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On</w:t>
      </w:r>
      <w:r>
        <w:t xml:space="preserve"> </w:t>
      </w:r>
      <w:r>
        <w:t xml:space="preserve">adsorption</w:t>
      </w:r>
      <w:r>
        <w:t xml:space="preserve"> </w:t>
      </w:r>
      <w:r>
        <w:t xml:space="preserve">fluctuations</w:t>
      </w:r>
      <w:r>
        <w:t xml:space="preserve"> </w:t>
      </w:r>
      <w:r>
        <w:t xml:space="preserve">during</w:t>
      </w:r>
      <w:r>
        <w:t xml:space="preserve"> </w:t>
      </w:r>
      <w:r>
        <w:t xml:space="preserve">deposition</w:t>
      </w:r>
      <w:r>
        <w:t xml:space="preserve"> </w:t>
      </w:r>
      <w:r>
        <w:t xml:space="preserve">of</w:t>
      </w:r>
      <w:r>
        <w:t xml:space="preserve"> </w:t>
      </w:r>
      <w:r>
        <w:t xml:space="preserve">monolayer</w:t>
      </w:r>
      <w:r>
        <w:t xml:space="preserve"> </w:t>
      </w:r>
      <w:r>
        <w:t xml:space="preserve">thin</w:t>
      </w:r>
      <w:r>
        <w:t xml:space="preserve"> </w:t>
      </w:r>
      <w:r>
        <w:t xml:space="preserve">films</w:t>
      </w:r>
    </w:p>
    <w:p>
      <w:pPr>
        <w:pStyle w:val="Author"/>
      </w:pPr>
      <w:r>
        <w:t xml:space="preserve">Olga</w:t>
      </w:r>
      <w:r>
        <w:t xml:space="preserve"> </w:t>
      </w:r>
      <w:r>
        <w:t xml:space="preserve">Jakšić,</w:t>
      </w:r>
      <w:r>
        <w:t xml:space="preserve"> </w:t>
      </w:r>
      <w:r>
        <w:t xml:space="preserve">​CMT-ICTM,</w:t>
      </w:r>
    </w:p>
    <w:p>
      <w:pPr>
        <w:pStyle w:val="Author"/>
      </w:pPr>
      <w:r>
        <w:t xml:space="preserve">vera_marinova</w:t>
      </w:r>
    </w:p>
    <w:p>
      <w:pPr>
        <w:pStyle w:val="Abstract"/>
      </w:pPr>
      <w:r>
        <w:t xml:space="preserve">Adsorption</w:t>
      </w:r>
      <w:r>
        <w:t xml:space="preserve"> </w:t>
      </w:r>
      <w:r>
        <w:t xml:space="preserve">and</w:t>
      </w:r>
      <w:r>
        <w:t xml:space="preserve"> </w:t>
      </w:r>
      <w:r>
        <w:t xml:space="preserve">desorption</w:t>
      </w:r>
      <w:r>
        <w:t xml:space="preserve"> </w:t>
      </w:r>
      <w:r>
        <w:t xml:space="preserve">processes</w:t>
      </w:r>
      <w:r>
        <w:t xml:space="preserve"> </w:t>
      </w:r>
      <w:r>
        <w:t xml:space="preserve">that</w:t>
      </w:r>
      <w:r>
        <w:t xml:space="preserve"> </w:t>
      </w:r>
      <w:r>
        <w:t xml:space="preserve">take</w:t>
      </w:r>
      <w:r>
        <w:t xml:space="preserve"> </w:t>
      </w:r>
      <w:r>
        <w:t xml:space="preserve">place</w:t>
      </w:r>
      <w:r>
        <w:t xml:space="preserve"> </w:t>
      </w:r>
      <w:r>
        <w:t xml:space="preserve">in</w:t>
      </w:r>
      <w:r>
        <w:t xml:space="preserve"> </w:t>
      </w:r>
      <w:r>
        <w:t xml:space="preserve">repeated</w:t>
      </w:r>
      <w:r>
        <w:t xml:space="preserve"> </w:t>
      </w:r>
      <w:r>
        <w:t xml:space="preserve">pulses</w:t>
      </w:r>
      <w:r>
        <w:t xml:space="preserve"> </w:t>
      </w:r>
      <w:r>
        <w:t xml:space="preserve">of</w:t>
      </w:r>
      <w:r>
        <w:t xml:space="preserve"> </w:t>
      </w:r>
      <w:r>
        <w:t xml:space="preserve">atomic</w:t>
      </w:r>
      <w:r>
        <w:t xml:space="preserve"> </w:t>
      </w:r>
      <w:r>
        <w:t xml:space="preserve">layer</w:t>
      </w:r>
      <w:r>
        <w:t xml:space="preserve"> </w:t>
      </w:r>
      <w:r>
        <w:t xml:space="preserve">deposition</w:t>
      </w:r>
      <w:r>
        <w:t xml:space="preserve"> </w:t>
      </w:r>
      <w:r>
        <w:t xml:space="preserve">of</w:t>
      </w:r>
      <w:r>
        <w:t xml:space="preserve"> </w:t>
      </w:r>
      <w:r>
        <w:t xml:space="preserve">thin</w:t>
      </w:r>
      <w:r>
        <w:t xml:space="preserve"> </w:t>
      </w:r>
      <w:r>
        <w:t xml:space="preserve">films,</w:t>
      </w:r>
      <w:r>
        <w:t xml:space="preserve"> </w:t>
      </w:r>
      <w:r>
        <w:t xml:space="preserve">are</w:t>
      </w:r>
      <w:r>
        <w:t xml:space="preserve"> </w:t>
      </w:r>
      <w:r>
        <w:t xml:space="preserve">basically</w:t>
      </w:r>
      <w:r>
        <w:t xml:space="preserve"> </w:t>
      </w:r>
      <w:r>
        <w:t xml:space="preserve">stochastic</w:t>
      </w:r>
      <w:r>
        <w:t xml:space="preserve"> </w:t>
      </w:r>
      <w:r>
        <w:t xml:space="preserve">in</w:t>
      </w:r>
      <w:r>
        <w:t xml:space="preserve"> </w:t>
      </w:r>
      <w:r>
        <w:t xml:space="preserve">nature.</w:t>
      </w:r>
      <w:r>
        <w:t xml:space="preserve"> </w:t>
      </w:r>
      <w:r>
        <w:t xml:space="preserve">So</w:t>
      </w:r>
      <w:r>
        <w:t xml:space="preserve"> </w:t>
      </w:r>
      <w:r>
        <w:t xml:space="preserve">far,</w:t>
      </w:r>
      <w:r>
        <w:t xml:space="preserve"> </w:t>
      </w:r>
      <w:r>
        <w:t xml:space="preserve">various</w:t>
      </w:r>
      <w:r>
        <w:t xml:space="preserve"> </w:t>
      </w:r>
      <w:r>
        <w:t xml:space="preserve">tools</w:t>
      </w:r>
      <w:r>
        <w:t xml:space="preserve"> </w:t>
      </w:r>
      <w:r>
        <w:t xml:space="preserve">have</w:t>
      </w:r>
      <w:r>
        <w:t xml:space="preserve"> </w:t>
      </w:r>
      <w:r>
        <w:t xml:space="preserve">been</w:t>
      </w:r>
      <w:r>
        <w:t xml:space="preserve"> </w:t>
      </w:r>
      <w:r>
        <w:t xml:space="preserve">developed</w:t>
      </w:r>
      <w:r>
        <w:t xml:space="preserve"> </w:t>
      </w:r>
      <w:r>
        <w:t xml:space="preserve">for</w:t>
      </w:r>
      <w:r>
        <w:t xml:space="preserve"> </w:t>
      </w:r>
      <w:r>
        <w:t xml:space="preserve">analytical</w:t>
      </w:r>
      <w:r>
        <w:t xml:space="preserve"> </w:t>
      </w:r>
      <w:r>
        <w:t xml:space="preserve">and</w:t>
      </w:r>
      <w:r>
        <w:t xml:space="preserve"> </w:t>
      </w:r>
      <w:r>
        <w:t xml:space="preserve">numerical</w:t>
      </w:r>
      <w:r>
        <w:t xml:space="preserve"> </w:t>
      </w:r>
      <w:r>
        <w:t xml:space="preserve">investigations</w:t>
      </w:r>
      <w:r>
        <w:t xml:space="preserve"> </w:t>
      </w:r>
      <w:r>
        <w:t xml:space="preserve">of</w:t>
      </w:r>
      <w:r>
        <w:t xml:space="preserve"> </w:t>
      </w:r>
      <w:r>
        <w:t xml:space="preserve">fluctuation</w:t>
      </w:r>
      <w:r>
        <w:t xml:space="preserve"> </w:t>
      </w:r>
      <w:r>
        <w:t xml:space="preserve">kinetics</w:t>
      </w:r>
      <w:r>
        <w:t xml:space="preserve"> </w:t>
      </w:r>
      <w:r>
        <w:t xml:space="preserve">of</w:t>
      </w:r>
      <w:r>
        <w:t xml:space="preserve"> </w:t>
      </w:r>
      <w:r>
        <w:t xml:space="preserve">adsorption</w:t>
      </w:r>
      <w:r>
        <w:t xml:space="preserve"> </w:t>
      </w:r>
      <w:r>
        <w:t xml:space="preserve">in</w:t>
      </w:r>
      <w:r>
        <w:t xml:space="preserve"> </w:t>
      </w:r>
      <w:r>
        <w:t xml:space="preserve">time</w:t>
      </w:r>
      <w:r>
        <w:t xml:space="preserve"> </w:t>
      </w:r>
      <w:r>
        <w:t xml:space="preserve">domain</w:t>
      </w:r>
      <w:r>
        <w:t xml:space="preserve"> </w:t>
      </w:r>
      <w:r>
        <w:t xml:space="preserve">and</w:t>
      </w:r>
      <w:r>
        <w:t xml:space="preserve"> </w:t>
      </w:r>
      <w:r>
        <w:t xml:space="preserve">fluctuation</w:t>
      </w:r>
      <w:r>
        <w:t xml:space="preserve"> </w:t>
      </w:r>
      <w:r>
        <w:t xml:space="preserve">dynamics</w:t>
      </w:r>
      <w:r>
        <w:t xml:space="preserve"> </w:t>
      </w:r>
      <w:r>
        <w:t xml:space="preserve">of</w:t>
      </w:r>
      <w:r>
        <w:t xml:space="preserve"> </w:t>
      </w:r>
      <w:r>
        <w:t xml:space="preserve">adsorption</w:t>
      </w:r>
      <w:r>
        <w:t xml:space="preserve"> </w:t>
      </w:r>
      <w:r>
        <w:t xml:space="preserve">in</w:t>
      </w:r>
      <w:r>
        <w:t xml:space="preserve"> </w:t>
      </w:r>
      <w:r>
        <w:t xml:space="preserve">frequency</w:t>
      </w:r>
      <w:r>
        <w:t xml:space="preserve"> </w:t>
      </w:r>
      <w:r>
        <w:t xml:space="preserve">domain.</w:t>
      </w:r>
      <w:r>
        <w:t xml:space="preserve"> </w:t>
      </w:r>
      <w:r>
        <w:t xml:space="preserve">We</w:t>
      </w:r>
      <w:r>
        <w:t xml:space="preserve"> </w:t>
      </w:r>
      <w:r>
        <w:t xml:space="preserve">present</w:t>
      </w:r>
      <w:r>
        <w:t xml:space="preserve"> </w:t>
      </w:r>
      <w:r>
        <w:t xml:space="preserve">here</w:t>
      </w:r>
      <w:r>
        <w:t xml:space="preserve"> </w:t>
      </w:r>
      <w:r>
        <w:t xml:space="preserve">review</w:t>
      </w:r>
      <w:r>
        <w:t xml:space="preserve"> </w:t>
      </w:r>
      <w:r>
        <w:t xml:space="preserve">of</w:t>
      </w:r>
      <w:r>
        <w:t xml:space="preserve"> </w:t>
      </w:r>
      <w:r>
        <w:t xml:space="preserve">these</w:t>
      </w:r>
      <w:r>
        <w:t xml:space="preserve"> </w:t>
      </w:r>
      <w:r>
        <w:t xml:space="preserve">tools</w:t>
      </w:r>
      <w:r>
        <w:t xml:space="preserve"> </w:t>
      </w:r>
      <w:r>
        <w:t xml:space="preserve">for</w:t>
      </w:r>
      <w:r>
        <w:t xml:space="preserve"> </w:t>
      </w:r>
      <w:r>
        <w:t xml:space="preserve">the</w:t>
      </w:r>
      <w:r>
        <w:t xml:space="preserve"> </w:t>
      </w:r>
      <w:r>
        <w:t xml:space="preserve">example</w:t>
      </w:r>
      <w:r>
        <w:t xml:space="preserve"> </w:t>
      </w:r>
      <w:r>
        <w:t xml:space="preserve">of</w:t>
      </w:r>
      <w:r>
        <w:t xml:space="preserve"> </w:t>
      </w:r>
      <w:r>
        <w:t xml:space="preserve">ozone</w:t>
      </w:r>
      <w:r>
        <w:t xml:space="preserve"> </w:t>
      </w:r>
      <w:r>
        <w:t xml:space="preserve">adsorption</w:t>
      </w:r>
      <w:r>
        <w:t xml:space="preserve"> </w:t>
      </w:r>
      <w:r>
        <w:t xml:space="preserve">on</w:t>
      </w:r>
      <w:r>
        <w:t xml:space="preserve"> </w:t>
      </w:r>
      <w:r>
        <w:t xml:space="preserve">Graphene. </w:t>
      </w:r>
    </w:p>
    <w:p>
      <w:pPr>
        <w:pStyle w:val="FirstParagraph"/>
      </w:pPr>
      <w:r>
        <w:br w:type="textWrapping"/>
      </w:r>
      <w:r>
        <w:t xml:space="preserve">The interest in Graphene,  a 2-dimensional (2D) material formed of</w:t>
      </w:r>
      <w:r>
        <w:t xml:space="preserve"> </w:t>
      </w:r>
      <w:r>
        <w:t xml:space="preserve">carbon monolayers, is still high because of its preeminent mechanical,</w:t>
      </w:r>
      <w:r>
        <w:t xml:space="preserve"> </w:t>
      </w:r>
      <w:r>
        <w:t xml:space="preserve">electrical and optical properties favorable in nano- and optoelectronic</w:t>
      </w:r>
      <w:r>
        <w:t xml:space="preserve"> </w:t>
      </w:r>
      <w:r>
        <w:t xml:space="preserve">device applications and successful  methods for obtaining good quality</w:t>
      </w:r>
      <w:r>
        <w:t xml:space="preserve"> </w:t>
      </w:r>
      <w:r>
        <w:t xml:space="preserve">graphene  films have already been achieved [1].  Apart</w:t>
      </w:r>
      <w:r>
        <w:t xml:space="preserve"> </w:t>
      </w:r>
      <w:r>
        <w:t xml:space="preserve">from obtaining  graphene films, chemical vapour deposition (CVD) and</w:t>
      </w:r>
      <w:r>
        <w:t xml:space="preserve"> </w:t>
      </w:r>
      <w:r>
        <w:t xml:space="preserve">atomic layer deposition (ALD) are deposition techniques utilized for</w:t>
      </w:r>
      <w:r>
        <w:t xml:space="preserve"> </w:t>
      </w:r>
      <w:r>
        <w:t xml:space="preserve">growing layers on graphene [2] and here we focus on ozone</w:t>
      </w:r>
      <w:r>
        <w:t xml:space="preserve"> </w:t>
      </w:r>
      <w:r>
        <w:t xml:space="preserve">adsorption on graphene because it is illustrative: it binds through</w:t>
      </w:r>
      <w:r>
        <w:t xml:space="preserve"> </w:t>
      </w:r>
      <w:r>
        <w:t xml:space="preserve">different mechanisms (physisorption, chemisorption) modeled with</w:t>
      </w:r>
      <w:r>
        <w:t xml:space="preserve"> </w:t>
      </w:r>
      <w:r>
        <w:t xml:space="preserve">different desorption energy, or with different orientations modeled with</w:t>
      </w:r>
      <w:r>
        <w:t xml:space="preserve"> </w:t>
      </w:r>
      <w:r>
        <w:t xml:space="preserve">different molecular surface projection areas [3].</w:t>
      </w:r>
    </w:p>
    <w:p>
      <w:pPr>
        <w:pStyle w:val="BodyText"/>
      </w:pPr>
      <w:r>
        <w:t xml:space="preserve">Adsorption-desorption process hasbeen modeled as the pseudo first order</w:t>
      </w:r>
      <w:r>
        <w:t xml:space="preserve"> </w:t>
      </w:r>
      <w:r>
        <w:t xml:space="preserve">reaction and as the second order reaction. The domain of the</w:t>
      </w:r>
      <w:r>
        <w:t xml:space="preserve"> </w:t>
      </w:r>
      <w:r>
        <w:t xml:space="preserve">applicability of both models in practical situations is determined,</w:t>
      </w:r>
      <w:r>
        <w:t xml:space="preserve"> </w:t>
      </w:r>
      <w:r>
        <w:t xml:space="preserve">concerning the typical numerical values for realistic physical</w:t>
      </w:r>
      <w:r>
        <w:t xml:space="preserve"> </w:t>
      </w:r>
      <w:r>
        <w:t xml:space="preserve">parameters of the system [4]. For both models along with</w:t>
      </w:r>
      <w:r>
        <w:t xml:space="preserve"> </w:t>
      </w:r>
      <w:r>
        <w:t xml:space="preserve">the deterministic analysis [5], the stochastic analysis</w:t>
      </w:r>
      <w:r>
        <w:t xml:space="preserve"> </w:t>
      </w:r>
      <w:r>
        <w:t xml:space="preserve">has been performed in a classical way [6], based on a</w:t>
      </w:r>
      <w:r>
        <w:t xml:space="preserve"> </w:t>
      </w:r>
      <w:r>
        <w:t xml:space="preserve">foundations of probability theory, and in an approximate way, based on</w:t>
      </w:r>
      <w:r>
        <w:t xml:space="preserve"> </w:t>
      </w:r>
      <w:r>
        <w:t xml:space="preserve">the Langevin method [7] [8]. Additionally,</w:t>
      </w:r>
      <w:r>
        <w:t xml:space="preserve"> </w:t>
      </w:r>
      <w:r>
        <w:t xml:space="preserve">stochastic simulation algorithms have been used for surpassing the</w:t>
      </w:r>
      <w:r>
        <w:t xml:space="preserve"> </w:t>
      </w:r>
      <w:r>
        <w:t xml:space="preserve">constrains of theoretical models [9].</w:t>
      </w:r>
    </w:p>
    <w:p>
      <w:pPr>
        <w:pStyle w:val="BodyText"/>
      </w:pPr>
      <w:r>
        <w:t xml:space="preserve">A software package, designed in MathWorks MATLAB environment, based on</w:t>
      </w:r>
      <w:r>
        <w:t xml:space="preserve"> </w:t>
      </w:r>
      <w:r>
        <w:t xml:space="preserve">these theoretical models and simulation algorithms has been developed in</w:t>
      </w:r>
      <w:r>
        <w:t xml:space="preserve"> </w:t>
      </w:r>
      <w:r>
        <w:t xml:space="preserve">ICTM Centre of Microelectronic Technologies and used for investigations</w:t>
      </w:r>
      <w:r>
        <w:t xml:space="preserve"> </w:t>
      </w:r>
      <w:r>
        <w:t xml:space="preserve">of fluctuations in adsorption phenomena.</w:t>
      </w:r>
    </w:p>
    <w:p>
      <w:pPr>
        <w:pStyle w:val="BodyText"/>
      </w:pPr>
      <w:r>
        <w:t xml:space="preserve">The main purpose of this presentation is to argue the possibility of</w:t>
      </w:r>
      <w:r>
        <w:t xml:space="preserve"> </w:t>
      </w:r>
      <w:r>
        <w:t xml:space="preserve">using noise spectroscopy as a tool for characterization of various</w:t>
      </w:r>
      <w:r>
        <w:t xml:space="preserve"> </w:t>
      </w:r>
      <w:r>
        <w:t xml:space="preserve">aspects of adsorption process. </w:t>
      </w:r>
    </w:p>
    <w:p>
      <w:pPr>
        <w:pStyle w:val="BodyText"/>
      </w:pPr>
      <w:r>
        <w:t xml:space="preserve">Fig </w:t>
      </w:r>
      <w:r>
        <w:t xml:space="preserve">???</w:t>
      </w:r>
      <w:r>
        <w:t xml:space="preserve"> </w:t>
      </w:r>
      <w:r>
        <w:t xml:space="preserve">shows root of power spectral density</w:t>
      </w:r>
      <w:r>
        <w:t xml:space="preserve"> </w:t>
      </w:r>
      <w:r>
        <w:t xml:space="preserve">of refractive index change fluctuations (in case adsorption is monitored</w:t>
      </w:r>
      <w:r>
        <w:t xml:space="preserve"> </w:t>
      </w:r>
      <w:r>
        <w:t xml:space="preserve">optically) for ozone adsorption on graphene, where ozone is treated as a</w:t>
      </w:r>
      <w:r>
        <w:t xml:space="preserve"> </w:t>
      </w:r>
      <w:r>
        <w:t xml:space="preserve">binary mixture constituted of two fractions of ozone, one being</w:t>
      </w:r>
      <w:r>
        <w:t xml:space="preserve"> </w:t>
      </w:r>
      <w:r>
        <w:t xml:space="preserve">physisorbed (with desorption energy of 0.25eV) the other being</w:t>
      </w:r>
      <w:r>
        <w:t xml:space="preserve"> </w:t>
      </w:r>
      <w:r>
        <w:t xml:space="preserve">chemisorbed  (with desorption energy of 0.33eV) on the surface.   </w:t>
      </w:r>
    </w:p>
    <w:p>
      <w:pPr>
        <w:pStyle w:val="FigureWithCaption"/>
      </w:pPr>
      <w:r>
        <w:drawing>
          <wp:inline>
            <wp:extent cx="607200" cy="502800"/>
            <wp:effectExtent b="0" l="0" r="0" t="0"/>
            <wp:docPr descr="Root of power spectral density of  refractive index change for ozone adsorption on graphene at temperature 100 K and overall pressure 10kPa for various compositions of physisorbed (denoted as I) and chemisorbed (II) amounts of adsorbate molecules. " title="" id="1" name="Picture"/>
            <a:graphic>
              <a:graphicData uri="http://schemas.openxmlformats.org/drawingml/2006/picture">
                <pic:pic>
                  <pic:nvPicPr>
                    <pic:cNvPr descr="figures/mass/OzoneOnGraphen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00" cy="502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Root of power spectral density of  refractive index change for ozone</w:t>
      </w:r>
      <w:r>
        <w:t xml:space="preserve"> </w:t>
      </w:r>
      <w:r>
        <w:t xml:space="preserve">adsorption on graphene at temperature 100 K and overall pressure 10kPa</w:t>
      </w:r>
      <w:r>
        <w:t xml:space="preserve"> </w:t>
      </w:r>
      <w:r>
        <w:t xml:space="preserve">for various compositions of physisorbed (denoted as I) and chemisorbed</w:t>
      </w:r>
      <w:r>
        <w:t xml:space="preserve"> </w:t>
      </w:r>
      <w:r>
        <w:t xml:space="preserve">(II) amounts of adsorbate molecules.</w:t>
      </w:r>
      <w:r>
        <w:t xml:space="preserve"> </w:t>
      </w:r>
    </w:p>
    <w:p>
      <w:pPr>
        <w:pStyle w:val="BodyText"/>
      </w:pPr>
      <w:r>
        <w:t xml:space="preserve">Power spectral density has typical Lorentzian form and presence of two</w:t>
      </w:r>
      <w:r>
        <w:t xml:space="preserve"> </w:t>
      </w:r>
      <w:r>
        <w:t xml:space="preserve">knees in spectrum implies possible different species in adsorbate</w:t>
      </w:r>
      <w:r>
        <w:t xml:space="preserve"> </w:t>
      </w:r>
      <w:r>
        <w:t xml:space="preserve">mixture. Position of knees is strongly influenced by system parameters</w:t>
      </w:r>
      <w:r>
        <w:t xml:space="preserve"> </w:t>
      </w:r>
      <w:r>
        <w:t xml:space="preserve">(temperature, pressure) but also by adsorbate parameters (desorption</w:t>
      </w:r>
      <w:r>
        <w:t xml:space="preserve"> </w:t>
      </w:r>
      <w:r>
        <w:t xml:space="preserve">energy, molecular mass, refractive index, surface density of adsorbed</w:t>
      </w:r>
      <w:r>
        <w:t xml:space="preserve"> </w:t>
      </w:r>
      <w:r>
        <w:t xml:space="preserve">molecules) which makes noise spectroscopy suitable method for</w:t>
      </w:r>
      <w:r>
        <w:t xml:space="preserve"> </w:t>
      </w:r>
      <w:r>
        <w:t xml:space="preserve">characterization of ALD process (after taking special concern on proper</w:t>
      </w:r>
      <w:r>
        <w:t xml:space="preserve"> </w:t>
      </w:r>
      <w:r>
        <w:t xml:space="preserve">calibration in experimental set up).</w:t>
      </w:r>
    </w:p>
    <w:p>
      <w:pPr>
        <w:pStyle w:val="Heading1"/>
      </w:pPr>
      <w:bookmarkStart w:id="22" w:name="acknowledgements"/>
      <w:bookmarkEnd w:id="22"/>
      <w:r>
        <w:t xml:space="preserve">Acknowledgements</w:t>
      </w:r>
    </w:p>
    <w:p>
      <w:pPr>
        <w:pStyle w:val="FirstParagraph"/>
      </w:pPr>
      <w:r>
        <w:t xml:space="preserve">This work has been supported by </w:t>
      </w:r>
      <w:r>
        <w:t xml:space="preserve">the Serbian Ministry of Education and</w:t>
      </w:r>
      <w:r>
        <w:t xml:space="preserve"> </w:t>
      </w:r>
      <w:r>
        <w:t xml:space="preserve">Science through the project TR 32008 and by the Bulgarian Ministry</w:t>
      </w:r>
      <w:r>
        <w:t xml:space="preserve"> </w:t>
      </w:r>
      <w:r>
        <w:t xml:space="preserve">through DCOST 01/15. The collaboration is a result of activities</w:t>
      </w:r>
      <w:r>
        <w:t xml:space="preserve"> </w:t>
      </w:r>
      <w:r>
        <w:t xml:space="preserve">conducted within HERALD COST Action MP1402.</w:t>
      </w:r>
    </w:p>
    <w:p>
      <w:pPr>
        <w:pStyle w:val="Heading1"/>
      </w:pPr>
      <w:bookmarkStart w:id="23" w:name="references"/>
      <w:bookmarkEnd w:id="23"/>
      <w:r>
        <w:t xml:space="preserve">References</w:t>
      </w:r>
    </w:p>
    <w:p>
      <w:pPr>
        <w:pStyle w:val="FirstParagraph"/>
      </w:pPr>
      <w:r>
        <w:t xml:space="preserve">Lai, Y.-C., Rafailov, P.M., Vlaikova, E., et al.</w:t>
      </w:r>
      <w:r>
        <w:t xml:space="preserve"> </w:t>
      </w:r>
      <w:r>
        <w:t xml:space="preserve">Chemical vapour deposition growth and Raman characterization of graphene layers and carbon nanotubes</w:t>
      </w:r>
      <w:r>
        <w:t xml:space="preserve">.</w:t>
      </w:r>
      <w:r>
        <w:t xml:space="preserve"> </w:t>
      </w:r>
      <w:r>
        <w:rPr>
          <w:i/>
        </w:rPr>
        <w:t xml:space="preserve">Journal of Physics: Conference Series</w:t>
      </w:r>
      <w:r>
        <w:t xml:space="preserve">, (2016).</w:t>
      </w:r>
    </w:p>
    <w:p>
      <w:pPr>
        <w:pStyle w:val="BodyText"/>
      </w:pPr>
      <w:r>
        <w:t xml:space="preserve">[2]Park, Y.H., Kim, M.H., Kim, S.B., et al.</w:t>
      </w:r>
      <w:r>
        <w:t xml:space="preserve"> </w:t>
      </w:r>
      <w:r>
        <w:t xml:space="preserve">Enhanced Nucleation of High-k Dielectrics on Graphene by Atomic Layer Deposition</w:t>
      </w:r>
      <w:r>
        <w:t xml:space="preserve">.</w:t>
      </w:r>
      <w:r>
        <w:t xml:space="preserve"> </w:t>
      </w:r>
      <w:r>
        <w:rPr>
          <w:i/>
        </w:rPr>
        <w:t xml:space="preserve">Chemistry of Materials 28</w:t>
      </w:r>
      <w:r>
        <w:t xml:space="preserve">, 20 (2016), 7268–7275.</w:t>
      </w:r>
    </w:p>
    <w:p>
      <w:pPr>
        <w:pStyle w:val="BodyText"/>
      </w:pPr>
      <w:r>
        <w:t xml:space="preserve">[3]Lee, G., Lee, B., Kim, J., and Cho, K.</w:t>
      </w:r>
      <w:r>
        <w:t xml:space="preserve"> </w:t>
      </w:r>
      <w:r>
        <w:t xml:space="preserve">Ozone Adsorption on Graphene: Ab Initio Study and Experimental Validation</w:t>
      </w:r>
      <w:r>
        <w:t xml:space="preserve">.</w:t>
      </w:r>
      <w:r>
        <w:t xml:space="preserve"> </w:t>
      </w:r>
      <w:r>
        <w:rPr>
          <w:i/>
        </w:rPr>
        <w:t xml:space="preserve">The Journal of Physical Chemistry C</w:t>
      </w:r>
      <w:r>
        <w:t xml:space="preserve">, (2009), 14225–14229.</w:t>
      </w:r>
    </w:p>
    <w:p>
      <w:pPr>
        <w:pStyle w:val="BodyText"/>
      </w:pPr>
      <w:r>
        <w:t xml:space="preserve">[4]Jak</w:t>
      </w:r>
      <w:r>
        <w:t xml:space="preserve">š</w:t>
      </w:r>
      <w:r>
        <w:t xml:space="preserve">i</w:t>
      </w:r>
      <w:r>
        <w:t xml:space="preserve">ć</w:t>
      </w:r>
      <w:r>
        <w:t xml:space="preserve">, O.,</w:t>
      </w:r>
      <w:r>
        <w:t xml:space="preserve"> </w:t>
      </w:r>
      <w:r>
        <w:t xml:space="preserve">Č</w:t>
      </w:r>
      <w:r>
        <w:t xml:space="preserve">upi</w:t>
      </w:r>
      <w:r>
        <w:t xml:space="preserve">ć</w:t>
      </w:r>
      <w:r>
        <w:t xml:space="preserve">,</w:t>
      </w:r>
      <w:r>
        <w:t xml:space="preserve"> </w:t>
      </w:r>
      <w:r>
        <w:t xml:space="preserve">Ž., Jak</w:t>
      </w:r>
      <w:r>
        <w:t xml:space="preserve">š</w:t>
      </w:r>
      <w:r>
        <w:t xml:space="preserve">i</w:t>
      </w:r>
      <w:r>
        <w:t xml:space="preserve">ć</w:t>
      </w:r>
      <w:r>
        <w:t xml:space="preserve">, Z., Randjelovi</w:t>
      </w:r>
      <w:r>
        <w:t xml:space="preserve">ć</w:t>
      </w:r>
      <w:r>
        <w:t xml:space="preserve">, D., and Kolar-Ani</w:t>
      </w:r>
      <w:r>
        <w:t xml:space="preserve">ć</w:t>
      </w:r>
      <w:r>
        <w:t xml:space="preserve">, L.</w:t>
      </w:r>
      <w:r>
        <w:t xml:space="preserve"> </w:t>
      </w:r>
      <w:r>
        <w:t xml:space="preserve">Monolayer Gas Adsorption in Plasmonic Sensors: Comparative Analysis of Kinetic Models</w:t>
      </w:r>
      <w:r>
        <w:t xml:space="preserve">.</w:t>
      </w:r>
      <w:r>
        <w:t xml:space="preserve"> </w:t>
      </w:r>
      <w:r>
        <w:rPr>
          <w:i/>
        </w:rPr>
        <w:t xml:space="preserve">Russ. J. Phys. Chem. A 87</w:t>
      </w:r>
      <w:r>
        <w:t xml:space="preserve">, 13 (2013), 2134–2139</w:t>
      </w:r>
      <w:r>
        <w:t xml:space="preserve">.</w:t>
      </w:r>
    </w:p>
    <w:p>
      <w:pPr>
        <w:pStyle w:val="BodyText"/>
      </w:pPr>
      <w:r>
        <w:t xml:space="preserve">[5]Jak</w:t>
      </w:r>
      <w:r>
        <w:t xml:space="preserve">š</w:t>
      </w:r>
      <w:r>
        <w:t xml:space="preserve">i</w:t>
      </w:r>
      <w:r>
        <w:t xml:space="preserve">ć</w:t>
      </w:r>
      <w:r>
        <w:t xml:space="preserve">, O.M., Randjelovi</w:t>
      </w:r>
      <w:r>
        <w:t xml:space="preserve">ć</w:t>
      </w:r>
      <w:r>
        <w:t xml:space="preserve">, D.V., Jak</w:t>
      </w:r>
      <w:r>
        <w:t xml:space="preserve">š</w:t>
      </w:r>
      <w:r>
        <w:t xml:space="preserve">i</w:t>
      </w:r>
      <w:r>
        <w:t xml:space="preserve">ć</w:t>
      </w:r>
      <w:r>
        <w:t xml:space="preserve">, Z.S.,</w:t>
      </w:r>
      <w:r>
        <w:t xml:space="preserve"> </w:t>
      </w:r>
      <w:r>
        <w:t xml:space="preserve">Č</w:t>
      </w:r>
      <w:r>
        <w:t xml:space="preserve">upi</w:t>
      </w:r>
      <w:r>
        <w:t xml:space="preserve">ć</w:t>
      </w:r>
      <w:r>
        <w:t xml:space="preserve">,</w:t>
      </w:r>
      <w:r>
        <w:t xml:space="preserve"> </w:t>
      </w:r>
      <w:r>
        <w:t xml:space="preserve">Ž.D., and Kolar-Ani</w:t>
      </w:r>
      <w:r>
        <w:t xml:space="preserve">ć</w:t>
      </w:r>
      <w:r>
        <w:t xml:space="preserve">, L.Z.</w:t>
      </w:r>
      <w:r>
        <w:t xml:space="preserve"> </w:t>
      </w:r>
      <w:r>
        <w:t xml:space="preserve">Plasmonic sensors in multi-analyte environment: Rate constants and transient analysis</w:t>
      </w:r>
      <w:r>
        <w:t xml:space="preserve">.</w:t>
      </w:r>
      <w:r>
        <w:t xml:space="preserve"> </w:t>
      </w:r>
      <w:r>
        <w:rPr>
          <w:i/>
        </w:rPr>
        <w:t xml:space="preserve">Chem. Eng. Res. Des. 92</w:t>
      </w:r>
      <w:r>
        <w:t xml:space="preserve">, (2014), 91–101</w:t>
      </w:r>
      <w:r>
        <w:t xml:space="preserve">.</w:t>
      </w:r>
    </w:p>
    <w:p>
      <w:pPr>
        <w:pStyle w:val="BodyText"/>
      </w:pPr>
      <w:r>
        <w:t xml:space="preserve">[6]Jak</w:t>
      </w:r>
      <w:r>
        <w:t xml:space="preserve">š</w:t>
      </w:r>
      <w:r>
        <w:t xml:space="preserve">i</w:t>
      </w:r>
      <w:r>
        <w:t xml:space="preserve">ć</w:t>
      </w:r>
      <w:r>
        <w:t xml:space="preserve">, O.M., Jak</w:t>
      </w:r>
      <w:r>
        <w:t xml:space="preserve">š</w:t>
      </w:r>
      <w:r>
        <w:t xml:space="preserve">i</w:t>
      </w:r>
      <w:r>
        <w:t xml:space="preserve">ć</w:t>
      </w:r>
      <w:r>
        <w:t xml:space="preserve">, Z.S.,</w:t>
      </w:r>
      <w:r>
        <w:t xml:space="preserve"> </w:t>
      </w:r>
      <w:r>
        <w:t xml:space="preserve">Č</w:t>
      </w:r>
      <w:r>
        <w:t xml:space="preserve">upi</w:t>
      </w:r>
      <w:r>
        <w:t xml:space="preserve">ć</w:t>
      </w:r>
      <w:r>
        <w:t xml:space="preserve">,</w:t>
      </w:r>
      <w:r>
        <w:t xml:space="preserve"> </w:t>
      </w:r>
      <w:r>
        <w:t xml:space="preserve">Ž.D., Randjelovi</w:t>
      </w:r>
      <w:r>
        <w:t xml:space="preserve">ć</w:t>
      </w:r>
      <w:r>
        <w:t xml:space="preserve">, D.V., and Kolar-Ani</w:t>
      </w:r>
      <w:r>
        <w:t xml:space="preserve">ć</w:t>
      </w:r>
      <w:r>
        <w:t xml:space="preserve">, L.Z.</w:t>
      </w:r>
      <w:r>
        <w:t xml:space="preserve"> </w:t>
      </w:r>
      <w:r>
        <w:t xml:space="preserve">Fluctuations in transient response of adsorption-based plasmonic sensors</w:t>
      </w:r>
      <w:r>
        <w:t xml:space="preserve">.</w:t>
      </w:r>
      <w:r>
        <w:t xml:space="preserve"> </w:t>
      </w:r>
      <w:r>
        <w:rPr>
          <w:i/>
        </w:rPr>
        <w:t xml:space="preserve">Sensors Actuators B Chem. 190</w:t>
      </w:r>
      <w:r>
        <w:t xml:space="preserve">, (2014), 419–428</w:t>
      </w:r>
      <w:r>
        <w:t xml:space="preserve">.</w:t>
      </w:r>
    </w:p>
    <w:p>
      <w:pPr>
        <w:pStyle w:val="BodyText"/>
      </w:pPr>
      <w:r>
        <w:t xml:space="preserve">[7]Jak</w:t>
      </w:r>
      <w:r>
        <w:t xml:space="preserve">š</w:t>
      </w:r>
      <w:r>
        <w:t xml:space="preserve">i</w:t>
      </w:r>
      <w:r>
        <w:t xml:space="preserve">ć</w:t>
      </w:r>
      <w:r>
        <w:t xml:space="preserve">, O., Jak</w:t>
      </w:r>
      <w:r>
        <w:t xml:space="preserve">š</w:t>
      </w:r>
      <w:r>
        <w:t xml:space="preserve">i</w:t>
      </w:r>
      <w:r>
        <w:t xml:space="preserve">ć</w:t>
      </w:r>
      <w:r>
        <w:t xml:space="preserve">, Z., and Matovi</w:t>
      </w:r>
      <w:r>
        <w:t xml:space="preserve">ć</w:t>
      </w:r>
      <w:r>
        <w:t xml:space="preserve">, J.</w:t>
      </w:r>
      <w:r>
        <w:t xml:space="preserve"> </w:t>
      </w:r>
      <w:r>
        <w:t xml:space="preserve">Adsorption–desorption noise in plasmonic chemical/biological sensors for multiple analyte environment</w:t>
      </w:r>
      <w:r>
        <w:t xml:space="preserve">.</w:t>
      </w:r>
      <w:r>
        <w:t xml:space="preserve"> </w:t>
      </w:r>
      <w:r>
        <w:rPr>
          <w:i/>
        </w:rPr>
        <w:t xml:space="preserve">Microsyst. Technol. 16</w:t>
      </w:r>
      <w:r>
        <w:t xml:space="preserve">, 5 (2010), 735–743.</w:t>
      </w:r>
    </w:p>
    <w:p>
      <w:pPr>
        <w:pStyle w:val="BodyText"/>
      </w:pPr>
      <w:r>
        <w:t xml:space="preserve">[8]Jak</w:t>
      </w:r>
      <w:r>
        <w:t xml:space="preserve">š</w:t>
      </w:r>
      <w:r>
        <w:t xml:space="preserve">i</w:t>
      </w:r>
      <w:r>
        <w:t xml:space="preserve">ć</w:t>
      </w:r>
      <w:r>
        <w:t xml:space="preserve">, Z., Jak</w:t>
      </w:r>
      <w:r>
        <w:t xml:space="preserve">š</w:t>
      </w:r>
      <w:r>
        <w:t xml:space="preserve">i</w:t>
      </w:r>
      <w:r>
        <w:t xml:space="preserve">ć</w:t>
      </w:r>
      <w:r>
        <w:t xml:space="preserve">, O., and Matovi</w:t>
      </w:r>
      <w:r>
        <w:t xml:space="preserve">ć</w:t>
      </w:r>
      <w:r>
        <w:t xml:space="preserve">, J.</w:t>
      </w:r>
      <w:r>
        <w:t xml:space="preserve"> </w:t>
      </w:r>
      <w:r>
        <w:t xml:space="preserve">Performance limits to the operation of nanoplasmonic chemical sensors: noise-equivalent refractive index and detectivity</w:t>
      </w:r>
      <w:r>
        <w:t xml:space="preserve">.</w:t>
      </w:r>
      <w:r>
        <w:t xml:space="preserve"> </w:t>
      </w:r>
      <w:r>
        <w:rPr>
          <w:i/>
        </w:rPr>
        <w:t xml:space="preserve">J. Nanophotonics 3</w:t>
      </w:r>
      <w:r>
        <w:t xml:space="preserve">, 1 (2009), 31770.</w:t>
      </w:r>
    </w:p>
    <w:p>
      <w:pPr>
        <w:pStyle w:val="BodyText"/>
      </w:pPr>
      <w:r>
        <w:t xml:space="preserve">[9]Gillespie, D.T.</w:t>
      </w:r>
      <w:r>
        <w:t xml:space="preserve"> </w:t>
      </w:r>
      <w:r>
        <w:t xml:space="preserve">Stochastic simulation of chemical kinetics.</w:t>
      </w:r>
      <w:r>
        <w:t xml:space="preserve">.</w:t>
      </w:r>
      <w:r>
        <w:t xml:space="preserve"> </w:t>
      </w:r>
      <w:r>
        <w:rPr>
          <w:i/>
        </w:rPr>
        <w:t xml:space="preserve">Annu. Rev. Phys. Chem. 58</w:t>
      </w:r>
      <w:r>
        <w:t xml:space="preserve">, (2007), 35–55.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2c3524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adsorption fluctuations during deposition of monolayer thin films</dc:title>
  <dc:creator>Olga Jakšić, ​CMT-ICTM,; vera_marinova</dc:creator>
  <dcterms:created xsi:type="dcterms:W3CDTF">2018-04-23T16:41:18Z</dcterms:created>
  <dcterms:modified xsi:type="dcterms:W3CDTF">2018-04-23T16:41:18Z</dcterms:modified>
</cp:coreProperties>
</file>