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3843DF" w14:textId="4CB1CF59" w:rsidR="008A6077" w:rsidRPr="006C362F" w:rsidRDefault="008A6077" w:rsidP="008A6077"/>
    <w:p w14:paraId="3051FA1D" w14:textId="77777777" w:rsidR="00BD47BB" w:rsidRPr="006C362F" w:rsidRDefault="00BD47BB" w:rsidP="00B120F3">
      <w:pPr>
        <w:pStyle w:val="a3"/>
        <w:sectPr w:rsidR="00BD47BB" w:rsidRPr="006C362F" w:rsidSect="00E31404">
          <w:headerReference w:type="default" r:id="rId8"/>
          <w:footerReference w:type="default" r:id="rId9"/>
          <w:headerReference w:type="first" r:id="rId10"/>
          <w:pgSz w:w="12240" w:h="15840"/>
          <w:pgMar w:top="1440" w:right="1440" w:bottom="1440" w:left="1440" w:header="432" w:footer="720" w:gutter="0"/>
          <w:cols w:space="720"/>
          <w:docGrid w:linePitch="360"/>
        </w:sectPr>
      </w:pPr>
    </w:p>
    <w:p w14:paraId="413A7518" w14:textId="1D40BF91" w:rsidR="006C460D" w:rsidRPr="00572C17" w:rsidRDefault="006C460D" w:rsidP="00FD39AA">
      <w:pPr>
        <w:pStyle w:val="Note"/>
        <w:jc w:val="center"/>
        <w:rPr>
          <w:b/>
          <w:color w:val="auto"/>
          <w:spacing w:val="-10"/>
          <w:kern w:val="28"/>
          <w:sz w:val="28"/>
        </w:rPr>
      </w:pPr>
      <w:r w:rsidRPr="006C362F">
        <w:rPr>
          <w:rFonts w:eastAsiaTheme="majorEastAsia" w:cstheme="majorBidi"/>
          <w:b/>
          <w:color w:val="auto"/>
          <w:spacing w:val="-10"/>
          <w:kern w:val="28"/>
          <w:sz w:val="28"/>
          <w:szCs w:val="56"/>
        </w:rPr>
        <w:t xml:space="preserve">Enhancing </w:t>
      </w:r>
      <w:r w:rsidRPr="00572C17">
        <w:rPr>
          <w:b/>
          <w:color w:val="auto"/>
          <w:spacing w:val="-10"/>
          <w:kern w:val="28"/>
          <w:sz w:val="28"/>
        </w:rPr>
        <w:t>Estimation Accuracy of Non</w:t>
      </w:r>
      <w:r w:rsidR="008D5475">
        <w:rPr>
          <w:b/>
          <w:color w:val="auto"/>
          <w:spacing w:val="-10"/>
          <w:kern w:val="28"/>
          <w:sz w:val="28"/>
        </w:rPr>
        <w:t>s</w:t>
      </w:r>
      <w:r w:rsidRPr="00572C17">
        <w:rPr>
          <w:b/>
          <w:color w:val="auto"/>
          <w:spacing w:val="-10"/>
          <w:kern w:val="28"/>
          <w:sz w:val="28"/>
        </w:rPr>
        <w:t xml:space="preserve">tationary Hydrogeological Fields </w:t>
      </w:r>
      <w:r w:rsidR="00D922A0">
        <w:rPr>
          <w:rFonts w:eastAsiaTheme="majorEastAsia" w:cstheme="majorBidi"/>
          <w:b/>
          <w:color w:val="auto"/>
          <w:spacing w:val="-10"/>
          <w:kern w:val="28"/>
          <w:sz w:val="28"/>
          <w:szCs w:val="56"/>
        </w:rPr>
        <w:t>via</w:t>
      </w:r>
      <w:r w:rsidR="00B01E11" w:rsidRPr="00572C17">
        <w:rPr>
          <w:b/>
          <w:color w:val="auto"/>
          <w:spacing w:val="-10"/>
          <w:kern w:val="28"/>
          <w:sz w:val="28"/>
        </w:rPr>
        <w:t xml:space="preserve"> </w:t>
      </w:r>
      <w:r w:rsidRPr="00572C17">
        <w:rPr>
          <w:b/>
          <w:color w:val="auto"/>
          <w:spacing w:val="-10"/>
          <w:kern w:val="28"/>
          <w:sz w:val="28"/>
        </w:rPr>
        <w:t>Geodesic Kernel-based Gaussian Process Regression</w:t>
      </w:r>
    </w:p>
    <w:p w14:paraId="1AA626D1" w14:textId="142FF507" w:rsidR="006C460D" w:rsidRPr="003E0934" w:rsidRDefault="006C460D" w:rsidP="00FD39AA">
      <w:pPr>
        <w:pStyle w:val="Note"/>
        <w:jc w:val="center"/>
        <w:rPr>
          <w:b/>
          <w:color w:val="auto"/>
          <w:sz w:val="24"/>
        </w:rPr>
      </w:pPr>
      <w:bookmarkStart w:id="0" w:name="_Hlk127793217"/>
      <w:proofErr w:type="spellStart"/>
      <w:r w:rsidRPr="003E0934">
        <w:rPr>
          <w:b/>
          <w:color w:val="auto"/>
          <w:sz w:val="24"/>
        </w:rPr>
        <w:t>Eungyu</w:t>
      </w:r>
      <w:proofErr w:type="spellEnd"/>
      <w:r w:rsidRPr="003E0934">
        <w:rPr>
          <w:b/>
          <w:color w:val="auto"/>
          <w:sz w:val="24"/>
        </w:rPr>
        <w:t xml:space="preserve"> Park</w:t>
      </w:r>
    </w:p>
    <w:bookmarkEnd w:id="0"/>
    <w:p w14:paraId="4589301A" w14:textId="77777777" w:rsidR="006C460D" w:rsidRPr="00572C17" w:rsidRDefault="006C460D" w:rsidP="00FD39AA">
      <w:pPr>
        <w:pStyle w:val="Affiliation"/>
        <w:jc w:val="center"/>
      </w:pPr>
      <w:r w:rsidRPr="003E0934">
        <w:t>Department of Geology, Kyungpook National University, Daegu, Republic of Korea</w:t>
      </w:r>
    </w:p>
    <w:p w14:paraId="495DE202" w14:textId="77777777" w:rsidR="006C460D" w:rsidRPr="00572C17" w:rsidRDefault="006C460D" w:rsidP="00FD39AA">
      <w:pPr>
        <w:pStyle w:val="Affiliation"/>
        <w:jc w:val="center"/>
      </w:pPr>
    </w:p>
    <w:p w14:paraId="30532019" w14:textId="04EBF3E2" w:rsidR="00AC1AA2" w:rsidRPr="006C362F" w:rsidRDefault="00AC1AA2" w:rsidP="00FD39AA">
      <w:pPr>
        <w:pStyle w:val="Affiliation"/>
        <w:jc w:val="center"/>
      </w:pPr>
      <w:r w:rsidRPr="006C362F">
        <w:t xml:space="preserve">Corresponding author: </w:t>
      </w:r>
      <w:proofErr w:type="spellStart"/>
      <w:r w:rsidRPr="006C362F">
        <w:t>Eungyu</w:t>
      </w:r>
      <w:proofErr w:type="spellEnd"/>
      <w:r w:rsidRPr="006C362F">
        <w:t xml:space="preserve"> Park (</w:t>
      </w:r>
      <w:hyperlink r:id="rId11" w:history="1">
        <w:r w:rsidR="003E0934" w:rsidRPr="00487FE4">
          <w:rPr>
            <w:rStyle w:val="a5"/>
          </w:rPr>
          <w:t>egpark@knu.ac.kr</w:t>
        </w:r>
      </w:hyperlink>
      <w:r w:rsidR="003E0934" w:rsidRPr="003E0934">
        <w:t xml:space="preserve">, </w:t>
      </w:r>
      <w:r w:rsidR="003E0934">
        <w:t xml:space="preserve">ORCID: </w:t>
      </w:r>
      <w:r w:rsidR="003E0934" w:rsidRPr="003E0934">
        <w:t>0000-0002-2293-4686</w:t>
      </w:r>
      <w:r w:rsidRPr="003E0934">
        <w:t>)</w:t>
      </w:r>
    </w:p>
    <w:p w14:paraId="24D003A0" w14:textId="77777777" w:rsidR="006C460D" w:rsidRPr="006C362F" w:rsidRDefault="006C460D" w:rsidP="003137C3">
      <w:pPr>
        <w:pStyle w:val="Affiliation"/>
      </w:pPr>
    </w:p>
    <w:p w14:paraId="52EAA876" w14:textId="0F4D9CB3" w:rsidR="00C94AA5" w:rsidRPr="006C362F" w:rsidRDefault="00C94AA5" w:rsidP="005358D5">
      <w:pPr>
        <w:pStyle w:val="Heading-Main"/>
      </w:pPr>
      <w:r w:rsidRPr="006C362F">
        <w:t>Key Points:</w:t>
      </w:r>
    </w:p>
    <w:p w14:paraId="5FDC5410" w14:textId="17EF43E3" w:rsidR="006C460D" w:rsidRPr="006C362F" w:rsidRDefault="00767D05" w:rsidP="006C460D">
      <w:pPr>
        <w:pStyle w:val="KeyPoints"/>
        <w:numPr>
          <w:ilvl w:val="0"/>
          <w:numId w:val="9"/>
        </w:numPr>
      </w:pPr>
      <w:r>
        <w:t>Estimation of</w:t>
      </w:r>
      <w:r w:rsidR="006C460D" w:rsidRPr="006C362F">
        <w:t xml:space="preserve"> hydraulic conductivity in hydrogeological systems</w:t>
      </w:r>
      <w:r w:rsidR="00B01E11" w:rsidRPr="006C362F">
        <w:t xml:space="preserve"> </w:t>
      </w:r>
      <w:r>
        <w:t xml:space="preserve">using </w:t>
      </w:r>
      <w:r w:rsidRPr="006C362F">
        <w:t xml:space="preserve">geodesic kernel–Gaussian process regression </w:t>
      </w:r>
      <w:r w:rsidR="00B01E11" w:rsidRPr="006C362F">
        <w:t>was proposed.</w:t>
      </w:r>
    </w:p>
    <w:p w14:paraId="2291D363" w14:textId="5D202840" w:rsidR="006C460D" w:rsidRPr="00572C17" w:rsidRDefault="006C460D" w:rsidP="00572C17">
      <w:pPr>
        <w:pStyle w:val="KeyPoints"/>
        <w:numPr>
          <w:ilvl w:val="0"/>
          <w:numId w:val="9"/>
        </w:numPr>
      </w:pPr>
      <w:r w:rsidRPr="00572C17">
        <w:t>Incorporating secondary information can improve estimation accuracy and provide insights into geological structures.</w:t>
      </w:r>
    </w:p>
    <w:p w14:paraId="5C03B4CB" w14:textId="210BFAF5" w:rsidR="003E0934" w:rsidRDefault="006C460D" w:rsidP="00572C17">
      <w:pPr>
        <w:pStyle w:val="KeyPoints"/>
        <w:numPr>
          <w:ilvl w:val="0"/>
          <w:numId w:val="9"/>
        </w:numPr>
      </w:pPr>
      <w:r w:rsidRPr="00572C17">
        <w:t>Importance of accurate hydraulic conductivity estimation for groundwater management and contamination risk assessment</w:t>
      </w:r>
      <w:r w:rsidR="00B01E11" w:rsidRPr="006C362F">
        <w:t xml:space="preserve"> was highlighted</w:t>
      </w:r>
      <w:r w:rsidRPr="006C362F">
        <w:t>.</w:t>
      </w:r>
    </w:p>
    <w:p w14:paraId="582F1380" w14:textId="32A248F5" w:rsidR="00B719C8" w:rsidRPr="003E0934" w:rsidRDefault="003E0934" w:rsidP="003E0934">
      <w:pPr>
        <w:rPr>
          <w:rFonts w:eastAsia="Times New Roman"/>
          <w:sz w:val="24"/>
          <w:szCs w:val="24"/>
        </w:rPr>
      </w:pPr>
      <w:r>
        <w:br w:type="page"/>
      </w:r>
    </w:p>
    <w:p w14:paraId="2659CCE1" w14:textId="77777777" w:rsidR="002F3B11" w:rsidRPr="00572C17" w:rsidRDefault="008A6077" w:rsidP="00572C17">
      <w:pPr>
        <w:pStyle w:val="Heading-Main"/>
      </w:pPr>
      <w:r w:rsidRPr="00572C17">
        <w:lastRenderedPageBreak/>
        <w:t>Abstract</w:t>
      </w:r>
    </w:p>
    <w:p w14:paraId="47C31437" w14:textId="1704990D" w:rsidR="001A099E" w:rsidRPr="00E94FB7" w:rsidRDefault="00CA7211" w:rsidP="00572C17">
      <w:pPr>
        <w:pStyle w:val="Abstract"/>
      </w:pPr>
      <w:r w:rsidRPr="00E94FB7">
        <w:rPr>
          <w:rFonts w:eastAsia="바탕"/>
          <w:lang w:eastAsia="ko-KR"/>
        </w:rPr>
        <w:t xml:space="preserve">In this study, </w:t>
      </w:r>
      <w:r w:rsidR="001A099E" w:rsidRPr="00E94FB7">
        <w:t xml:space="preserve">the </w:t>
      </w:r>
      <w:r w:rsidR="00B01E11" w:rsidRPr="00E94FB7">
        <w:t xml:space="preserve">combined application </w:t>
      </w:r>
      <w:r w:rsidR="001A099E" w:rsidRPr="00E94FB7">
        <w:t xml:space="preserve">of geodesic kernel and Gaussian process regression </w:t>
      </w:r>
      <w:r w:rsidR="00B01E11" w:rsidRPr="00E94FB7">
        <w:t>was investigated</w:t>
      </w:r>
      <w:r w:rsidR="004A5BE4" w:rsidRPr="00E94FB7">
        <w:t xml:space="preserve"> to estimate nonstationary hydraulic conductivity fields in two-dimensional hydrogeological systems</w:t>
      </w:r>
      <w:r w:rsidR="001A099E" w:rsidRPr="00E94FB7">
        <w:t xml:space="preserve">. </w:t>
      </w:r>
      <w:r w:rsidR="00D97D2D" w:rsidRPr="00D97D2D">
        <w:t xml:space="preserve">Particularly, a semi-analytical form of the geodesic distance based on the intrinsic geometry of the manifold was derived and used to define positive definite geodesic covariance matrices that are employed for Gaussian process </w:t>
      </w:r>
      <w:proofErr w:type="spellStart"/>
      <w:r w:rsidR="00D97D2D" w:rsidRPr="00D97D2D">
        <w:t>regression.</w:t>
      </w:r>
      <w:r w:rsidR="00D97D2D">
        <w:t xml:space="preserve"> </w:t>
      </w:r>
      <w:r w:rsidR="004A5BE4" w:rsidRPr="00E94FB7">
        <w:t>Furthermor</w:t>
      </w:r>
      <w:proofErr w:type="spellEnd"/>
      <w:r w:rsidR="004A5BE4" w:rsidRPr="00E94FB7">
        <w:t>e,</w:t>
      </w:r>
      <w:r w:rsidR="001A099E" w:rsidRPr="00E94FB7">
        <w:t xml:space="preserve"> the </w:t>
      </w:r>
      <w:r w:rsidR="004A5BE4" w:rsidRPr="00E94FB7">
        <w:t xml:space="preserve">proposed </w:t>
      </w:r>
      <w:r w:rsidR="001A099E" w:rsidRPr="00E94FB7">
        <w:t xml:space="preserve">approach </w:t>
      </w:r>
      <w:r w:rsidR="004A5BE4" w:rsidRPr="00E94FB7">
        <w:t xml:space="preserve">was applied </w:t>
      </w:r>
      <w:r w:rsidR="001A099E" w:rsidRPr="00E94FB7">
        <w:t>to a series of synthetic hydraulic conductivity estimation problems</w:t>
      </w:r>
      <w:r w:rsidR="00E94FB7">
        <w:rPr>
          <w:rFonts w:eastAsia="바탕"/>
          <w:lang w:eastAsia="ko-KR"/>
        </w:rPr>
        <w:t xml:space="preserve"> </w:t>
      </w:r>
      <w:r w:rsidRPr="00E94FB7">
        <w:rPr>
          <w:rFonts w:eastAsia="바탕"/>
          <w:lang w:eastAsia="ko-KR"/>
        </w:rPr>
        <w:t>and</w:t>
      </w:r>
      <w:r w:rsidR="004A5BE4" w:rsidRPr="00E94FB7">
        <w:t xml:space="preserve"> </w:t>
      </w:r>
      <w:r w:rsidR="00E94FB7" w:rsidRPr="00E94FB7">
        <w:rPr>
          <w:rFonts w:eastAsia="바탕"/>
          <w:lang w:eastAsia="ko-KR"/>
        </w:rPr>
        <w:t>the results show</w:t>
      </w:r>
      <w:r w:rsidR="001A099E" w:rsidRPr="00E94FB7">
        <w:t xml:space="preserve"> that the incorporation of secondary information</w:t>
      </w:r>
      <w:r w:rsidR="00BE58D0">
        <w:t>, such as geophysical or geological interpretations,</w:t>
      </w:r>
      <w:r w:rsidR="001A099E" w:rsidRPr="00E94FB7">
        <w:t xml:space="preserve"> can </w:t>
      </w:r>
      <w:r w:rsidR="004A5BE4" w:rsidRPr="00E94FB7">
        <w:t xml:space="preserve">considerably </w:t>
      </w:r>
      <w:r w:rsidR="001A099E" w:rsidRPr="00E94FB7">
        <w:t xml:space="preserve">improve the estimation accuracy, especially </w:t>
      </w:r>
      <w:r w:rsidR="00E94FB7">
        <w:t>in</w:t>
      </w:r>
      <w:r w:rsidR="00E94FB7" w:rsidRPr="00E94FB7">
        <w:t xml:space="preserve"> </w:t>
      </w:r>
      <w:r w:rsidR="001A099E" w:rsidRPr="00E94FB7">
        <w:t xml:space="preserve">nonstationary fields. </w:t>
      </w:r>
      <w:r w:rsidR="004A5BE4" w:rsidRPr="00E94FB7">
        <w:t>Moreover</w:t>
      </w:r>
      <w:r w:rsidR="001A099E" w:rsidRPr="00E94FB7">
        <w:t xml:space="preserve">, groundwater flow and solute transport </w:t>
      </w:r>
      <w:r w:rsidR="004A5BE4" w:rsidRPr="00E94FB7">
        <w:t xml:space="preserve">simulations based </w:t>
      </w:r>
      <w:r w:rsidR="001A099E" w:rsidRPr="00E94FB7">
        <w:t xml:space="preserve">on the estimated hydraulic conductivity </w:t>
      </w:r>
      <w:r w:rsidR="004A5BE4" w:rsidRPr="00E94FB7">
        <w:t xml:space="preserve">fields revealed </w:t>
      </w:r>
      <w:r w:rsidR="001A099E" w:rsidRPr="00E94FB7">
        <w:t xml:space="preserve">that the accuracy of the simulations was strongly </w:t>
      </w:r>
      <w:r w:rsidR="00E94FB7">
        <w:t>affected</w:t>
      </w:r>
      <w:r w:rsidR="00E94FB7" w:rsidRPr="00E94FB7">
        <w:t xml:space="preserve"> </w:t>
      </w:r>
      <w:r w:rsidR="001A099E" w:rsidRPr="00E94FB7">
        <w:t xml:space="preserve">by the inclusion of secondary information. </w:t>
      </w:r>
      <w:r w:rsidR="004A5BE4" w:rsidRPr="00E94FB7">
        <w:t xml:space="preserve">These results </w:t>
      </w:r>
      <w:r w:rsidR="001A099E" w:rsidRPr="00E94FB7">
        <w:t xml:space="preserve">suggest </w:t>
      </w:r>
      <w:r w:rsidRPr="00E94FB7">
        <w:rPr>
          <w:rFonts w:eastAsia="바탕"/>
          <w:lang w:eastAsia="ko-KR"/>
        </w:rPr>
        <w:t>that</w:t>
      </w:r>
      <w:r w:rsidR="004A5BE4" w:rsidRPr="00E94FB7">
        <w:t xml:space="preserve"> </w:t>
      </w:r>
      <w:r w:rsidR="001A099E" w:rsidRPr="00E94FB7">
        <w:t xml:space="preserve">incorporating secondary information into manifold geometry </w:t>
      </w:r>
      <w:r w:rsidR="00E94FB7">
        <w:t>can</w:t>
      </w:r>
      <w:r w:rsidR="001A099E" w:rsidRPr="00E94FB7">
        <w:t xml:space="preserve"> </w:t>
      </w:r>
      <w:r w:rsidR="00E94FB7">
        <w:t>remarkably</w:t>
      </w:r>
      <w:r w:rsidR="00E94FB7" w:rsidRPr="00E94FB7">
        <w:t xml:space="preserve"> </w:t>
      </w:r>
      <w:r w:rsidR="001A099E" w:rsidRPr="00E94FB7">
        <w:t xml:space="preserve">improve </w:t>
      </w:r>
      <w:r w:rsidR="00E94FB7">
        <w:t>the</w:t>
      </w:r>
      <w:r w:rsidR="00E94FB7" w:rsidRPr="00E94FB7">
        <w:t xml:space="preserve"> </w:t>
      </w:r>
      <w:r w:rsidR="001A099E" w:rsidRPr="00E94FB7">
        <w:t xml:space="preserve">estimation accuracy and provide new insights </w:t>
      </w:r>
      <w:r w:rsidR="00DF52CB">
        <w:t>on</w:t>
      </w:r>
      <w:r w:rsidR="00DF52CB" w:rsidRPr="00E94FB7">
        <w:t xml:space="preserve"> </w:t>
      </w:r>
      <w:r w:rsidR="001A099E" w:rsidRPr="00E94FB7">
        <w:t xml:space="preserve">the underlying structure of geological data. This </w:t>
      </w:r>
      <w:r w:rsidR="004A5BE4" w:rsidRPr="00E94FB7">
        <w:t xml:space="preserve">proposed </w:t>
      </w:r>
      <w:r w:rsidR="001A099E" w:rsidRPr="00E94FB7">
        <w:t xml:space="preserve">approach has </w:t>
      </w:r>
      <w:r w:rsidR="004A5BE4" w:rsidRPr="00E94FB7">
        <w:t xml:space="preserve">crucial </w:t>
      </w:r>
      <w:r w:rsidR="001A099E" w:rsidRPr="00E94FB7">
        <w:t xml:space="preserve">implications for hydrogeological applications, such as groundwater </w:t>
      </w:r>
      <w:r w:rsidR="004A5BE4" w:rsidRPr="00E94FB7">
        <w:t xml:space="preserve">resource </w:t>
      </w:r>
      <w:r w:rsidR="001A099E" w:rsidRPr="00E94FB7">
        <w:t>management, safety assessments, and risk management strategies related to groundwater contamination.</w:t>
      </w:r>
    </w:p>
    <w:p w14:paraId="5D0BDA83" w14:textId="768D7460" w:rsidR="001A099E" w:rsidRPr="00E94FB7" w:rsidRDefault="001A099E" w:rsidP="00572C17">
      <w:pPr>
        <w:pStyle w:val="Abstract"/>
      </w:pPr>
      <w:r w:rsidRPr="00E94FB7">
        <w:rPr>
          <w:b/>
        </w:rPr>
        <w:t>Keywords:</w:t>
      </w:r>
      <w:r w:rsidRPr="00E94FB7">
        <w:t xml:space="preserve"> geodesic kernel, Gaussian process regression, manifold geometry, hydraulic conductivity estimation, non</w:t>
      </w:r>
      <w:r w:rsidR="009E69DA">
        <w:t>stationary</w:t>
      </w:r>
      <w:r w:rsidRPr="00E94FB7">
        <w:t xml:space="preserve"> fields, secondary information.</w:t>
      </w:r>
    </w:p>
    <w:p w14:paraId="69A5DBFD" w14:textId="5331CD54" w:rsidR="00FC3EAC" w:rsidRPr="006C362F" w:rsidRDefault="00FC3EAC" w:rsidP="00DE3F91">
      <w:pPr>
        <w:pStyle w:val="Abstract"/>
        <w:rPr>
          <w:b/>
        </w:rPr>
      </w:pPr>
      <w:bookmarkStart w:id="1" w:name="_Hlk127795770"/>
      <w:r w:rsidRPr="006C362F">
        <w:rPr>
          <w:b/>
        </w:rPr>
        <w:t>Plain Language Summary</w:t>
      </w:r>
    </w:p>
    <w:bookmarkEnd w:id="1"/>
    <w:p w14:paraId="6CCF1F27" w14:textId="66B6B32B" w:rsidR="006C460D" w:rsidRPr="006C362F" w:rsidRDefault="006C460D" w:rsidP="006C460D">
      <w:pPr>
        <w:pStyle w:val="Abstract"/>
        <w:rPr>
          <w:b/>
          <w:bCs/>
        </w:rPr>
      </w:pPr>
      <w:r w:rsidRPr="006C362F">
        <w:t xml:space="preserve">In this study, a </w:t>
      </w:r>
      <w:r w:rsidR="004A5BE4" w:rsidRPr="006C362F">
        <w:t xml:space="preserve">novel </w:t>
      </w:r>
      <w:r w:rsidRPr="006C362F">
        <w:t xml:space="preserve">method </w:t>
      </w:r>
      <w:r w:rsidR="000E3091" w:rsidRPr="006C362F">
        <w:t>is</w:t>
      </w:r>
      <w:r w:rsidR="004A5BE4" w:rsidRPr="006C362F">
        <w:t xml:space="preserve"> proposed </w:t>
      </w:r>
      <w:r w:rsidRPr="006C362F">
        <w:t>to estimate the distribution of hydraulic properties in two-dimensional hydrogeological systems. Th</w:t>
      </w:r>
      <w:r w:rsidR="004A5BE4" w:rsidRPr="006C362F">
        <w:t xml:space="preserve">is </w:t>
      </w:r>
      <w:r w:rsidRPr="006C362F">
        <w:t xml:space="preserve">approach combines geodesic kernel and Gaussian process regression to </w:t>
      </w:r>
      <w:r w:rsidR="004A5BE4" w:rsidRPr="006C362F">
        <w:t xml:space="preserve">utilize </w:t>
      </w:r>
      <w:r w:rsidRPr="006C362F">
        <w:t>secondary information</w:t>
      </w:r>
      <w:r w:rsidR="00BE58D0">
        <w:t>, such as geophysical exploration data or field geological insights,</w:t>
      </w:r>
      <w:r w:rsidRPr="006C362F">
        <w:t xml:space="preserve"> and </w:t>
      </w:r>
      <w:r w:rsidR="00C46D67">
        <w:t>considerably improves the</w:t>
      </w:r>
      <w:r w:rsidRPr="006C362F">
        <w:t xml:space="preserve"> estimation</w:t>
      </w:r>
      <w:r w:rsidR="00C46D67">
        <w:t xml:space="preserve"> accuracy, particularly for non</w:t>
      </w:r>
      <w:r w:rsidRPr="006C362F">
        <w:t>stationary fields</w:t>
      </w:r>
      <w:r w:rsidR="00BE58D0">
        <w:t xml:space="preserve"> often observed in real practices</w:t>
      </w:r>
      <w:r w:rsidRPr="006C362F">
        <w:t xml:space="preserve">. </w:t>
      </w:r>
      <w:r w:rsidR="00BE58D0" w:rsidRPr="00BE58D0">
        <w:t>Incorporating secondary information into manifold geometry can yield novel insights into the underlying structure of geological data, allowing for more accurate spatial estimations in nonlinear and nonstationary situations.</w:t>
      </w:r>
      <w:r w:rsidRPr="006C362F">
        <w:t xml:space="preserve"> </w:t>
      </w:r>
      <w:r w:rsidR="007347C3" w:rsidRPr="006C362F">
        <w:t>Moreover, the</w:t>
      </w:r>
      <w:r w:rsidRPr="006C362F">
        <w:t xml:space="preserve"> </w:t>
      </w:r>
      <w:r w:rsidR="007347C3" w:rsidRPr="006C362F">
        <w:t xml:space="preserve">computational efficiency </w:t>
      </w:r>
      <w:r w:rsidR="000E3091" w:rsidRPr="006C362F">
        <w:t xml:space="preserve">of the approach is reflected in the </w:t>
      </w:r>
      <w:r w:rsidRPr="006C362F">
        <w:t>simple, semi</w:t>
      </w:r>
      <w:r w:rsidR="009E69DA">
        <w:t>-analytical</w:t>
      </w:r>
      <w:r w:rsidRPr="006C362F">
        <w:t xml:space="preserve"> form of the derived geodesic kernel equation. </w:t>
      </w:r>
      <w:r w:rsidR="00A0456A" w:rsidRPr="00A0456A">
        <w:t>These findings have notable implications for subsurface fluid flow and solute transport affected by small scale variability of the media properties for example groundwater resource management, safety assessments, and risk management strategies related to groundwater contamination.</w:t>
      </w:r>
    </w:p>
    <w:p w14:paraId="16752E20" w14:textId="6B1EBA90" w:rsidR="002F3B11" w:rsidRPr="00572C17" w:rsidRDefault="002F3B11" w:rsidP="00572C17">
      <w:pPr>
        <w:pStyle w:val="Heading-Main"/>
      </w:pPr>
      <w:r w:rsidRPr="00572C17">
        <w:t>1 Introduction</w:t>
      </w:r>
    </w:p>
    <w:p w14:paraId="5E5B5AFD" w14:textId="7BBCD5BA" w:rsidR="001A099E" w:rsidRPr="004B495D" w:rsidRDefault="001A099E" w:rsidP="00572C17">
      <w:pPr>
        <w:pStyle w:val="Text"/>
      </w:pPr>
      <w:r w:rsidRPr="004B495D">
        <w:t xml:space="preserve">Geostatistics provides a </w:t>
      </w:r>
      <w:r w:rsidR="000E3091" w:rsidRPr="004B495D">
        <w:t xml:space="preserve">robust </w:t>
      </w:r>
      <w:r w:rsidRPr="004B495D">
        <w:t xml:space="preserve">set of methods </w:t>
      </w:r>
      <w:r w:rsidR="00BC0E18" w:rsidRPr="004B495D">
        <w:t>to estimate</w:t>
      </w:r>
      <w:r w:rsidRPr="004B495D">
        <w:t xml:space="preserve"> subsurface properties based on statistical regularities (e.g., Deutsch &amp; Journel, 1992; Goovaerts, 1997; Chiles &amp; Delfiner, 2009). However, the application of these methods </w:t>
      </w:r>
      <w:r w:rsidR="00BC0E18" w:rsidRPr="004B495D">
        <w:t xml:space="preserve">is </w:t>
      </w:r>
      <w:r w:rsidR="005A1AC0" w:rsidRPr="004B495D">
        <w:rPr>
          <w:lang w:eastAsia="ko-KR"/>
        </w:rPr>
        <w:t>often limited</w:t>
      </w:r>
      <w:r w:rsidR="00BC0E18" w:rsidRPr="004B495D">
        <w:t xml:space="preserve"> </w:t>
      </w:r>
      <w:r w:rsidRPr="004B495D">
        <w:t xml:space="preserve">by the spatial variability of geological processes, which can undermine the assumption of stationarity and make accurate estimation </w:t>
      </w:r>
      <w:r w:rsidR="000E3091" w:rsidRPr="004B495D">
        <w:t xml:space="preserve">challenging </w:t>
      </w:r>
      <w:r w:rsidRPr="004B495D">
        <w:t>(</w:t>
      </w:r>
      <w:proofErr w:type="spellStart"/>
      <w:r w:rsidRPr="004B495D">
        <w:t>Cressie</w:t>
      </w:r>
      <w:proofErr w:type="spellEnd"/>
      <w:r w:rsidRPr="004B495D">
        <w:t xml:space="preserve">, 1986; </w:t>
      </w:r>
      <w:proofErr w:type="spellStart"/>
      <w:r w:rsidRPr="004B495D">
        <w:t>Cressie</w:t>
      </w:r>
      <w:proofErr w:type="spellEnd"/>
      <w:r w:rsidRPr="004B495D">
        <w:t xml:space="preserve">, 1993; Yeh &amp; Liu, 2000; Wackernagel, 2003). </w:t>
      </w:r>
      <w:proofErr w:type="spellStart"/>
      <w:r w:rsidR="00BC0E18" w:rsidRPr="004B495D">
        <w:t>N</w:t>
      </w:r>
      <w:r w:rsidRPr="004B495D">
        <w:t>onstationarities</w:t>
      </w:r>
      <w:proofErr w:type="spellEnd"/>
      <w:r w:rsidRPr="004B495D">
        <w:t xml:space="preserve"> in geological processes </w:t>
      </w:r>
      <w:r w:rsidR="00BC0E18" w:rsidRPr="004B495D">
        <w:t>present</w:t>
      </w:r>
      <w:r w:rsidRPr="004B495D">
        <w:t xml:space="preserve"> a major </w:t>
      </w:r>
      <w:r w:rsidR="00BC0E18" w:rsidRPr="004B495D">
        <w:t xml:space="preserve">hindrance </w:t>
      </w:r>
      <w:r w:rsidRPr="004B495D">
        <w:t xml:space="preserve">to the application of geostatistical methods </w:t>
      </w:r>
      <w:r w:rsidR="00BC0E18" w:rsidRPr="004B495D">
        <w:t xml:space="preserve">at </w:t>
      </w:r>
      <w:r w:rsidRPr="004B495D">
        <w:t>large-scale sites</w:t>
      </w:r>
      <w:r w:rsidR="004B495D">
        <w:t>, thereby</w:t>
      </w:r>
      <w:r w:rsidRPr="004B495D">
        <w:t xml:space="preserve"> </w:t>
      </w:r>
      <w:r w:rsidR="00BC0E18" w:rsidRPr="004B495D">
        <w:t>exhibiting substantial</w:t>
      </w:r>
      <w:r w:rsidRPr="004B495D">
        <w:t xml:space="preserve"> heterogeneity in geological structures and processes. This limitation </w:t>
      </w:r>
      <w:r w:rsidR="00BC0E18" w:rsidRPr="004B495D">
        <w:t xml:space="preserve">emphasizes </w:t>
      </w:r>
      <w:r w:rsidRPr="004B495D">
        <w:t xml:space="preserve">the need for advanced and reliable methods </w:t>
      </w:r>
      <w:r w:rsidR="00BC0E18" w:rsidRPr="004B495D">
        <w:t xml:space="preserve">to characterize and model </w:t>
      </w:r>
      <w:r w:rsidRPr="004B495D">
        <w:t xml:space="preserve">the hydraulic conductivity distribution, which plays a </w:t>
      </w:r>
      <w:r w:rsidR="00BC0E18" w:rsidRPr="004B495D">
        <w:t xml:space="preserve">vital </w:t>
      </w:r>
      <w:r w:rsidRPr="004B495D">
        <w:t xml:space="preserve">role in groundwater management and risk assessment (Dagan, 1989; Gorelick &amp; Zheng, </w:t>
      </w:r>
      <w:r w:rsidRPr="004B495D">
        <w:lastRenderedPageBreak/>
        <w:t xml:space="preserve">2015). </w:t>
      </w:r>
      <w:r w:rsidR="00BC0E18" w:rsidRPr="004B495D">
        <w:t xml:space="preserve">Therefore, it </w:t>
      </w:r>
      <w:r w:rsidRPr="004B495D">
        <w:t>is</w:t>
      </w:r>
      <w:r w:rsidR="00BC0E18" w:rsidRPr="004B495D">
        <w:t xml:space="preserve"> </w:t>
      </w:r>
      <w:r w:rsidRPr="004B495D">
        <w:t xml:space="preserve">crucial </w:t>
      </w:r>
      <w:r w:rsidR="00BC0E18" w:rsidRPr="004B495D">
        <w:t xml:space="preserve">to improve the existing methods for estimating the hydraulic conductivity distribution </w:t>
      </w:r>
      <w:proofErr w:type="gramStart"/>
      <w:r w:rsidR="00BC0E18" w:rsidRPr="004B495D">
        <w:t>in order to</w:t>
      </w:r>
      <w:proofErr w:type="gramEnd"/>
      <w:r w:rsidR="00BC0E18" w:rsidRPr="004B495D">
        <w:t xml:space="preserve"> enrich </w:t>
      </w:r>
      <w:r w:rsidRPr="004B495D">
        <w:t xml:space="preserve">our understanding of subsurface properties and </w:t>
      </w:r>
      <w:r w:rsidR="00BC0E18" w:rsidRPr="004B495D">
        <w:t>efficiently manage</w:t>
      </w:r>
      <w:r w:rsidRPr="004B495D">
        <w:t xml:space="preserve"> groundwater resources and </w:t>
      </w:r>
      <w:r w:rsidR="00BC0E18" w:rsidRPr="004B495D">
        <w:t xml:space="preserve">mitigate </w:t>
      </w:r>
      <w:r w:rsidRPr="004B495D">
        <w:t>groundwater contamination</w:t>
      </w:r>
      <w:r w:rsidR="00BC0E18" w:rsidRPr="004B495D">
        <w:t xml:space="preserve"> risks</w:t>
      </w:r>
      <w:r w:rsidRPr="004B495D">
        <w:t xml:space="preserve">. </w:t>
      </w:r>
      <w:r w:rsidR="009E69DA">
        <w:t>Toward</w:t>
      </w:r>
      <w:r w:rsidR="00BC0E18" w:rsidRPr="004B495D">
        <w:t xml:space="preserve"> this end, both advanced </w:t>
      </w:r>
      <w:r w:rsidRPr="004B495D">
        <w:t xml:space="preserve">and diversified methods are </w:t>
      </w:r>
      <w:r w:rsidR="00BC0E18" w:rsidRPr="004B495D">
        <w:t>crucial in capturing</w:t>
      </w:r>
      <w:r w:rsidRPr="004B495D">
        <w:t xml:space="preserve"> the complex spatial variability and </w:t>
      </w:r>
      <w:proofErr w:type="spellStart"/>
      <w:r w:rsidRPr="004B495D">
        <w:t>nonstationarities</w:t>
      </w:r>
      <w:proofErr w:type="spellEnd"/>
      <w:r w:rsidRPr="004B495D">
        <w:t xml:space="preserve"> in geological processes </w:t>
      </w:r>
      <w:r w:rsidR="003C2C21" w:rsidRPr="004B495D">
        <w:rPr>
          <w:lang w:eastAsia="ko-KR"/>
        </w:rPr>
        <w:t xml:space="preserve">that are </w:t>
      </w:r>
      <w:r w:rsidRPr="004B495D">
        <w:t xml:space="preserve">common in large-scale aquifers. </w:t>
      </w:r>
    </w:p>
    <w:p w14:paraId="71BE8688" w14:textId="5ACD71ED" w:rsidR="001A099E" w:rsidRPr="004B495D" w:rsidRDefault="00D42825" w:rsidP="00572C17">
      <w:pPr>
        <w:pStyle w:val="Text"/>
      </w:pPr>
      <w:r w:rsidRPr="004B495D">
        <w:t>Since the</w:t>
      </w:r>
      <w:r w:rsidR="001A099E" w:rsidRPr="004B495D">
        <w:t xml:space="preserve"> recognition of </w:t>
      </w:r>
      <w:proofErr w:type="spellStart"/>
      <w:r w:rsidR="001A099E" w:rsidRPr="004B495D">
        <w:t>nonstationarity</w:t>
      </w:r>
      <w:proofErr w:type="spellEnd"/>
      <w:r w:rsidR="001A099E" w:rsidRPr="004B495D">
        <w:t xml:space="preserve"> </w:t>
      </w:r>
      <w:r w:rsidRPr="004B495D">
        <w:t xml:space="preserve">owing </w:t>
      </w:r>
      <w:r w:rsidR="001A099E" w:rsidRPr="004B495D">
        <w:t xml:space="preserve">to geological structures and processes </w:t>
      </w:r>
      <w:r w:rsidR="00341F84">
        <w:t>is</w:t>
      </w:r>
      <w:r w:rsidR="00341F84" w:rsidRPr="004B495D">
        <w:t xml:space="preserve"> </w:t>
      </w:r>
      <w:r w:rsidR="001A099E" w:rsidRPr="004B495D">
        <w:t>a major challenge in subsurface characterization</w:t>
      </w:r>
      <w:r w:rsidRPr="004B495D">
        <w:t xml:space="preserve">, </w:t>
      </w:r>
      <w:r w:rsidR="00341F84">
        <w:t xml:space="preserve">considerable </w:t>
      </w:r>
      <w:r w:rsidR="001A099E" w:rsidRPr="004B495D">
        <w:t xml:space="preserve">research efforts </w:t>
      </w:r>
      <w:r w:rsidRPr="004B495D">
        <w:t xml:space="preserve">have been made to develop </w:t>
      </w:r>
      <w:r w:rsidR="001A099E" w:rsidRPr="004B495D">
        <w:t xml:space="preserve">more advanced methods </w:t>
      </w:r>
      <w:r w:rsidRPr="004B495D">
        <w:t xml:space="preserve">to characterize and model </w:t>
      </w:r>
      <w:r w:rsidR="001A099E" w:rsidRPr="004B495D">
        <w:t xml:space="preserve">the spatial variability </w:t>
      </w:r>
      <w:r w:rsidRPr="004B495D">
        <w:t>arising from</w:t>
      </w:r>
      <w:r w:rsidR="001A099E" w:rsidRPr="004B495D">
        <w:t xml:space="preserve"> geological processes. </w:t>
      </w:r>
      <w:r w:rsidRPr="004B495D">
        <w:t xml:space="preserve">Different from the conventional covariance-based approach, multipoint </w:t>
      </w:r>
      <w:r w:rsidR="001A099E" w:rsidRPr="004B495D">
        <w:t xml:space="preserve">statistics (MPS) is a </w:t>
      </w:r>
      <w:r w:rsidRPr="004B495D">
        <w:t xml:space="preserve">robust </w:t>
      </w:r>
      <w:r w:rsidR="001A099E" w:rsidRPr="004B495D">
        <w:t xml:space="preserve">approach to address spatial </w:t>
      </w:r>
      <w:proofErr w:type="spellStart"/>
      <w:r w:rsidR="001A099E" w:rsidRPr="004B495D">
        <w:t>nonstationarity</w:t>
      </w:r>
      <w:proofErr w:type="spellEnd"/>
      <w:r w:rsidR="001A099E" w:rsidRPr="004B495D">
        <w:t xml:space="preserve"> </w:t>
      </w:r>
      <w:r w:rsidR="00341F84">
        <w:t>using</w:t>
      </w:r>
      <w:r w:rsidR="00341F84" w:rsidRPr="004B495D">
        <w:t xml:space="preserve"> </w:t>
      </w:r>
      <w:r w:rsidR="001A099E" w:rsidRPr="004B495D">
        <w:t>pattern recognition from multiple points (</w:t>
      </w:r>
      <w:proofErr w:type="spellStart"/>
      <w:r w:rsidR="001A099E" w:rsidRPr="004B495D">
        <w:t>Strebelle</w:t>
      </w:r>
      <w:proofErr w:type="spellEnd"/>
      <w:r w:rsidR="001A099E" w:rsidRPr="004B495D">
        <w:t>, 2002</w:t>
      </w:r>
      <w:r w:rsidR="001A099E" w:rsidRPr="004B495D">
        <w:rPr>
          <w:iCs/>
        </w:rPr>
        <w:t>)</w:t>
      </w:r>
      <w:r w:rsidR="001A099E" w:rsidRPr="004B495D">
        <w:t xml:space="preserve">. </w:t>
      </w:r>
      <w:r w:rsidRPr="004B495D">
        <w:t xml:space="preserve">It incorporates </w:t>
      </w:r>
      <w:r w:rsidR="001A099E" w:rsidRPr="004B495D">
        <w:t>additional information from multiple points,</w:t>
      </w:r>
      <w:r w:rsidR="005A6419" w:rsidRPr="004B495D">
        <w:t xml:space="preserve"> thereby impr</w:t>
      </w:r>
      <w:r w:rsidR="00341F84">
        <w:t>oving</w:t>
      </w:r>
      <w:r w:rsidR="005A6419" w:rsidRPr="004B495D">
        <w:t xml:space="preserve"> </w:t>
      </w:r>
      <w:r w:rsidR="001A099E" w:rsidRPr="004B495D">
        <w:t xml:space="preserve">the accuracy and reliability of subsurface property estimation, particularly in areas </w:t>
      </w:r>
      <w:r w:rsidR="005A6419" w:rsidRPr="004B495D">
        <w:t xml:space="preserve">exhibiting high </w:t>
      </w:r>
      <w:r w:rsidR="001A099E" w:rsidRPr="004B495D">
        <w:t xml:space="preserve">heterogeneity in geological structures and processes (Mariethoz et al., 2010; Mariethoz &amp; Caers, 2014). </w:t>
      </w:r>
      <w:r w:rsidR="005A6419" w:rsidRPr="004B495D">
        <w:t xml:space="preserve">Moreover, spatial </w:t>
      </w:r>
      <w:r w:rsidR="001A099E" w:rsidRPr="004B495D">
        <w:t xml:space="preserve">generative adversarial network (SGAN) by Laloy et al. (2018) is another </w:t>
      </w:r>
      <w:r w:rsidR="005A6419" w:rsidRPr="004B495D">
        <w:t xml:space="preserve">robust </w:t>
      </w:r>
      <w:r w:rsidR="001A099E" w:rsidRPr="004B495D">
        <w:t xml:space="preserve">method </w:t>
      </w:r>
      <w:r w:rsidR="005A6419" w:rsidRPr="004B495D">
        <w:t>that exhibits</w:t>
      </w:r>
      <w:r w:rsidR="001A099E" w:rsidRPr="00572C17">
        <w:t xml:space="preserve"> </w:t>
      </w:r>
      <w:r w:rsidR="001A099E" w:rsidRPr="004B495D">
        <w:t xml:space="preserve">promising results in capturing and reproducing complex spatial patterns of geological structures and processes. Both MPS and SGAN methods typically rely on training images as a source of nonstationary spatial statistical information. </w:t>
      </w:r>
      <w:r w:rsidR="00865FB7">
        <w:rPr>
          <w:lang w:eastAsia="ko-KR"/>
        </w:rPr>
        <w:t>As</w:t>
      </w:r>
      <w:r w:rsidR="005A6419" w:rsidRPr="004B495D">
        <w:t xml:space="preserve"> </w:t>
      </w:r>
      <w:r w:rsidR="001A099E" w:rsidRPr="004B495D">
        <w:t>noted</w:t>
      </w:r>
      <w:r w:rsidR="00D20F66" w:rsidRPr="004B495D">
        <w:rPr>
          <w:lang w:eastAsia="ko-KR"/>
        </w:rPr>
        <w:t xml:space="preserve"> </w:t>
      </w:r>
      <w:r w:rsidR="00865FB7">
        <w:rPr>
          <w:lang w:eastAsia="ko-KR"/>
        </w:rPr>
        <w:t>in literature</w:t>
      </w:r>
      <w:r w:rsidR="001A099E" w:rsidRPr="004B495D">
        <w:t xml:space="preserve"> (Mariethoz, 2018; Madsen et al., 2021), these methods are most effective i</w:t>
      </w:r>
      <w:r w:rsidR="005A6419" w:rsidRPr="004B495D">
        <w:t xml:space="preserve">n </w:t>
      </w:r>
      <w:r w:rsidR="00865FB7">
        <w:rPr>
          <w:lang w:eastAsia="ko-KR"/>
        </w:rPr>
        <w:t>when there is a</w:t>
      </w:r>
      <w:r w:rsidR="005A6419" w:rsidRPr="004B495D">
        <w:t xml:space="preserve"> severe scarc</w:t>
      </w:r>
      <w:r w:rsidR="00865FB7">
        <w:t>ity</w:t>
      </w:r>
      <w:r w:rsidR="005A6419" w:rsidRPr="004B495D">
        <w:t xml:space="preserve"> or </w:t>
      </w:r>
      <w:r w:rsidR="00865FB7">
        <w:t>abundance</w:t>
      </w:r>
      <w:r w:rsidR="005A6419" w:rsidRPr="004B495D">
        <w:t xml:space="preserve"> </w:t>
      </w:r>
      <w:r w:rsidR="00865FB7">
        <w:t xml:space="preserve">of information </w:t>
      </w:r>
      <w:r w:rsidR="005A6419" w:rsidRPr="004B495D">
        <w:t>present</w:t>
      </w:r>
      <w:r w:rsidR="004F300C" w:rsidRPr="004B495D">
        <w:t xml:space="preserve">; however, they </w:t>
      </w:r>
      <w:r w:rsidR="001A099E" w:rsidRPr="004B495D">
        <w:t xml:space="preserve">may not perform optimally in cases </w:t>
      </w:r>
      <w:r w:rsidR="00865FB7">
        <w:rPr>
          <w:lang w:eastAsia="ko-KR"/>
        </w:rPr>
        <w:t>where</w:t>
      </w:r>
      <w:r w:rsidR="001A099E" w:rsidRPr="004B495D">
        <w:t xml:space="preserve"> an intermediate level of geological detail from secondary information such as geophysical data</w:t>
      </w:r>
      <w:r w:rsidR="004F300C" w:rsidRPr="004B495D">
        <w:t xml:space="preserve"> is available</w:t>
      </w:r>
      <w:r w:rsidR="00A0456A">
        <w:t>, which is the issue addressed in this study</w:t>
      </w:r>
      <w:r w:rsidR="001A099E" w:rsidRPr="004B495D">
        <w:t>.</w:t>
      </w:r>
    </w:p>
    <w:p w14:paraId="353BFB74" w14:textId="7F14D220" w:rsidR="001A099E" w:rsidRPr="004B495D" w:rsidRDefault="00961257" w:rsidP="00572C17">
      <w:pPr>
        <w:pStyle w:val="Text"/>
      </w:pPr>
      <w:r>
        <w:rPr>
          <w:lang w:eastAsia="ko-KR"/>
        </w:rPr>
        <w:t>Recently, addressing</w:t>
      </w:r>
      <w:r w:rsidR="004F300C" w:rsidRPr="004B495D">
        <w:t xml:space="preserve"> </w:t>
      </w:r>
      <w:r w:rsidR="001A099E" w:rsidRPr="004B495D">
        <w:t xml:space="preserve">the </w:t>
      </w:r>
      <w:proofErr w:type="spellStart"/>
      <w:r w:rsidR="001A099E" w:rsidRPr="004B495D">
        <w:t>nonstationarity</w:t>
      </w:r>
      <w:proofErr w:type="spellEnd"/>
      <w:r w:rsidR="001A099E" w:rsidRPr="004B495D">
        <w:t xml:space="preserve"> </w:t>
      </w:r>
      <w:r w:rsidR="009150C3" w:rsidRPr="004B495D">
        <w:rPr>
          <w:lang w:eastAsia="ko-KR"/>
        </w:rPr>
        <w:t xml:space="preserve">problem in </w:t>
      </w:r>
      <w:r w:rsidR="004F300C" w:rsidRPr="004B495D">
        <w:t>covariance-based approaches</w:t>
      </w:r>
      <w:r w:rsidR="009150C3" w:rsidRPr="004B495D">
        <w:rPr>
          <w:lang w:eastAsia="ko-KR"/>
        </w:rPr>
        <w:t xml:space="preserve"> ha</w:t>
      </w:r>
      <w:r w:rsidR="00174DAB">
        <w:rPr>
          <w:lang w:eastAsia="ko-KR"/>
        </w:rPr>
        <w:t>s</w:t>
      </w:r>
      <w:r w:rsidR="009150C3" w:rsidRPr="004B495D">
        <w:rPr>
          <w:lang w:eastAsia="ko-KR"/>
        </w:rPr>
        <w:t xml:space="preserve"> received </w:t>
      </w:r>
      <w:r>
        <w:rPr>
          <w:lang w:eastAsia="ko-KR"/>
        </w:rPr>
        <w:t>considerable</w:t>
      </w:r>
      <w:r w:rsidRPr="004B495D">
        <w:rPr>
          <w:lang w:eastAsia="ko-KR"/>
        </w:rPr>
        <w:t xml:space="preserve"> </w:t>
      </w:r>
      <w:r w:rsidR="009150C3" w:rsidRPr="004B495D">
        <w:rPr>
          <w:lang w:eastAsia="ko-KR"/>
        </w:rPr>
        <w:t xml:space="preserve">attention. </w:t>
      </w:r>
      <w:r>
        <w:rPr>
          <w:lang w:eastAsia="ko-KR"/>
        </w:rPr>
        <w:t>Most popular</w:t>
      </w:r>
      <w:r w:rsidRPr="004B495D">
        <w:rPr>
          <w:lang w:eastAsia="ko-KR"/>
        </w:rPr>
        <w:t xml:space="preserve"> </w:t>
      </w:r>
      <w:r w:rsidR="009150C3" w:rsidRPr="004B495D">
        <w:rPr>
          <w:lang w:eastAsia="ko-KR"/>
        </w:rPr>
        <w:t>among these are</w:t>
      </w:r>
      <w:r w:rsidR="004F300C" w:rsidRPr="004B495D">
        <w:t xml:space="preserve"> </w:t>
      </w:r>
      <w:r w:rsidR="001A099E" w:rsidRPr="004B495D">
        <w:t>methods that use geodesic kernel approaches (e.g., Feragen et al., 2014; Jayasumana et al., 2015; Pereira et al., 2022) or kernel convolution approaches (e.g., Higdon et al., 1999; Paciorek, 2003; Fouedjio et al., 2016</w:t>
      </w:r>
      <w:r w:rsidR="009150C3" w:rsidRPr="004B495D">
        <w:rPr>
          <w:lang w:eastAsia="ko-KR"/>
        </w:rPr>
        <w:t>).</w:t>
      </w:r>
      <w:r w:rsidR="001A099E" w:rsidRPr="004B495D">
        <w:t xml:space="preserve"> These approaches </w:t>
      </w:r>
      <w:r w:rsidR="004F300C" w:rsidRPr="004B495D">
        <w:t xml:space="preserve">present great </w:t>
      </w:r>
      <w:r w:rsidR="001A099E" w:rsidRPr="004B495D">
        <w:t xml:space="preserve">potential in capturing complex spatial variations in subsurface properties, which </w:t>
      </w:r>
      <w:r w:rsidR="004F300C" w:rsidRPr="004B495D">
        <w:t>have crucial</w:t>
      </w:r>
      <w:r w:rsidR="001A099E" w:rsidRPr="004B495D">
        <w:t xml:space="preserve"> applications </w:t>
      </w:r>
      <w:r w:rsidR="004F300C" w:rsidRPr="004B495D">
        <w:t>in</w:t>
      </w:r>
      <w:r w:rsidR="001A099E" w:rsidRPr="004B495D">
        <w:t xml:space="preserve"> </w:t>
      </w:r>
      <w:r w:rsidR="004F300C" w:rsidRPr="004B495D">
        <w:t xml:space="preserve">hydrogeology </w:t>
      </w:r>
      <w:r w:rsidR="009150C3" w:rsidRPr="004B495D">
        <w:rPr>
          <w:lang w:eastAsia="ko-KR"/>
        </w:rPr>
        <w:t xml:space="preserve">and other fields </w:t>
      </w:r>
      <w:r w:rsidR="001A099E" w:rsidRPr="004B495D">
        <w:t xml:space="preserve">where </w:t>
      </w:r>
      <w:proofErr w:type="spellStart"/>
      <w:r w:rsidR="001A099E" w:rsidRPr="004B495D">
        <w:t>nonstationarity</w:t>
      </w:r>
      <w:proofErr w:type="spellEnd"/>
      <w:r w:rsidR="001A099E" w:rsidRPr="004B495D">
        <w:t xml:space="preserve"> is a common challenge. However, the </w:t>
      </w:r>
      <w:r w:rsidR="004F300C" w:rsidRPr="004B495D">
        <w:t xml:space="preserve">selection </w:t>
      </w:r>
      <w:r w:rsidR="001A099E" w:rsidRPr="004B495D">
        <w:t xml:space="preserve">of kernel function and manifold structure requires domain-specific knowledge, which </w:t>
      </w:r>
      <w:r w:rsidR="004F300C" w:rsidRPr="004B495D">
        <w:t xml:space="preserve">poses </w:t>
      </w:r>
      <w:r>
        <w:t xml:space="preserve">a </w:t>
      </w:r>
      <w:r w:rsidR="001A099E" w:rsidRPr="004B495D">
        <w:t xml:space="preserve">challenge </w:t>
      </w:r>
      <w:r>
        <w:t xml:space="preserve">for its </w:t>
      </w:r>
      <w:r w:rsidR="001A099E" w:rsidRPr="004B495D">
        <w:t xml:space="preserve">applications </w:t>
      </w:r>
      <w:r>
        <w:t>when</w:t>
      </w:r>
      <w:r w:rsidRPr="004B495D">
        <w:t xml:space="preserve"> </w:t>
      </w:r>
      <w:r w:rsidR="001A099E" w:rsidRPr="004B495D">
        <w:t xml:space="preserve">the underlying </w:t>
      </w:r>
      <w:r w:rsidRPr="004B495D">
        <w:t xml:space="preserve">data </w:t>
      </w:r>
      <w:r w:rsidR="001A099E" w:rsidRPr="004B495D">
        <w:t xml:space="preserve">structure is complex and not well understood. </w:t>
      </w:r>
      <w:r w:rsidR="004F300C" w:rsidRPr="004B495D">
        <w:t xml:space="preserve">Therefore, further </w:t>
      </w:r>
      <w:r w:rsidR="001A099E" w:rsidRPr="004B495D">
        <w:t xml:space="preserve">research in hydrogeology and related fields </w:t>
      </w:r>
      <w:r w:rsidR="004F300C" w:rsidRPr="004B495D">
        <w:t xml:space="preserve">is required </w:t>
      </w:r>
      <w:r w:rsidR="001A099E" w:rsidRPr="004B495D">
        <w:t xml:space="preserve">to </w:t>
      </w:r>
      <w:r w:rsidR="004F300C" w:rsidRPr="004B495D">
        <w:t xml:space="preserve">completely </w:t>
      </w:r>
      <w:r w:rsidR="001A099E" w:rsidRPr="004B495D">
        <w:t xml:space="preserve">address these challenges and realize the </w:t>
      </w:r>
      <w:r w:rsidR="004F300C" w:rsidRPr="004B495D">
        <w:t xml:space="preserve">true </w:t>
      </w:r>
      <w:r w:rsidR="001A099E" w:rsidRPr="004B495D">
        <w:t>potential of these approaches.</w:t>
      </w:r>
    </w:p>
    <w:p w14:paraId="175CF3E6" w14:textId="1A57D018" w:rsidR="00224A7A" w:rsidRDefault="00224A7A" w:rsidP="00224A7A">
      <w:pPr>
        <w:pStyle w:val="Text"/>
      </w:pPr>
      <w:r>
        <w:t xml:space="preserve">Although the geodesic kernel and kernel convolution approaches exhibit great potential in capturing complex spatial variations in subsurface properties, the former is particularly well-suited for handling </w:t>
      </w:r>
      <w:proofErr w:type="spellStart"/>
      <w:r>
        <w:t>nonEuclidean</w:t>
      </w:r>
      <w:proofErr w:type="spellEnd"/>
      <w:r>
        <w:t xml:space="preserve"> manifolds, which are common in hydrogeology. Considering the irregularity of the subsurface data in hydrogeology, the geodesic kernel approach was selected as the most appropriate choice for this study. This approach combines targeted variable observations (as primary data) with a secondary information-derived manifold to enhance estimation accuracy. </w:t>
      </w:r>
      <w:r w:rsidRPr="00224A7A">
        <w:t xml:space="preserve">The manifold structure utilized herein was guided by geophysical explorations or derived from domain-specific expert </w:t>
      </w:r>
      <w:proofErr w:type="gramStart"/>
      <w:r w:rsidRPr="00224A7A">
        <w:t>knowledge, and</w:t>
      </w:r>
      <w:proofErr w:type="gramEnd"/>
      <w:r w:rsidRPr="00224A7A">
        <w:t xml:space="preserve"> can be further optimized with additional data and analysis.</w:t>
      </w:r>
    </w:p>
    <w:p w14:paraId="5482DD99" w14:textId="413FB7F8" w:rsidR="00224A7A" w:rsidRDefault="00224A7A" w:rsidP="00224A7A">
      <w:pPr>
        <w:pStyle w:val="Text"/>
      </w:pPr>
      <w:r>
        <w:t xml:space="preserve">A manifold can provide a more detailed and interpretable representation of the spatial relationships between locations within a given dataset by embedding high-dimensional data in a </w:t>
      </w:r>
      <w:r>
        <w:lastRenderedPageBreak/>
        <w:t xml:space="preserve">low-dimensional space. Differential geometry offers two main approaches for handling manifolds: intrinsic and extrinsic. Intrinsic geometry studies the geometric properties of objects from within, without relying on any external reference system. In contrast, extrinsic geometry studies objects from the outside, by embedding them in a higher-dimensional space. While each approach offers different advantages, the intrinsic approach may be more suitable for providing a more detailed and interpretable representation of the spatial relationships within a given dataset, particularly in the case of the often complex and irregular parameter distributions encountered in geological fields. </w:t>
      </w:r>
      <w:proofErr w:type="spellStart"/>
      <w:r>
        <w:t>Nontheless</w:t>
      </w:r>
      <w:proofErr w:type="spellEnd"/>
      <w:r>
        <w:t xml:space="preserve">, many of the referable studies have primarily utilized extrinsic geometry, which frequently requires complex numerical methods to compute geodesics on the manifold. To address the existing challenges and to potentially increase its accessibility to hydrogeologists, a computational approach utilizing intrinsic geometry was proposed in this study. </w:t>
      </w:r>
      <w:r w:rsidR="009533FB" w:rsidRPr="009533FB">
        <w:t xml:space="preserve">By leveraging the underlying manifold structure of the data, this approach has the potential to overcome </w:t>
      </w:r>
      <w:proofErr w:type="spellStart"/>
      <w:r w:rsidR="009533FB" w:rsidRPr="009533FB">
        <w:t>nonstationarity</w:t>
      </w:r>
      <w:proofErr w:type="spellEnd"/>
      <w:r w:rsidR="009533FB" w:rsidRPr="009533FB">
        <w:t xml:space="preserve"> and other challenges, making it a more accessible solution for hydrogeologists looking to incorporate these techniques into their studies.</w:t>
      </w:r>
      <w:r>
        <w:t xml:space="preserve"> As an initial study, the </w:t>
      </w:r>
      <w:proofErr w:type="gramStart"/>
      <w:r>
        <w:t>main focus</w:t>
      </w:r>
      <w:proofErr w:type="gramEnd"/>
      <w:r>
        <w:t xml:space="preserve"> is not on providing specific methods for tailoring manifold geometries to particular geological structures, but rather on developing a methodology and demonstrating it through a few synthetic examples. Thus, a detailed description of how manifold geometries are constructed from secondary information is not covered in this manuscript. </w:t>
      </w:r>
    </w:p>
    <w:p w14:paraId="4AEF7583" w14:textId="4255113B" w:rsidR="001A099E" w:rsidRPr="004B495D" w:rsidRDefault="001A099E" w:rsidP="00224A7A">
      <w:pPr>
        <w:pStyle w:val="Text"/>
      </w:pPr>
      <w:r w:rsidRPr="004B495D">
        <w:t xml:space="preserve">In the remaining sections of this manuscript, an approach </w:t>
      </w:r>
      <w:r w:rsidR="003E3387">
        <w:t>employing</w:t>
      </w:r>
      <w:r w:rsidRPr="004B495D">
        <w:t xml:space="preserve"> intrinsic geometry</w:t>
      </w:r>
      <w:r w:rsidR="00E95142" w:rsidRPr="004B495D">
        <w:t xml:space="preserve"> is proposed</w:t>
      </w:r>
      <w:r w:rsidRPr="004B495D">
        <w:t xml:space="preserve">. </w:t>
      </w:r>
      <w:r w:rsidR="003E3387">
        <w:t>Particularly</w:t>
      </w:r>
      <w:r w:rsidRPr="004B495D">
        <w:t xml:space="preserve">, a metric tensor </w:t>
      </w:r>
      <w:r w:rsidR="00E95142" w:rsidRPr="004B495D">
        <w:t xml:space="preserve">is introduced </w:t>
      </w:r>
      <w:r w:rsidRPr="004B495D">
        <w:t xml:space="preserve">to define a geodesic distance in the Euclidean space. </w:t>
      </w:r>
      <w:r w:rsidR="003E3387">
        <w:t>Additionally</w:t>
      </w:r>
      <w:r w:rsidR="00E95142" w:rsidRPr="004B495D">
        <w:t>,</w:t>
      </w:r>
      <w:r w:rsidRPr="004B495D">
        <w:t xml:space="preserve"> the Gaussian process regression </w:t>
      </w:r>
      <w:r w:rsidR="00B244C4" w:rsidRPr="004B495D">
        <w:t xml:space="preserve">(GPR) </w:t>
      </w:r>
      <w:r w:rsidRPr="004B495D">
        <w:t>method that uses the geodesic kernel</w:t>
      </w:r>
      <w:r w:rsidR="001C1B99" w:rsidRPr="004B495D">
        <w:t xml:space="preserve"> is introduced</w:t>
      </w:r>
      <w:r w:rsidRPr="004B495D">
        <w:t xml:space="preserve">. To implement </w:t>
      </w:r>
      <w:r w:rsidR="003E3387">
        <w:t>this</w:t>
      </w:r>
      <w:r w:rsidR="003E3387" w:rsidRPr="004B495D">
        <w:t xml:space="preserve"> </w:t>
      </w:r>
      <w:r w:rsidRPr="004B495D">
        <w:t xml:space="preserve">approach, a synthetic hydraulic conductivity field </w:t>
      </w:r>
      <w:r w:rsidR="001C1B99" w:rsidRPr="004B495D">
        <w:t xml:space="preserve">is generated </w:t>
      </w:r>
      <w:r w:rsidRPr="004B495D">
        <w:t xml:space="preserve">to obtain synthetic data that can be </w:t>
      </w:r>
      <w:r w:rsidR="001C1B99" w:rsidRPr="004B495D">
        <w:t xml:space="preserve">utilized </w:t>
      </w:r>
      <w:r w:rsidRPr="004B495D">
        <w:t xml:space="preserve">as conditioning information. These synthetic data serve as the primary data, </w:t>
      </w:r>
      <w:r w:rsidR="001C1B99" w:rsidRPr="004B495D">
        <w:t xml:space="preserve">and </w:t>
      </w:r>
      <w:r w:rsidRPr="004B495D">
        <w:t xml:space="preserve">the secondary data with variable amounts of information are used in conjunction for estimation. In the latter part of the implementation, groundwater flow and solute transport simulations </w:t>
      </w:r>
      <w:r w:rsidR="001C1B99" w:rsidRPr="004B495D">
        <w:t xml:space="preserve">are conducted </w:t>
      </w:r>
      <w:r w:rsidRPr="004B495D">
        <w:t xml:space="preserve">on the estimated </w:t>
      </w:r>
      <w:r w:rsidR="00877A30">
        <w:t>results</w:t>
      </w:r>
      <w:r w:rsidR="001C1B99" w:rsidRPr="004B495D">
        <w:t xml:space="preserve">, and they are </w:t>
      </w:r>
      <w:r w:rsidRPr="004B495D">
        <w:t xml:space="preserve">systematically </w:t>
      </w:r>
      <w:r w:rsidR="001C1B99" w:rsidRPr="004B495D">
        <w:t xml:space="preserve">compared </w:t>
      </w:r>
      <w:r w:rsidRPr="004B495D">
        <w:t xml:space="preserve">with the true values. </w:t>
      </w:r>
    </w:p>
    <w:p w14:paraId="17D2A134" w14:textId="7B5E0EA6" w:rsidR="001A099E" w:rsidRPr="00572C17" w:rsidRDefault="002F3B11" w:rsidP="00572C17">
      <w:pPr>
        <w:pStyle w:val="Heading-Main"/>
      </w:pPr>
      <w:r w:rsidRPr="00572C17">
        <w:t xml:space="preserve">2 </w:t>
      </w:r>
      <w:r w:rsidR="001A099E" w:rsidRPr="00572C17">
        <w:t>Methodology</w:t>
      </w:r>
    </w:p>
    <w:p w14:paraId="067F167F" w14:textId="14540BBB" w:rsidR="001A099E" w:rsidRPr="00CA3F1F" w:rsidRDefault="001A099E" w:rsidP="00572C17">
      <w:pPr>
        <w:pStyle w:val="Heading-Secondary"/>
      </w:pPr>
      <w:r w:rsidRPr="00CA3F1F">
        <w:t xml:space="preserve">2.1 </w:t>
      </w:r>
      <w:r w:rsidR="001C1B99" w:rsidRPr="00CA3F1F">
        <w:rPr>
          <w:lang w:eastAsia="ko-KR"/>
        </w:rPr>
        <w:t>M</w:t>
      </w:r>
      <w:r w:rsidRPr="00CA3F1F">
        <w:rPr>
          <w:lang w:eastAsia="ko-KR"/>
        </w:rPr>
        <w:t>anifold</w:t>
      </w:r>
      <w:r w:rsidRPr="00CA3F1F">
        <w:t xml:space="preserve"> and radial basis </w:t>
      </w:r>
      <w:r w:rsidR="001C1B99" w:rsidRPr="00CA3F1F">
        <w:rPr>
          <w:lang w:eastAsia="ko-KR"/>
        </w:rPr>
        <w:t>functions</w:t>
      </w:r>
    </w:p>
    <w:p w14:paraId="548EA801" w14:textId="3B649269" w:rsidR="001A099E" w:rsidRPr="00CA3F1F" w:rsidRDefault="001C1B99" w:rsidP="00572C17">
      <w:pPr>
        <w:pStyle w:val="Text"/>
      </w:pPr>
      <w:r w:rsidRPr="00CA3F1F">
        <w:t>Herein</w:t>
      </w:r>
      <w:r w:rsidR="001A099E" w:rsidRPr="00CA3F1F">
        <w:t xml:space="preserve">, a manifold approach </w:t>
      </w:r>
      <w:r w:rsidRPr="00CA3F1F">
        <w:t>was</w:t>
      </w:r>
      <w:r w:rsidR="001A099E" w:rsidRPr="00CA3F1F">
        <w:t xml:space="preserve"> adopted to address </w:t>
      </w:r>
      <w:proofErr w:type="spellStart"/>
      <w:r w:rsidR="001A099E" w:rsidRPr="00CA3F1F">
        <w:t>nonstationarity</w:t>
      </w:r>
      <w:proofErr w:type="spellEnd"/>
      <w:r w:rsidR="001A099E" w:rsidRPr="00CA3F1F">
        <w:t xml:space="preserve"> in spatial statistics. A manifold is a topological space that locally resembles Euclidean space. In spatial analysis, </w:t>
      </w:r>
      <w:r w:rsidR="00D94513" w:rsidRPr="00CA3F1F">
        <w:t>manifolds can be used as supplementary information to incorporate prior information</w:t>
      </w:r>
      <w:r w:rsidR="00D94513">
        <w:t>,</w:t>
      </w:r>
      <w:r w:rsidR="00D94513" w:rsidRPr="00CA3F1F">
        <w:t xml:space="preserve"> such as the underlying spatial structure</w:t>
      </w:r>
      <w:r w:rsidR="00D94513">
        <w:t>, to improve</w:t>
      </w:r>
      <w:r w:rsidR="00D94513" w:rsidRPr="00CA3F1F">
        <w:t xml:space="preserve"> the interpretability of the estimations</w:t>
      </w:r>
      <w:r w:rsidR="00D94513">
        <w:t xml:space="preserve"> </w:t>
      </w:r>
      <w:r w:rsidR="001F5A35">
        <w:t xml:space="preserve">since </w:t>
      </w:r>
      <w:r w:rsidR="001A099E" w:rsidRPr="00CA3F1F">
        <w:t xml:space="preserve">the curvature of manifolds can provide </w:t>
      </w:r>
      <w:r w:rsidRPr="00CA3F1F">
        <w:t xml:space="preserve">crucial </w:t>
      </w:r>
      <w:r w:rsidR="001A099E" w:rsidRPr="00CA3F1F">
        <w:t>information about spatial relationships between data points (Pereira et al., 2022)</w:t>
      </w:r>
      <w:r w:rsidR="00D94513">
        <w:t>.</w:t>
      </w:r>
      <w:r w:rsidR="001A099E" w:rsidRPr="00CA3F1F">
        <w:t xml:space="preserve"> </w:t>
      </w:r>
      <w:r w:rsidR="00D94513">
        <w:t>This study</w:t>
      </w:r>
      <w:r w:rsidR="001A099E" w:rsidRPr="00CA3F1F">
        <w:t xml:space="preserve"> </w:t>
      </w:r>
      <w:r w:rsidRPr="00CA3F1F">
        <w:t xml:space="preserve">hypothesized </w:t>
      </w:r>
      <w:r w:rsidR="001A099E" w:rsidRPr="00CA3F1F">
        <w:t>that the geometries of the manifolds can be constructed through secondary information</w:t>
      </w:r>
      <w:r w:rsidR="001F5A35">
        <w:t>,</w:t>
      </w:r>
      <w:r w:rsidR="001A099E" w:rsidRPr="00CA3F1F">
        <w:t xml:space="preserve"> such as geophysical or geological surveys, where the primary data </w:t>
      </w:r>
      <w:r w:rsidRPr="00CA3F1F">
        <w:t xml:space="preserve">include </w:t>
      </w:r>
      <w:r w:rsidR="001A099E" w:rsidRPr="00CA3F1F">
        <w:t xml:space="preserve">petrophysical properties such as permeability or porosity. </w:t>
      </w:r>
    </w:p>
    <w:p w14:paraId="6B6CFDD6" w14:textId="1FE0D83F" w:rsidR="001A099E" w:rsidRPr="00CA3F1F" w:rsidRDefault="001C1B99" w:rsidP="00572C17">
      <w:pPr>
        <w:pStyle w:val="Text"/>
      </w:pPr>
      <w:r w:rsidRPr="00CA3F1F">
        <w:t xml:space="preserve">Owing to their properties of handling irregular or complex </w:t>
      </w:r>
      <w:r w:rsidR="00604E17">
        <w:t>geometries and allowing for non</w:t>
      </w:r>
      <w:r w:rsidRPr="00CA3F1F">
        <w:t xml:space="preserve">linear data relationships (Carr et al., 2001), </w:t>
      </w:r>
      <w:r w:rsidR="002E3F9A" w:rsidRPr="00CA3F1F">
        <w:t>kernel</w:t>
      </w:r>
      <w:r w:rsidR="001A099E" w:rsidRPr="00CA3F1F">
        <w:t xml:space="preserve"> functions, especially radial basis functions (RBFs)</w:t>
      </w:r>
      <w:r w:rsidRPr="00CA3F1F">
        <w:t>,</w:t>
      </w:r>
      <w:r w:rsidR="001A099E" w:rsidRPr="00CA3F1F">
        <w:t xml:space="preserve"> have long been used in conventional geostatistics and are known to be well-suited for spatial analysis on a manifold (Feragen et al., 2014)</w:t>
      </w:r>
      <w:r w:rsidR="002E3F9A" w:rsidRPr="00CA3F1F">
        <w:t>.</w:t>
      </w:r>
      <w:r w:rsidR="001A099E" w:rsidRPr="00CA3F1F">
        <w:t xml:space="preserve"> </w:t>
      </w:r>
      <w:r w:rsidR="00604E17">
        <w:t>Furthermore</w:t>
      </w:r>
      <w:r w:rsidR="001A099E" w:rsidRPr="00CA3F1F">
        <w:t xml:space="preserve">, </w:t>
      </w:r>
      <w:r w:rsidR="00D94513">
        <w:t>this study</w:t>
      </w:r>
      <w:r w:rsidR="001A099E" w:rsidRPr="00CA3F1F">
        <w:t xml:space="preserve"> </w:t>
      </w:r>
      <w:r w:rsidR="002E3F9A" w:rsidRPr="00CA3F1F">
        <w:t xml:space="preserve">hypothesized </w:t>
      </w:r>
      <w:r w:rsidR="001A099E" w:rsidRPr="00CA3F1F">
        <w:t xml:space="preserve">that </w:t>
      </w:r>
      <w:r w:rsidR="00604E17">
        <w:t xml:space="preserve">the </w:t>
      </w:r>
      <w:r w:rsidR="001A099E" w:rsidRPr="00CA3F1F">
        <w:t xml:space="preserve">statistical relationships between </w:t>
      </w:r>
      <w:r w:rsidR="002E3F9A" w:rsidRPr="00CA3F1F">
        <w:t xml:space="preserve">spatially varying </w:t>
      </w:r>
      <w:r w:rsidR="001A099E" w:rsidRPr="00CA3F1F">
        <w:t xml:space="preserve">data can be represented </w:t>
      </w:r>
      <w:r w:rsidR="00604E17">
        <w:t>via</w:t>
      </w:r>
      <w:r w:rsidR="00604E17" w:rsidRPr="00CA3F1F">
        <w:t xml:space="preserve"> </w:t>
      </w:r>
      <w:r w:rsidR="001A099E" w:rsidRPr="00CA3F1F">
        <w:t>spatial analysis on a manifold using RBFs. The kernel function</w:t>
      </w:r>
      <w:r w:rsidR="00450D75" w:rsidRPr="00CA3F1F">
        <w:t xml:space="preserve"> consider</w:t>
      </w:r>
      <w:r w:rsidR="007458D6" w:rsidRPr="00CA3F1F">
        <w:t>ed</w:t>
      </w:r>
      <w:r w:rsidR="00450D75" w:rsidRPr="00CA3F1F">
        <w:t xml:space="preserve"> </w:t>
      </w:r>
      <w:r w:rsidR="007458D6" w:rsidRPr="00CA3F1F">
        <w:t xml:space="preserve">here </w:t>
      </w:r>
      <w:r w:rsidR="00450D75" w:rsidRPr="00CA3F1F">
        <w:t>is a</w:t>
      </w:r>
      <w:r w:rsidR="001A099E" w:rsidRPr="00CA3F1F">
        <w:t xml:space="preserve"> Gaussian RBF</w:t>
      </w:r>
      <w:r w:rsidR="002E3F9A" w:rsidRPr="00CA3F1F">
        <w:t xml:space="preserve">, </w:t>
      </w:r>
      <w:r w:rsidR="001A099E" w:rsidRPr="00CA3F1F">
        <w:t xml:space="preserve">which </w:t>
      </w:r>
      <w:r w:rsidR="001A099E" w:rsidRPr="00CA3F1F">
        <w:lastRenderedPageBreak/>
        <w:t xml:space="preserve">satisfies the positive definiteness on a manifold when </w:t>
      </w:r>
      <w:r w:rsidR="002E3F9A" w:rsidRPr="00CA3F1F">
        <w:t>it</w:t>
      </w:r>
      <w:r w:rsidR="001A099E" w:rsidRPr="00CA3F1F">
        <w:t xml:space="preserve"> is isometric to some Euclidean space (Feragen et al., 2014; Jayasumana et al., 2015; Feragen and Hauberg, 2016; Borovitskiy et al., 2020). </w:t>
      </w:r>
      <w:r w:rsidR="002E3F9A" w:rsidRPr="00CA3F1F">
        <w:t>Consequently</w:t>
      </w:r>
      <w:r w:rsidR="001A099E" w:rsidRPr="00CA3F1F">
        <w:t xml:space="preserve">, a Euclidean space equipped with the metric of a manifold (i.e., intrinsic geometry) </w:t>
      </w:r>
      <w:r w:rsidR="002E3F9A" w:rsidRPr="00CA3F1F">
        <w:t>was</w:t>
      </w:r>
      <w:r w:rsidR="001A099E" w:rsidRPr="00CA3F1F">
        <w:t xml:space="preserve"> used for the spatial analysis to satisfy the isometric condition between the Euclidean space and manifold. </w:t>
      </w:r>
      <w:r w:rsidR="00DA25C8" w:rsidRPr="00CA3F1F">
        <w:t xml:space="preserve">In the estimation, </w:t>
      </w:r>
      <w:r w:rsidR="00604E17">
        <w:t>GPR</w:t>
      </w:r>
      <w:r w:rsidR="00DA25C8" w:rsidRPr="00CA3F1F">
        <w:t xml:space="preserve"> will be adopted</w:t>
      </w:r>
      <w:r w:rsidR="00604E17">
        <w:t xml:space="preserve"> where they</w:t>
      </w:r>
      <w:r w:rsidR="001A099E" w:rsidRPr="00CA3F1F">
        <w:t xml:space="preserve"> </w:t>
      </w:r>
      <w:r w:rsidR="002E3F9A" w:rsidRPr="00CA3F1F">
        <w:t xml:space="preserve">were </w:t>
      </w:r>
      <w:r w:rsidR="001A099E" w:rsidRPr="00CA3F1F">
        <w:t xml:space="preserve">constrained by the secondary information </w:t>
      </w:r>
      <w:r w:rsidR="002E3F9A" w:rsidRPr="00CA3F1F">
        <w:t xml:space="preserve">provided </w:t>
      </w:r>
      <w:r w:rsidR="001A099E" w:rsidRPr="00CA3F1F">
        <w:t xml:space="preserve">in </w:t>
      </w:r>
      <w:r w:rsidR="00604E17">
        <w:t xml:space="preserve">the </w:t>
      </w:r>
      <w:r w:rsidR="001A099E" w:rsidRPr="00CA3F1F">
        <w:t>form of manifold geometry.</w:t>
      </w:r>
    </w:p>
    <w:p w14:paraId="67F65E93" w14:textId="6F44FDE5" w:rsidR="001A099E" w:rsidRPr="00572C17" w:rsidRDefault="001A099E" w:rsidP="00572C17">
      <w:pPr>
        <w:pStyle w:val="Heading-Secondary"/>
      </w:pPr>
      <w:r w:rsidRPr="00572C17">
        <w:t>2.2 Intrinsic geometry and metric tensor: spatial relationships on manifolds</w:t>
      </w:r>
    </w:p>
    <w:p w14:paraId="71971C4B" w14:textId="2E03E753" w:rsidR="001A099E" w:rsidRPr="00572C17" w:rsidRDefault="001A099E" w:rsidP="00572C17">
      <w:pPr>
        <w:pStyle w:val="Text"/>
      </w:pPr>
      <w:r w:rsidRPr="00572C17">
        <w:t xml:space="preserve">The advantage of using intrinsic geometry </w:t>
      </w:r>
      <w:r w:rsidR="008B3A6A" w:rsidRPr="00C43CEE">
        <w:rPr>
          <w:rFonts w:ascii="Cambria Math" w:hAnsi="Cambria Math"/>
          <w:lang w:eastAsia="ko-KR"/>
        </w:rPr>
        <w:t xml:space="preserve">is </w:t>
      </w:r>
      <w:r w:rsidRPr="00572C17">
        <w:t xml:space="preserve">that it reduces complexity </w:t>
      </w:r>
      <w:r w:rsidR="00967564">
        <w:rPr>
          <w:rFonts w:ascii="Cambria Math" w:hAnsi="Cambria Math"/>
          <w:lang w:eastAsia="ko-KR"/>
        </w:rPr>
        <w:t>by</w:t>
      </w:r>
      <w:r w:rsidRPr="006C362F">
        <w:rPr>
          <w:lang w:eastAsia="ko-KR"/>
        </w:rPr>
        <w:t xml:space="preserve"> measur</w:t>
      </w:r>
      <w:r w:rsidR="00967564">
        <w:rPr>
          <w:lang w:eastAsia="ko-KR"/>
        </w:rPr>
        <w:t>ing</w:t>
      </w:r>
      <w:r w:rsidRPr="00572C17">
        <w:t xml:space="preserve"> the length of an arc between two points within a manifold without </w:t>
      </w:r>
      <w:r w:rsidR="002E3F9A" w:rsidRPr="006C362F">
        <w:rPr>
          <w:lang w:eastAsia="ko-KR"/>
        </w:rPr>
        <w:t>referring</w:t>
      </w:r>
      <w:r w:rsidR="002E3F9A" w:rsidRPr="00572C17">
        <w:t xml:space="preserve"> </w:t>
      </w:r>
      <w:r w:rsidRPr="00572C17">
        <w:t xml:space="preserve">to a larger space. </w:t>
      </w:r>
      <w:r w:rsidR="002E3F9A" w:rsidRPr="006C362F">
        <w:rPr>
          <w:lang w:eastAsia="ko-KR"/>
        </w:rPr>
        <w:t>F</w:t>
      </w:r>
      <w:r w:rsidRPr="006C362F">
        <w:rPr>
          <w:lang w:eastAsia="ko-KR"/>
        </w:rPr>
        <w:t>or</w:t>
      </w:r>
      <w:r w:rsidRPr="00572C17">
        <w:t xml:space="preserve"> example, the arc length on a curved surface in a three-dimensional inner product space of </w:t>
      </w:r>
      <m:oMath>
        <m:r>
          <w:rPr>
            <w:rFonts w:ascii="Cambria Math" w:hAnsi="Cambria Math"/>
            <w:lang w:eastAsia="ko-KR"/>
          </w:rPr>
          <m:t>XYZ</m:t>
        </m:r>
      </m:oMath>
      <w:r w:rsidR="003F051B" w:rsidRPr="006C362F">
        <w:rPr>
          <w:lang w:eastAsia="ko-KR"/>
        </w:rPr>
        <w:t xml:space="preserve"> </w:t>
      </w:r>
      <w:r w:rsidR="003F051B" w:rsidRPr="00572C17">
        <w:t xml:space="preserve">surface </w:t>
      </w:r>
      <w:r w:rsidRPr="00572C17">
        <w:t xml:space="preserve">can be examined based on two-dimensional metric space of </w:t>
      </w:r>
      <m:oMath>
        <m:r>
          <w:rPr>
            <w:rFonts w:ascii="Cambria Math" w:hAnsi="Cambria Math"/>
            <w:lang w:eastAsia="ko-KR"/>
          </w:rPr>
          <m:t>uv</m:t>
        </m:r>
      </m:oMath>
      <w:r w:rsidRPr="00572C17">
        <w:t>-plane where two spaces (</w:t>
      </w:r>
      <m:oMath>
        <m:r>
          <w:rPr>
            <w:rFonts w:ascii="Cambria Math" w:hAnsi="Cambria Math"/>
            <w:lang w:eastAsia="ko-KR"/>
          </w:rPr>
          <m:t>uv</m:t>
        </m:r>
      </m:oMath>
      <w:r w:rsidRPr="00572C17">
        <w:t xml:space="preserve"> and </w:t>
      </w:r>
      <m:oMath>
        <m:r>
          <w:rPr>
            <w:rFonts w:ascii="Cambria Math" w:hAnsi="Cambria Math"/>
            <w:lang w:eastAsia="ko-KR"/>
          </w:rPr>
          <m:t>XYZ</m:t>
        </m:r>
      </m:oMath>
      <w:r w:rsidRPr="00572C17">
        <w:t xml:space="preserve"> spaces) are homeomorphic. In this mapping of </w:t>
      </w:r>
      <m:oMath>
        <m:r>
          <w:rPr>
            <w:rFonts w:ascii="Cambria Math" w:hAnsi="Cambria Math"/>
            <w:lang w:eastAsia="ko-KR"/>
          </w:rPr>
          <m:t>ψ:</m:t>
        </m:r>
        <m:d>
          <m:dPr>
            <m:ctrlPr>
              <w:rPr>
                <w:rFonts w:ascii="Cambria Math" w:hAnsi="Cambria Math"/>
                <w:i/>
                <w:lang w:eastAsia="ko-KR"/>
              </w:rPr>
            </m:ctrlPr>
          </m:dPr>
          <m:e>
            <m:r>
              <w:rPr>
                <w:rFonts w:ascii="Cambria Math" w:hAnsi="Cambria Math"/>
                <w:lang w:eastAsia="ko-KR"/>
              </w:rPr>
              <m:t>u,v</m:t>
            </m:r>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X,Y,Z</m:t>
            </m:r>
          </m:e>
        </m:d>
      </m:oMath>
      <w:r w:rsidRPr="00572C17">
        <w:t xml:space="preserve"> (Figure 1), </w:t>
      </w:r>
      <m:oMath>
        <m:r>
          <w:rPr>
            <w:rFonts w:ascii="Cambria Math" w:hAnsi="Cambria Math"/>
            <w:lang w:eastAsia="ko-KR"/>
          </w:rPr>
          <m:t xml:space="preserve">u,v∈M </m:t>
        </m:r>
      </m:oMath>
      <w:r w:rsidRPr="00572C17">
        <w:t xml:space="preserve">where </w:t>
      </w:r>
      <m:oMath>
        <m:d>
          <m:dPr>
            <m:ctrlPr>
              <w:rPr>
                <w:rFonts w:ascii="Cambria Math" w:hAnsi="Cambria Math"/>
                <w:i/>
                <w:lang w:eastAsia="ko-KR"/>
              </w:rPr>
            </m:ctrlPr>
          </m:dPr>
          <m:e>
            <m:r>
              <w:rPr>
                <w:rFonts w:ascii="Cambria Math" w:hAnsi="Cambria Math"/>
                <w:lang w:eastAsia="ko-KR"/>
              </w:rPr>
              <m:t>M,r</m:t>
            </m:r>
          </m:e>
        </m:d>
      </m:oMath>
      <w:r w:rsidRPr="00572C17">
        <w:t xml:space="preserve"> is a metric space and </w:t>
      </w:r>
      <m:oMath>
        <m:r>
          <w:rPr>
            <w:rFonts w:ascii="Cambria Math" w:hAnsi="Cambria Math"/>
            <w:lang w:eastAsia="ko-KR"/>
          </w:rPr>
          <m:t>X,Y,Z∈</m:t>
        </m:r>
        <m:r>
          <m:rPr>
            <m:scr m:val="script"/>
          </m:rPr>
          <w:rPr>
            <w:rFonts w:ascii="Cambria Math" w:hAnsi="Cambria Math"/>
            <w:lang w:eastAsia="ko-KR"/>
          </w:rPr>
          <m:t>V</m:t>
        </m:r>
      </m:oMath>
      <w:r w:rsidR="0013445E">
        <w:rPr>
          <w:lang w:eastAsia="ko-KR"/>
        </w:rPr>
        <w:t>,</w:t>
      </w:r>
      <w:r w:rsidRPr="00572C17">
        <w:t xml:space="preserve"> where </w:t>
      </w:r>
      <m:oMath>
        <m:r>
          <m:rPr>
            <m:scr m:val="script"/>
          </m:rPr>
          <w:rPr>
            <w:rFonts w:ascii="Cambria Math" w:hAnsi="Cambria Math"/>
            <w:lang w:eastAsia="ko-KR"/>
          </w:rPr>
          <m:t>V</m:t>
        </m:r>
      </m:oMath>
      <w:r w:rsidRPr="00572C17">
        <w:t xml:space="preserve"> is an inner product space. Furthermore, </w:t>
      </w:r>
      <m:oMath>
        <m:r>
          <w:rPr>
            <w:rFonts w:ascii="Cambria Math" w:hAnsi="Cambria Math"/>
            <w:lang w:eastAsia="ko-KR"/>
          </w:rPr>
          <m:t>X</m:t>
        </m:r>
        <m:d>
          <m:dPr>
            <m:ctrlPr>
              <w:rPr>
                <w:rFonts w:ascii="Cambria Math" w:hAnsi="Cambria Math"/>
                <w:i/>
                <w:lang w:eastAsia="ko-KR"/>
              </w:rPr>
            </m:ctrlPr>
          </m:dPr>
          <m:e>
            <m:r>
              <w:rPr>
                <w:rFonts w:ascii="Cambria Math" w:hAnsi="Cambria Math"/>
                <w:lang w:eastAsia="ko-KR"/>
              </w:rPr>
              <m:t>u,v</m:t>
            </m:r>
          </m:e>
        </m:d>
      </m:oMath>
      <w:r w:rsidRPr="00572C17">
        <w:t xml:space="preserve">, </w:t>
      </w:r>
      <m:oMath>
        <m:r>
          <w:rPr>
            <w:rFonts w:ascii="Cambria Math" w:hAnsi="Cambria Math"/>
            <w:lang w:eastAsia="ko-KR"/>
          </w:rPr>
          <m:t>Y</m:t>
        </m:r>
        <m:d>
          <m:dPr>
            <m:ctrlPr>
              <w:rPr>
                <w:rFonts w:ascii="Cambria Math" w:hAnsi="Cambria Math"/>
                <w:i/>
                <w:lang w:eastAsia="ko-KR"/>
              </w:rPr>
            </m:ctrlPr>
          </m:dPr>
          <m:e>
            <m:r>
              <w:rPr>
                <w:rFonts w:ascii="Cambria Math" w:hAnsi="Cambria Math"/>
                <w:lang w:eastAsia="ko-KR"/>
              </w:rPr>
              <m:t>u,v</m:t>
            </m:r>
          </m:e>
        </m:d>
      </m:oMath>
      <w:r w:rsidRPr="00572C17">
        <w:t xml:space="preserve">, and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u,v</m:t>
            </m:r>
          </m:e>
        </m:d>
      </m:oMath>
      <w:r w:rsidRPr="00572C17">
        <w:t xml:space="preserve"> are uniquely determined </w:t>
      </w:r>
      <w:r w:rsidR="0013445E">
        <w:t>using</w:t>
      </w:r>
      <w:r w:rsidR="0013445E" w:rsidRPr="00572C17">
        <w:t xml:space="preserve"> </w:t>
      </w:r>
      <w:r w:rsidRPr="00572C17">
        <w:t xml:space="preserve">auxiliary variables of </w:t>
      </w:r>
      <m:oMath>
        <m:r>
          <w:rPr>
            <w:rFonts w:ascii="Cambria Math" w:hAnsi="Cambria Math"/>
            <w:lang w:eastAsia="ko-KR"/>
          </w:rPr>
          <m:t>u</m:t>
        </m:r>
      </m:oMath>
      <w:r w:rsidRPr="00572C17">
        <w:t xml:space="preserve"> and </w:t>
      </w:r>
      <m:oMath>
        <m:r>
          <w:rPr>
            <w:rFonts w:ascii="Cambria Math" w:hAnsi="Cambria Math"/>
            <w:lang w:eastAsia="ko-KR"/>
          </w:rPr>
          <m:t>v</m:t>
        </m:r>
      </m:oMath>
      <w:r w:rsidRPr="00572C17">
        <w:t xml:space="preserve"> </w:t>
      </w:r>
      <w:r w:rsidR="008B3A6A" w:rsidRPr="00C43CEE">
        <w:rPr>
          <w:rFonts w:ascii="Cambria Math" w:hAnsi="Cambria Math"/>
          <w:lang w:eastAsia="ko-KR"/>
        </w:rPr>
        <w:t>by</w:t>
      </w:r>
      <w:r w:rsidR="00F25185" w:rsidRPr="00572C17">
        <w:t xml:space="preserve"> </w:t>
      </w:r>
      <w:r w:rsidRPr="00572C17">
        <w:t xml:space="preserve">a chart, </w:t>
      </w:r>
      <m:oMath>
        <m:r>
          <w:rPr>
            <w:rFonts w:ascii="Cambria Math" w:hAnsi="Cambria Math"/>
            <w:lang w:eastAsia="ko-KR"/>
          </w:rPr>
          <m:t>ψ</m:t>
        </m:r>
      </m:oMath>
      <w:r w:rsidRPr="00572C17">
        <w:t xml:space="preserve"> (a bijective mapping function). From this intrinsic view, a metric tensor is an additional structure on a manifold</w:t>
      </w:r>
      <w:r w:rsidR="00F25185" w:rsidRPr="006C362F">
        <w:rPr>
          <w:lang w:eastAsia="ko-KR"/>
        </w:rPr>
        <w:t>,</w:t>
      </w:r>
      <w:r w:rsidRPr="00572C17">
        <w:t xml:space="preserve"> allowing arc lengths computations that can be equipped in a Euclidean </w:t>
      </w:r>
      <m:oMath>
        <m:r>
          <w:rPr>
            <w:rFonts w:ascii="Cambria Math" w:hAnsi="Cambria Math"/>
            <w:lang w:eastAsia="ko-KR"/>
          </w:rPr>
          <m:t>uv</m:t>
        </m:r>
      </m:oMath>
      <w:r w:rsidRPr="00572C17">
        <w:t xml:space="preserve">-plane. A metric tensor is defined on the tangent plane at each point </w:t>
      </w:r>
      <m:oMath>
        <m:r>
          <w:rPr>
            <w:rFonts w:ascii="Cambria Math" w:hAnsi="Cambria Math"/>
            <w:lang w:eastAsia="ko-KR"/>
          </w:rPr>
          <m:t>p</m:t>
        </m:r>
      </m:oMath>
      <w:r w:rsidRPr="00572C17">
        <w:t xml:space="preserve"> of a manifold and varies smoothly with </w:t>
      </w:r>
      <m:oMath>
        <m:r>
          <w:rPr>
            <w:rFonts w:ascii="Cambria Math" w:hAnsi="Cambria Math"/>
            <w:lang w:eastAsia="ko-KR"/>
          </w:rPr>
          <m:t>p</m:t>
        </m:r>
      </m:oMath>
      <w:r w:rsidRPr="00572C17">
        <w:t xml:space="preserve"> (Figure 1). The </w:t>
      </w:r>
      <w:r w:rsidRPr="006C362F">
        <w:rPr>
          <w:lang w:eastAsia="ko-KR"/>
        </w:rPr>
        <w:t xml:space="preserve">coordinates </w:t>
      </w:r>
      <w:r w:rsidR="00F25185" w:rsidRPr="006C362F">
        <w:rPr>
          <w:lang w:eastAsia="ko-KR"/>
        </w:rPr>
        <w:t xml:space="preserve">for the </w:t>
      </w:r>
      <w:r w:rsidR="00F25185" w:rsidRPr="00572C17">
        <w:t xml:space="preserve">location of data acquisition </w:t>
      </w:r>
      <w:r w:rsidR="00F25185" w:rsidRPr="006C362F">
        <w:rPr>
          <w:lang w:eastAsia="ko-KR"/>
        </w:rPr>
        <w:t xml:space="preserve">lie </w:t>
      </w:r>
      <w:r w:rsidR="00F25185" w:rsidRPr="00572C17">
        <w:t>on</w:t>
      </w:r>
      <w:r w:rsidRPr="00572C17">
        <w:t xml:space="preserve"> the</w:t>
      </w:r>
      <w:r w:rsidR="00F25185" w:rsidRPr="00572C17">
        <w:rPr>
          <w:rFonts w:ascii="Cambria Math" w:hAnsi="Cambria Math"/>
          <w:i/>
        </w:rPr>
        <w:t xml:space="preserve"> </w:t>
      </w:r>
      <m:oMath>
        <m:r>
          <w:rPr>
            <w:rFonts w:ascii="Cambria Math" w:hAnsi="Cambria Math"/>
            <w:lang w:eastAsia="ko-KR"/>
          </w:rPr>
          <m:t>uv</m:t>
        </m:r>
      </m:oMath>
      <w:r w:rsidR="00F25185" w:rsidRPr="006C362F">
        <w:rPr>
          <w:lang w:eastAsia="ko-KR"/>
        </w:rPr>
        <w:t xml:space="preserve"> </w:t>
      </w:r>
      <w:r w:rsidR="00F25185" w:rsidRPr="00572C17">
        <w:t>plane</w:t>
      </w:r>
      <w:r w:rsidR="00F25185" w:rsidRPr="006C362F">
        <w:rPr>
          <w:lang w:eastAsia="ko-KR"/>
        </w:rPr>
        <w:t>; however,</w:t>
      </w:r>
      <w:r w:rsidR="00F25185" w:rsidRPr="00572C17">
        <w:t xml:space="preserve"> </w:t>
      </w:r>
      <w:r w:rsidRPr="00572C17">
        <w:t xml:space="preserve">spatial analysis is based on the location on the </w:t>
      </w:r>
      <m:oMath>
        <m:r>
          <w:rPr>
            <w:rFonts w:ascii="Cambria Math" w:hAnsi="Cambria Math"/>
            <w:lang w:eastAsia="ko-KR"/>
          </w:rPr>
          <m:t>XYZ</m:t>
        </m:r>
      </m:oMath>
      <w:r w:rsidR="003F051B" w:rsidRPr="006C362F">
        <w:rPr>
          <w:lang w:eastAsia="ko-KR"/>
        </w:rPr>
        <w:t xml:space="preserve"> </w:t>
      </w:r>
      <w:r w:rsidR="003F051B" w:rsidRPr="00572C17">
        <w:t xml:space="preserve">surface </w:t>
      </w:r>
      <w:r w:rsidRPr="00572C17">
        <w:t xml:space="preserve">corresponding to </w:t>
      </w:r>
      <w:r w:rsidR="00F25185" w:rsidRPr="006C362F">
        <w:rPr>
          <w:lang w:eastAsia="ko-KR"/>
        </w:rPr>
        <w:t>that</w:t>
      </w:r>
      <w:r w:rsidR="00F25185" w:rsidRPr="00572C17">
        <w:t xml:space="preserve"> </w:t>
      </w:r>
      <w:r w:rsidRPr="00572C17">
        <w:t xml:space="preserve">of </w:t>
      </w:r>
      <m:oMath>
        <m:r>
          <w:rPr>
            <w:rFonts w:ascii="Cambria Math" w:hAnsi="Cambria Math"/>
            <w:lang w:eastAsia="ko-KR"/>
          </w:rPr>
          <m:t>uv</m:t>
        </m:r>
      </m:oMath>
      <w:r w:rsidR="00F25185" w:rsidRPr="006C362F">
        <w:rPr>
          <w:lang w:eastAsia="ko-KR"/>
        </w:rPr>
        <w:t xml:space="preserve"> </w:t>
      </w:r>
      <w:r w:rsidR="00F25185" w:rsidRPr="00572C17">
        <w:t>plane</w:t>
      </w:r>
      <w:r w:rsidRPr="00572C17">
        <w:t>.</w:t>
      </w:r>
    </w:p>
    <w:p w14:paraId="08E390C7" w14:textId="77777777" w:rsidR="001A099E" w:rsidRPr="006C362F" w:rsidRDefault="001A099E" w:rsidP="00B1165B">
      <w:pPr>
        <w:pStyle w:val="Text"/>
        <w:jc w:val="both"/>
        <w:rPr>
          <w:lang w:eastAsia="ko-KR"/>
        </w:rPr>
      </w:pPr>
      <w:r w:rsidRPr="009F4DD1">
        <w:rPr>
          <w:noProof/>
          <w:lang w:val="en-IN" w:eastAsia="en-IN"/>
        </w:rPr>
        <w:drawing>
          <wp:inline distT="0" distB="0" distL="0" distR="0" wp14:anchorId="339C0C28" wp14:editId="048B2264">
            <wp:extent cx="4301455" cy="3345470"/>
            <wp:effectExtent l="0" t="0" r="4445" b="0"/>
            <wp:docPr id="36" name="그림 35">
              <a:extLst xmlns:a="http://schemas.openxmlformats.org/drawingml/2006/main">
                <a:ext uri="{FF2B5EF4-FFF2-40B4-BE49-F238E27FC236}">
                  <a16:creationId xmlns:a16="http://schemas.microsoft.com/office/drawing/2014/main" id="{1D7D7FFC-0341-FCCC-1613-B96DA00FDD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그림 35">
                      <a:extLst>
                        <a:ext uri="{FF2B5EF4-FFF2-40B4-BE49-F238E27FC236}">
                          <a16:creationId xmlns:a16="http://schemas.microsoft.com/office/drawing/2014/main" id="{1D7D7FFC-0341-FCCC-1613-B96DA00FDDA1}"/>
                        </a:ext>
                      </a:extLst>
                    </pic:cNvPr>
                    <pic:cNvPicPr>
                      <a:picLocks noChangeAspect="1"/>
                    </pic:cNvPicPr>
                  </pic:nvPicPr>
                  <pic:blipFill>
                    <a:blip r:embed="rId12"/>
                    <a:stretch>
                      <a:fillRect/>
                    </a:stretch>
                  </pic:blipFill>
                  <pic:spPr>
                    <a:xfrm>
                      <a:off x="0" y="0"/>
                      <a:ext cx="4305894" cy="3348922"/>
                    </a:xfrm>
                    <a:prstGeom prst="rect">
                      <a:avLst/>
                    </a:prstGeom>
                  </pic:spPr>
                </pic:pic>
              </a:graphicData>
            </a:graphic>
          </wp:inline>
        </w:drawing>
      </w:r>
    </w:p>
    <w:p w14:paraId="548E064B" w14:textId="3CC6AF6B" w:rsidR="001A099E" w:rsidRPr="00572C17" w:rsidRDefault="001A099E" w:rsidP="00572C17">
      <w:pPr>
        <w:pStyle w:val="Text"/>
        <w:ind w:firstLine="0"/>
      </w:pPr>
      <w:r w:rsidRPr="00572C17">
        <w:rPr>
          <w:b/>
        </w:rPr>
        <w:t>Figure 1</w:t>
      </w:r>
      <w:r w:rsidRPr="00572C17">
        <w:t xml:space="preserve">. </w:t>
      </w:r>
      <w:r w:rsidR="0013445E">
        <w:rPr>
          <w:lang w:eastAsia="ko-KR"/>
        </w:rPr>
        <w:t>C</w:t>
      </w:r>
      <w:r w:rsidRPr="006C362F">
        <w:rPr>
          <w:lang w:eastAsia="ko-KR"/>
        </w:rPr>
        <w:t xml:space="preserve">onceptual </w:t>
      </w:r>
      <w:r w:rsidR="0013445E">
        <w:rPr>
          <w:lang w:eastAsia="ko-KR"/>
        </w:rPr>
        <w:t>schematic</w:t>
      </w:r>
      <w:r w:rsidR="00F25185" w:rsidRPr="006C362F">
        <w:rPr>
          <w:lang w:eastAsia="ko-KR"/>
        </w:rPr>
        <w:t xml:space="preserve"> </w:t>
      </w:r>
      <w:r w:rsidRPr="006C362F">
        <w:rPr>
          <w:lang w:eastAsia="ko-KR"/>
        </w:rPr>
        <w:t xml:space="preserve">of </w:t>
      </w:r>
      <m:oMath>
        <m:r>
          <w:rPr>
            <w:rFonts w:ascii="Cambria Math" w:hAnsi="Cambria Math"/>
            <w:lang w:eastAsia="ko-KR"/>
          </w:rPr>
          <m:t>uv</m:t>
        </m:r>
      </m:oMath>
      <w:r w:rsidR="00F25185" w:rsidRPr="006C362F">
        <w:rPr>
          <w:lang w:eastAsia="ko-KR"/>
        </w:rPr>
        <w:t xml:space="preserve"> plane </w:t>
      </w:r>
      <w:r w:rsidRPr="006C362F">
        <w:rPr>
          <w:lang w:eastAsia="ko-KR"/>
        </w:rPr>
        <w:t>and</w:t>
      </w:r>
      <w:r w:rsidR="00F25185" w:rsidRPr="006C362F">
        <w:rPr>
          <w:rFonts w:ascii="Cambria Math" w:hAnsi="Cambria Math"/>
          <w:i/>
          <w:lang w:eastAsia="ko-KR"/>
        </w:rPr>
        <w:t xml:space="preserve"> </w:t>
      </w:r>
      <m:oMath>
        <m:r>
          <w:rPr>
            <w:rFonts w:ascii="Cambria Math" w:hAnsi="Cambria Math"/>
            <w:lang w:eastAsia="ko-KR"/>
          </w:rPr>
          <m:t>XYZ</m:t>
        </m:r>
      </m:oMath>
      <w:r w:rsidR="00F25185" w:rsidRPr="006C362F">
        <w:rPr>
          <w:lang w:eastAsia="ko-KR"/>
        </w:rPr>
        <w:t xml:space="preserve"> surface</w:t>
      </w:r>
      <w:r w:rsidRPr="006C362F">
        <w:rPr>
          <w:lang w:eastAsia="ko-KR"/>
        </w:rPr>
        <w:t>.</w:t>
      </w:r>
      <w:r w:rsidRPr="00572C17">
        <w:t xml:space="preserve"> The gray gridded planes are the tangent planes at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oMath>
      <w:r w:rsidRPr="00572C17">
        <w:t xml:space="preserve"> and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1</m:t>
            </m:r>
          </m:sub>
        </m:sSub>
      </m:oMath>
      <w:r w:rsidRPr="00572C17">
        <w:t xml:space="preserve">, which are two points on </w:t>
      </w:r>
      <m:oMath>
        <m:r>
          <w:rPr>
            <w:rFonts w:ascii="Cambria Math" w:hAnsi="Cambria Math"/>
            <w:lang w:eastAsia="ko-KR"/>
          </w:rPr>
          <m:t>XYZ</m:t>
        </m:r>
      </m:oMath>
      <w:r w:rsidR="003F051B" w:rsidRPr="006C362F">
        <w:rPr>
          <w:lang w:eastAsia="ko-KR"/>
        </w:rPr>
        <w:t xml:space="preserve"> surface</w:t>
      </w:r>
      <w:r w:rsidRPr="006C362F">
        <w:rPr>
          <w:lang w:eastAsia="ko-KR"/>
        </w:rPr>
        <w:t xml:space="preserve">. </w:t>
      </w:r>
      <w:r w:rsidR="00731F77">
        <w:rPr>
          <w:lang w:eastAsia="ko-KR"/>
        </w:rPr>
        <w:t>A</w:t>
      </w:r>
      <w:r w:rsidRPr="006C362F">
        <w:rPr>
          <w:lang w:eastAsia="ko-KR"/>
        </w:rPr>
        <w:t xml:space="preserve">rc length of </w:t>
      </w:r>
      <m:oMath>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NE</m:t>
            </m:r>
          </m:sub>
        </m:sSub>
      </m:oMath>
      <w:r w:rsidRPr="006C362F">
        <w:rPr>
          <w:lang w:eastAsia="ko-KR"/>
        </w:rPr>
        <w:t xml:space="preserve"> </w:t>
      </w:r>
      <w:r w:rsidR="00F25185" w:rsidRPr="006C362F">
        <w:rPr>
          <w:lang w:eastAsia="ko-KR"/>
        </w:rPr>
        <w:t xml:space="preserve">denotes </w:t>
      </w:r>
      <w:r w:rsidR="00731F77">
        <w:rPr>
          <w:lang w:eastAsia="ko-KR"/>
        </w:rPr>
        <w:t>the non</w:t>
      </w:r>
      <w:r w:rsidRPr="006C362F">
        <w:rPr>
          <w:lang w:eastAsia="ko-KR"/>
        </w:rPr>
        <w:t xml:space="preserve">Euclidean distance between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oMath>
      <w:r w:rsidRPr="006C362F">
        <w:rPr>
          <w:lang w:eastAsia="ko-KR"/>
        </w:rPr>
        <w:t xml:space="preserve"> and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1</m:t>
            </m:r>
          </m:sub>
        </m:sSub>
      </m:oMath>
      <w:r w:rsidR="00F25185" w:rsidRPr="006C362F">
        <w:rPr>
          <w:lang w:eastAsia="ko-KR"/>
        </w:rPr>
        <w:t>,</w:t>
      </w:r>
      <w:r w:rsidR="00F25185" w:rsidRPr="00572C17">
        <w:t xml:space="preserve"> </w:t>
      </w:r>
      <w:r w:rsidRPr="00572C17">
        <w:t xml:space="preserve">whereas </w:t>
      </w:r>
      <m:oMath>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E</m:t>
            </m:r>
          </m:sub>
        </m:sSub>
      </m:oMath>
      <w:r w:rsidRPr="00572C17">
        <w:t xml:space="preserve"> </w:t>
      </w:r>
      <w:r w:rsidR="00F25185" w:rsidRPr="006C362F">
        <w:rPr>
          <w:lang w:eastAsia="ko-KR"/>
        </w:rPr>
        <w:t xml:space="preserve">denotes </w:t>
      </w:r>
      <w:r w:rsidRPr="006C362F">
        <w:rPr>
          <w:lang w:eastAsia="ko-KR"/>
        </w:rPr>
        <w:t>the corresponding Euclidean distance. Not</w:t>
      </w:r>
      <w:r w:rsidR="00F25185" w:rsidRPr="006C362F">
        <w:rPr>
          <w:lang w:eastAsia="ko-KR"/>
        </w:rPr>
        <w:t>ably,</w:t>
      </w:r>
      <w:r w:rsidR="00F25185" w:rsidRPr="00572C17">
        <w:t xml:space="preserve"> </w:t>
      </w:r>
      <m:oMath>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E</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NE</m:t>
            </m:r>
          </m:sub>
        </m:sSub>
      </m:oMath>
      <w:r w:rsidRPr="00572C17">
        <w:t>.</w:t>
      </w:r>
    </w:p>
    <w:p w14:paraId="4D2562DB" w14:textId="2601AA7E" w:rsidR="001A099E" w:rsidRPr="001F5A35" w:rsidRDefault="001A099E" w:rsidP="00572C17">
      <w:pPr>
        <w:pStyle w:val="Text"/>
      </w:pPr>
      <w:r w:rsidRPr="00CA3F1F">
        <w:lastRenderedPageBreak/>
        <w:t xml:space="preserve">Because a manifold defines a detailed spatial relationship between two data </w:t>
      </w:r>
      <w:r w:rsidRPr="001F5A35">
        <w:t xml:space="preserve">locations, </w:t>
      </w:r>
      <w:r w:rsidR="00287D7D">
        <w:t>these</w:t>
      </w:r>
      <w:r w:rsidRPr="00CA3F1F">
        <w:t xml:space="preserve"> data locations can be analyzed</w:t>
      </w:r>
      <w:r w:rsidR="00F25185" w:rsidRPr="001F5A35">
        <w:rPr>
          <w:lang w:eastAsia="ko-KR"/>
        </w:rPr>
        <w:t xml:space="preserve"> by introducing the metric tensor to the </w:t>
      </w:r>
      <m:oMath>
        <m:r>
          <w:rPr>
            <w:rFonts w:ascii="Cambria Math" w:hAnsi="Cambria Math"/>
            <w:lang w:eastAsia="ko-KR"/>
          </w:rPr>
          <m:t>uv</m:t>
        </m:r>
      </m:oMath>
      <w:r w:rsidR="00F25185" w:rsidRPr="00D94513">
        <w:rPr>
          <w:lang w:eastAsia="ko-KR"/>
        </w:rPr>
        <w:t xml:space="preserve"> plane</w:t>
      </w:r>
      <w:r w:rsidR="00F25185" w:rsidRPr="00D94513">
        <w:t xml:space="preserve">, </w:t>
      </w:r>
      <w:r w:rsidRPr="0013445E">
        <w:t xml:space="preserve">allowing </w:t>
      </w:r>
      <w:r w:rsidRPr="00CA3F1F">
        <w:t xml:space="preserve">the determination of preferential </w:t>
      </w:r>
      <w:r w:rsidRPr="00D94513">
        <w:t xml:space="preserve">correlation </w:t>
      </w:r>
      <w:r w:rsidR="00287D7D" w:rsidRPr="00CA3F1F">
        <w:rPr>
          <w:lang w:eastAsia="ko-KR"/>
        </w:rPr>
        <w:t>direct</w:t>
      </w:r>
      <w:r w:rsidR="00287D7D" w:rsidRPr="001F5A35">
        <w:rPr>
          <w:lang w:eastAsia="ko-KR"/>
        </w:rPr>
        <w:t>ion</w:t>
      </w:r>
      <w:r w:rsidR="00287D7D">
        <w:rPr>
          <w:lang w:eastAsia="ko-KR"/>
        </w:rPr>
        <w:t>s</w:t>
      </w:r>
      <w:r w:rsidR="00287D7D" w:rsidRPr="00D94513">
        <w:t xml:space="preserve"> </w:t>
      </w:r>
      <w:r w:rsidRPr="00D94513">
        <w:t xml:space="preserve">(Pereira et al., 2022). The metric tensor can capture the local variations in the spatial relationships between data points, providing a more </w:t>
      </w:r>
      <w:r w:rsidR="00BB0C4E" w:rsidRPr="00CA3F1F">
        <w:rPr>
          <w:lang w:eastAsia="ko-KR"/>
        </w:rPr>
        <w:t>detailed</w:t>
      </w:r>
      <w:r w:rsidR="00BB0C4E" w:rsidRPr="001F5A35">
        <w:t xml:space="preserve"> </w:t>
      </w:r>
      <w:r w:rsidRPr="001F5A35">
        <w:t>view of the correlations that exist within the data.</w:t>
      </w:r>
    </w:p>
    <w:p w14:paraId="2E4E3DE8" w14:textId="79457F0A" w:rsidR="001A099E" w:rsidRPr="0013445E" w:rsidRDefault="00BB0C4E" w:rsidP="00572C17">
      <w:pPr>
        <w:pStyle w:val="Text"/>
      </w:pPr>
      <w:r w:rsidRPr="00CA3F1F">
        <w:rPr>
          <w:lang w:eastAsia="ko-KR"/>
        </w:rPr>
        <w:t>Herein</w:t>
      </w:r>
      <w:r w:rsidR="001A099E" w:rsidRPr="001F5A35">
        <w:t xml:space="preserve">, </w:t>
      </w:r>
      <m:oMath>
        <m:r>
          <w:rPr>
            <w:rFonts w:ascii="Cambria Math" w:hAnsi="Cambria Math"/>
            <w:lang w:eastAsia="ko-KR"/>
          </w:rPr>
          <m:t>XYZ</m:t>
        </m:r>
      </m:oMath>
      <w:r w:rsidRPr="00CA3F1F">
        <w:rPr>
          <w:lang w:eastAsia="ko-KR"/>
        </w:rPr>
        <w:t xml:space="preserve"> </w:t>
      </w:r>
      <w:r w:rsidRPr="001F5A35">
        <w:t xml:space="preserve">surface </w:t>
      </w:r>
      <w:r w:rsidR="001A099E" w:rsidRPr="001F5A35">
        <w:t xml:space="preserve">is an inner product space </w:t>
      </w:r>
      <m:oMath>
        <m:r>
          <m:rPr>
            <m:scr m:val="script"/>
          </m:rPr>
          <w:rPr>
            <w:rFonts w:ascii="Cambria Math" w:hAnsi="Cambria Math"/>
            <w:lang w:eastAsia="ko-KR"/>
          </w:rPr>
          <m:t>V</m:t>
        </m:r>
      </m:oMath>
      <w:r w:rsidR="001A099E" w:rsidRPr="00D94513">
        <w:t xml:space="preserve"> </w:t>
      </w:r>
      <w:r w:rsidR="001A099E" w:rsidRPr="00CA3F1F">
        <w:t xml:space="preserve">determined using the following mapping function </w:t>
      </w:r>
      <m:oMath>
        <m:r>
          <w:rPr>
            <w:rFonts w:ascii="Cambria Math" w:hAnsi="Cambria Math"/>
            <w:lang w:eastAsia="ko-KR"/>
          </w:rPr>
          <m:t>ψ:M→</m:t>
        </m:r>
        <m:r>
          <m:rPr>
            <m:scr m:val="script"/>
          </m:rPr>
          <w:rPr>
            <w:rFonts w:ascii="Cambria Math" w:hAnsi="Cambria Math"/>
            <w:lang w:eastAsia="ko-KR"/>
          </w:rPr>
          <m:t>V</m:t>
        </m:r>
      </m:oMath>
      <w:r w:rsidR="001A099E" w:rsidRPr="0013445E">
        <w:t xml:space="preserve">: </w:t>
      </w:r>
    </w:p>
    <w:p w14:paraId="0AA9B8AA" w14:textId="0E4BA5D3" w:rsidR="001A099E" w:rsidRPr="0013445E" w:rsidRDefault="001A099E" w:rsidP="00572C17">
      <w:pPr>
        <w:pStyle w:val="Text"/>
      </w:pPr>
      <m:oMathPara>
        <m:oMath>
          <m:r>
            <w:rPr>
              <w:rFonts w:ascii="Cambria Math" w:hAnsi="Cambria Math"/>
              <w:lang w:eastAsia="ko-KR"/>
            </w:rPr>
            <m:t>X</m:t>
          </m:r>
          <m:d>
            <m:dPr>
              <m:ctrlPr>
                <w:rPr>
                  <w:rFonts w:ascii="Cambria Math" w:hAnsi="Cambria Math"/>
                  <w:i/>
                </w:rPr>
              </m:ctrlPr>
            </m:dPr>
            <m:e>
              <m:r>
                <w:rPr>
                  <w:rFonts w:ascii="Cambria Math" w:hAnsi="Cambria Math"/>
                  <w:lang w:eastAsia="ko-KR"/>
                </w:rPr>
                <m:t>u</m:t>
              </m:r>
              <m:r>
                <w:rPr>
                  <w:rFonts w:ascii="Cambria Math" w:hAnsi="Cambria Math"/>
                </w:rPr>
                <m:t>,</m:t>
              </m:r>
              <m:r>
                <w:rPr>
                  <w:rFonts w:ascii="Cambria Math" w:hAnsi="Cambria Math"/>
                  <w:lang w:eastAsia="ko-KR"/>
                </w:rPr>
                <m:t>v</m:t>
              </m:r>
            </m:e>
          </m:d>
          <m:r>
            <w:rPr>
              <w:rFonts w:ascii="Cambria Math" w:hAnsi="Cambria Math"/>
            </w:rPr>
            <m:t>=</m:t>
          </m:r>
          <m:r>
            <w:rPr>
              <w:rFonts w:ascii="Cambria Math" w:hAnsi="Cambria Math"/>
              <w:lang w:eastAsia="ko-KR"/>
            </w:rPr>
            <m:t>u</m:t>
          </m:r>
          <m:r>
            <w:rPr>
              <w:rFonts w:ascii="Cambria Math" w:hAnsi="Cambria Math"/>
            </w:rPr>
            <m:t>,</m:t>
          </m:r>
        </m:oMath>
      </m:oMathPara>
    </w:p>
    <w:p w14:paraId="2C1DFAE5" w14:textId="6D05D324" w:rsidR="001A099E" w:rsidRPr="0013445E" w:rsidRDefault="00000000" w:rsidP="001A099E">
      <w:pPr>
        <w:pStyle w:val="Text"/>
        <w:rPr>
          <w:lang w:eastAsia="ko-KR"/>
        </w:rPr>
      </w:pPr>
      <m:oMathPara>
        <m:oMath>
          <m:eqArr>
            <m:eqArrPr>
              <m:maxDist m:val="1"/>
              <m:ctrlPr>
                <w:rPr>
                  <w:rFonts w:ascii="Cambria Math" w:hAnsi="Cambria Math"/>
                  <w:iCs/>
                  <w:lang w:eastAsia="ko-KR"/>
                </w:rPr>
              </m:ctrlPr>
            </m:eqArrPr>
            <m:e>
              <m:r>
                <w:rPr>
                  <w:rFonts w:ascii="Cambria Math" w:hAnsi="Cambria Math"/>
                  <w:lang w:eastAsia="ko-KR"/>
                </w:rPr>
                <m:t>Y</m:t>
              </m:r>
              <m:d>
                <m:dPr>
                  <m:ctrlPr>
                    <w:rPr>
                      <w:rFonts w:ascii="Cambria Math" w:hAnsi="Cambria Math"/>
                      <w:lang w:eastAsia="ko-KR"/>
                    </w:rPr>
                  </m:ctrlPr>
                </m:dPr>
                <m:e>
                  <m:r>
                    <w:rPr>
                      <w:rFonts w:ascii="Cambria Math" w:hAnsi="Cambria Math"/>
                      <w:lang w:eastAsia="ko-KR"/>
                    </w:rPr>
                    <m:t>u</m:t>
                  </m:r>
                  <m:r>
                    <m:rPr>
                      <m:sty m:val="p"/>
                    </m:rPr>
                    <w:rPr>
                      <w:rFonts w:ascii="Cambria Math" w:hAnsi="Cambria Math"/>
                      <w:lang w:eastAsia="ko-KR"/>
                    </w:rPr>
                    <m:t>,</m:t>
                  </m:r>
                  <m:r>
                    <w:rPr>
                      <w:rFonts w:ascii="Cambria Math" w:hAnsi="Cambria Math"/>
                      <w:lang w:eastAsia="ko-KR"/>
                    </w:rPr>
                    <m:t>v</m:t>
                  </m:r>
                </m:e>
              </m:d>
              <m:r>
                <m:rPr>
                  <m:sty m:val="p"/>
                </m:rPr>
                <w:rPr>
                  <w:rFonts w:ascii="Cambria Math" w:hAnsi="Cambria Math"/>
                  <w:lang w:eastAsia="ko-KR"/>
                </w:rPr>
                <m:t>=</m:t>
              </m:r>
              <m:r>
                <w:rPr>
                  <w:rFonts w:ascii="Cambria Math" w:hAnsi="Cambria Math"/>
                  <w:lang w:eastAsia="ko-KR"/>
                </w:rPr>
                <m:t>v</m:t>
              </m:r>
              <m:r>
                <m:rPr>
                  <m:sty m:val="p"/>
                </m:rPr>
                <w:rPr>
                  <w:rFonts w:ascii="Cambria Math" w:hAnsi="Cambria Math"/>
                  <w:lang w:eastAsia="ko-KR"/>
                </w:rPr>
                <m:t>, and#</m:t>
              </m:r>
              <m:d>
                <m:dPr>
                  <m:ctrlPr>
                    <w:rPr>
                      <w:rFonts w:ascii="Cambria Math" w:hAnsi="Cambria Math"/>
                      <w:iCs/>
                      <w:lang w:eastAsia="ko-KR"/>
                    </w:rPr>
                  </m:ctrlPr>
                </m:dPr>
                <m:e>
                  <m:r>
                    <m:rPr>
                      <m:sty m:val="p"/>
                    </m:rPr>
                    <w:rPr>
                      <w:rFonts w:ascii="Cambria Math" w:hAnsi="Cambria Math"/>
                      <w:lang w:eastAsia="ko-KR"/>
                    </w:rPr>
                    <m:t>1</m:t>
                  </m:r>
                </m:e>
              </m:d>
              <m:ctrlPr>
                <w:rPr>
                  <w:rFonts w:ascii="Cambria Math" w:hAnsi="Cambria Math"/>
                  <w:lang w:eastAsia="ko-KR"/>
                </w:rPr>
              </m:ctrlPr>
            </m:e>
          </m:eqArr>
        </m:oMath>
      </m:oMathPara>
    </w:p>
    <w:p w14:paraId="152EF252" w14:textId="77777777" w:rsidR="001A099E" w:rsidRPr="00731F77" w:rsidRDefault="001A099E" w:rsidP="00572C17">
      <w:pPr>
        <w:pStyle w:val="Text"/>
      </w:pPr>
      <m:oMathPara>
        <m:oMath>
          <m:r>
            <w:rPr>
              <w:rFonts w:ascii="Cambria Math" w:hAnsi="Cambria Math"/>
              <w:lang w:eastAsia="ko-KR"/>
            </w:rPr>
            <m:t>Z</m:t>
          </m:r>
          <m:d>
            <m:dPr>
              <m:ctrlPr>
                <w:rPr>
                  <w:rFonts w:ascii="Cambria Math" w:hAnsi="Cambria Math"/>
                  <w:i/>
                </w:rPr>
              </m:ctrlPr>
            </m:dPr>
            <m:e>
              <m:r>
                <w:rPr>
                  <w:rFonts w:ascii="Cambria Math" w:hAnsi="Cambria Math"/>
                  <w:lang w:eastAsia="ko-KR"/>
                </w:rPr>
                <m:t>u</m:t>
              </m:r>
              <m:r>
                <w:rPr>
                  <w:rFonts w:ascii="Cambria Math" w:hAnsi="Cambria Math"/>
                </w:rPr>
                <m:t>,</m:t>
              </m:r>
              <m:r>
                <w:rPr>
                  <w:rFonts w:ascii="Cambria Math" w:hAnsi="Cambria Math"/>
                  <w:lang w:eastAsia="ko-KR"/>
                </w:rPr>
                <m:t>v</m:t>
              </m:r>
            </m:e>
          </m:d>
          <m:r>
            <w:rPr>
              <w:rFonts w:ascii="Cambria Math" w:hAnsi="Cambria Math"/>
            </w:rPr>
            <m:t>=</m:t>
          </m:r>
          <m:r>
            <w:rPr>
              <w:rFonts w:ascii="Cambria Math" w:hAnsi="Cambria Math"/>
              <w:lang w:eastAsia="ko-KR"/>
            </w:rPr>
            <m:t>f</m:t>
          </m:r>
          <m:d>
            <m:dPr>
              <m:ctrlPr>
                <w:rPr>
                  <w:rFonts w:ascii="Cambria Math" w:hAnsi="Cambria Math"/>
                  <w:i/>
                </w:rPr>
              </m:ctrlPr>
            </m:dPr>
            <m:e>
              <m:r>
                <w:rPr>
                  <w:rFonts w:ascii="Cambria Math" w:hAnsi="Cambria Math"/>
                  <w:lang w:eastAsia="ko-KR"/>
                </w:rPr>
                <m:t>u</m:t>
              </m:r>
              <m:r>
                <w:rPr>
                  <w:rFonts w:ascii="Cambria Math" w:hAnsi="Cambria Math"/>
                </w:rPr>
                <m:t>,</m:t>
              </m:r>
              <m:r>
                <w:rPr>
                  <w:rFonts w:ascii="Cambria Math" w:hAnsi="Cambria Math"/>
                  <w:lang w:eastAsia="ko-KR"/>
                </w:rPr>
                <m:t>v</m:t>
              </m:r>
            </m:e>
          </m:d>
        </m:oMath>
      </m:oMathPara>
    </w:p>
    <w:p w14:paraId="4512E012" w14:textId="19893BF9" w:rsidR="001A099E" w:rsidRPr="001F5A35" w:rsidRDefault="001A099E" w:rsidP="00572C17">
      <w:pPr>
        <w:pStyle w:val="Text"/>
      </w:pPr>
      <w:r w:rsidRPr="00731F77">
        <w:t xml:space="preserve">where </w:t>
      </w:r>
      <m:oMath>
        <m:r>
          <w:rPr>
            <w:rFonts w:ascii="Cambria Math" w:hAnsi="Cambria Math"/>
            <w:lang w:eastAsia="ko-KR"/>
          </w:rPr>
          <m:t>f</m:t>
        </m:r>
        <m:r>
          <w:rPr>
            <w:rFonts w:ascii="Cambria Math" w:hAnsi="Cambria Math"/>
          </w:rPr>
          <m:t>:</m:t>
        </m:r>
        <m:d>
          <m:dPr>
            <m:ctrlPr>
              <w:rPr>
                <w:rFonts w:ascii="Cambria Math" w:hAnsi="Cambria Math"/>
                <w:i/>
              </w:rPr>
            </m:ctrlPr>
          </m:dPr>
          <m:e>
            <m:r>
              <w:rPr>
                <w:rFonts w:ascii="Cambria Math" w:hAnsi="Cambria Math"/>
                <w:lang w:eastAsia="ko-KR"/>
              </w:rPr>
              <m:t>M</m:t>
            </m:r>
            <m:r>
              <w:rPr>
                <w:rFonts w:ascii="Cambria Math" w:hAnsi="Cambria Math"/>
              </w:rPr>
              <m:t>×</m:t>
            </m:r>
            <m:r>
              <w:rPr>
                <w:rFonts w:ascii="Cambria Math" w:hAnsi="Cambria Math"/>
                <w:lang w:eastAsia="ko-KR"/>
              </w:rPr>
              <m:t>M</m:t>
            </m:r>
          </m:e>
        </m:d>
        <m:r>
          <m:rPr>
            <m:scr m:val="double-struck"/>
          </m:rPr>
          <w:rPr>
            <w:rFonts w:ascii="Cambria Math" w:hAnsi="Cambria Math"/>
          </w:rPr>
          <m:t>→R</m:t>
        </m:r>
      </m:oMath>
      <w:r w:rsidRPr="00731F77">
        <w:t xml:space="preserve">. </w:t>
      </w:r>
      <w:r w:rsidR="00287D7D">
        <w:t xml:space="preserve">After </w:t>
      </w:r>
      <w:r w:rsidR="002324EE" w:rsidRPr="00731F77">
        <w:rPr>
          <w:iCs/>
          <w:lang w:eastAsia="ko-KR"/>
        </w:rPr>
        <w:t>adopting</w:t>
      </w:r>
      <w:r w:rsidR="00BB0C4E" w:rsidRPr="00CA3F1F">
        <w:t xml:space="preserve"> </w:t>
      </w:r>
      <w:r w:rsidRPr="00CA3F1F">
        <w:t>intrinsic geometry</w:t>
      </w:r>
      <w:r w:rsidR="00287D7D" w:rsidRPr="00287D7D">
        <w:t xml:space="preserve"> </w:t>
      </w:r>
      <w:r w:rsidR="00287D7D">
        <w:t>f</w:t>
      </w:r>
      <w:r w:rsidR="00287D7D" w:rsidRPr="00731F77">
        <w:t>rom Eq. (1)</w:t>
      </w:r>
      <w:r w:rsidRPr="00CA3F1F">
        <w:t xml:space="preserve">, the metric tensor for space </w:t>
      </w:r>
      <m:oMath>
        <m:r>
          <w:rPr>
            <w:rFonts w:ascii="Cambria Math" w:hAnsi="Cambria Math"/>
            <w:lang w:eastAsia="ko-KR"/>
          </w:rPr>
          <m:t>M</m:t>
        </m:r>
      </m:oMath>
      <w:r w:rsidRPr="00CA3F1F">
        <w:t xml:space="preserve"> can be formulated as</w:t>
      </w:r>
      <w:r w:rsidR="00BB0C4E" w:rsidRPr="001F5A35">
        <w:rPr>
          <w:iCs/>
          <w:lang w:eastAsia="ko-KR"/>
        </w:rPr>
        <w:t xml:space="preserve"> follows:</w:t>
      </w:r>
    </w:p>
    <w:p w14:paraId="002AF9CB" w14:textId="77777777" w:rsidR="001A099E" w:rsidRPr="00572C17" w:rsidRDefault="00000000" w:rsidP="00572C17">
      <w:pPr>
        <w:pStyle w:val="Text"/>
      </w:pPr>
      <m:oMathPara>
        <m:oMath>
          <m:eqArr>
            <m:eqArrPr>
              <m:maxDist m:val="1"/>
              <m:ctrlPr>
                <w:rPr>
                  <w:rFonts w:ascii="Cambria Math" w:hAnsi="Cambria Math"/>
                  <w:i/>
                </w:rPr>
              </m:ctrlPr>
            </m:eqArrPr>
            <m:e>
              <m:r>
                <w:rPr>
                  <w:rFonts w:ascii="Cambria Math" w:hAnsi="Cambria Math"/>
                  <w:lang w:eastAsia="ko-KR"/>
                </w:rPr>
                <m:t>g</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
                          <m:fPr>
                            <m:ctrlPr>
                              <w:rPr>
                                <w:rFonts w:ascii="Cambria Math" w:hAnsi="Cambria Math"/>
                                <w:i/>
                              </w:rPr>
                            </m:ctrlPr>
                          </m:fPr>
                          <m:num>
                            <m:r>
                              <w:rPr>
                                <w:rFonts w:ascii="Cambria Math" w:hAnsi="Cambria Math"/>
                                <w:lang w:eastAsia="ko-KR"/>
                              </w:rPr>
                              <m:t>d</m:t>
                            </m:r>
                            <m:r>
                              <m:rPr>
                                <m:sty m:val="b"/>
                              </m:rPr>
                              <w:rPr>
                                <w:rFonts w:ascii="Cambria Math" w:hAnsi="Cambria Math"/>
                                <w:lang w:eastAsia="ko-KR"/>
                              </w:rPr>
                              <m:t>r</m:t>
                            </m:r>
                          </m:num>
                          <m:den>
                            <m:r>
                              <w:rPr>
                                <w:rFonts w:ascii="Cambria Math" w:hAnsi="Cambria Math"/>
                                <w:lang w:eastAsia="ko-KR"/>
                              </w:rPr>
                              <m:t>du</m:t>
                            </m:r>
                          </m:den>
                        </m:f>
                        <m:r>
                          <w:rPr>
                            <w:rFonts w:ascii="Cambria Math" w:hAnsi="Cambria Math"/>
                          </w:rPr>
                          <m:t>⋅</m:t>
                        </m:r>
                        <m:f>
                          <m:fPr>
                            <m:ctrlPr>
                              <w:rPr>
                                <w:rFonts w:ascii="Cambria Math" w:hAnsi="Cambria Math"/>
                                <w:i/>
                              </w:rPr>
                            </m:ctrlPr>
                          </m:fPr>
                          <m:num>
                            <m:r>
                              <w:rPr>
                                <w:rFonts w:ascii="Cambria Math" w:hAnsi="Cambria Math"/>
                                <w:lang w:eastAsia="ko-KR"/>
                              </w:rPr>
                              <m:t>d</m:t>
                            </m:r>
                            <m:r>
                              <m:rPr>
                                <m:sty m:val="b"/>
                              </m:rPr>
                              <w:rPr>
                                <w:rFonts w:ascii="Cambria Math" w:hAnsi="Cambria Math"/>
                                <w:lang w:eastAsia="ko-KR"/>
                              </w:rPr>
                              <m:t>r</m:t>
                            </m:r>
                          </m:num>
                          <m:den>
                            <m:r>
                              <w:rPr>
                                <w:rFonts w:ascii="Cambria Math" w:hAnsi="Cambria Math"/>
                                <w:lang w:eastAsia="ko-KR"/>
                              </w:rPr>
                              <m:t>du</m:t>
                            </m:r>
                          </m:den>
                        </m:f>
                      </m:e>
                      <m:e>
                        <m:f>
                          <m:fPr>
                            <m:ctrlPr>
                              <w:rPr>
                                <w:rFonts w:ascii="Cambria Math" w:hAnsi="Cambria Math"/>
                                <w:i/>
                              </w:rPr>
                            </m:ctrlPr>
                          </m:fPr>
                          <m:num>
                            <m:r>
                              <w:rPr>
                                <w:rFonts w:ascii="Cambria Math" w:hAnsi="Cambria Math"/>
                                <w:lang w:eastAsia="ko-KR"/>
                              </w:rPr>
                              <m:t>d</m:t>
                            </m:r>
                            <m:r>
                              <m:rPr>
                                <m:sty m:val="b"/>
                              </m:rPr>
                              <w:rPr>
                                <w:rFonts w:ascii="Cambria Math" w:hAnsi="Cambria Math"/>
                                <w:lang w:eastAsia="ko-KR"/>
                              </w:rPr>
                              <m:t>r</m:t>
                            </m:r>
                          </m:num>
                          <m:den>
                            <m:r>
                              <w:rPr>
                                <w:rFonts w:ascii="Cambria Math" w:hAnsi="Cambria Math"/>
                                <w:lang w:eastAsia="ko-KR"/>
                              </w:rPr>
                              <m:t>du</m:t>
                            </m:r>
                          </m:den>
                        </m:f>
                        <m:r>
                          <w:rPr>
                            <w:rFonts w:ascii="Cambria Math" w:hAnsi="Cambria Math"/>
                          </w:rPr>
                          <m:t>⋅</m:t>
                        </m:r>
                        <m:f>
                          <m:fPr>
                            <m:ctrlPr>
                              <w:rPr>
                                <w:rFonts w:ascii="Cambria Math" w:hAnsi="Cambria Math"/>
                                <w:i/>
                              </w:rPr>
                            </m:ctrlPr>
                          </m:fPr>
                          <m:num>
                            <m:r>
                              <w:rPr>
                                <w:rFonts w:ascii="Cambria Math" w:hAnsi="Cambria Math"/>
                                <w:lang w:eastAsia="ko-KR"/>
                              </w:rPr>
                              <m:t>d</m:t>
                            </m:r>
                            <m:r>
                              <m:rPr>
                                <m:sty m:val="b"/>
                              </m:rPr>
                              <w:rPr>
                                <w:rFonts w:ascii="Cambria Math" w:hAnsi="Cambria Math"/>
                                <w:lang w:eastAsia="ko-KR"/>
                              </w:rPr>
                              <m:t>r</m:t>
                            </m:r>
                          </m:num>
                          <m:den>
                            <m:r>
                              <w:rPr>
                                <w:rFonts w:ascii="Cambria Math" w:hAnsi="Cambria Math"/>
                                <w:lang w:eastAsia="ko-KR"/>
                              </w:rPr>
                              <m:t>dv</m:t>
                            </m:r>
                          </m:den>
                        </m:f>
                      </m:e>
                    </m:mr>
                    <m:mr>
                      <m:e>
                        <m:f>
                          <m:fPr>
                            <m:ctrlPr>
                              <w:rPr>
                                <w:rFonts w:ascii="Cambria Math" w:hAnsi="Cambria Math"/>
                                <w:i/>
                              </w:rPr>
                            </m:ctrlPr>
                          </m:fPr>
                          <m:num>
                            <m:r>
                              <w:rPr>
                                <w:rFonts w:ascii="Cambria Math" w:hAnsi="Cambria Math"/>
                                <w:lang w:eastAsia="ko-KR"/>
                              </w:rPr>
                              <m:t>d</m:t>
                            </m:r>
                            <m:r>
                              <m:rPr>
                                <m:sty m:val="b"/>
                              </m:rPr>
                              <w:rPr>
                                <w:rFonts w:ascii="Cambria Math" w:hAnsi="Cambria Math"/>
                                <w:lang w:eastAsia="ko-KR"/>
                              </w:rPr>
                              <m:t>r</m:t>
                            </m:r>
                          </m:num>
                          <m:den>
                            <m:r>
                              <w:rPr>
                                <w:rFonts w:ascii="Cambria Math" w:hAnsi="Cambria Math"/>
                                <w:lang w:eastAsia="ko-KR"/>
                              </w:rPr>
                              <m:t>du</m:t>
                            </m:r>
                          </m:den>
                        </m:f>
                        <m:r>
                          <w:rPr>
                            <w:rFonts w:ascii="Cambria Math" w:hAnsi="Cambria Math"/>
                          </w:rPr>
                          <m:t>⋅</m:t>
                        </m:r>
                        <m:f>
                          <m:fPr>
                            <m:ctrlPr>
                              <w:rPr>
                                <w:rFonts w:ascii="Cambria Math" w:hAnsi="Cambria Math"/>
                                <w:i/>
                              </w:rPr>
                            </m:ctrlPr>
                          </m:fPr>
                          <m:num>
                            <m:r>
                              <w:rPr>
                                <w:rFonts w:ascii="Cambria Math" w:hAnsi="Cambria Math"/>
                                <w:lang w:eastAsia="ko-KR"/>
                              </w:rPr>
                              <m:t>d</m:t>
                            </m:r>
                            <m:r>
                              <m:rPr>
                                <m:sty m:val="b"/>
                              </m:rPr>
                              <w:rPr>
                                <w:rFonts w:ascii="Cambria Math" w:hAnsi="Cambria Math"/>
                                <w:lang w:eastAsia="ko-KR"/>
                              </w:rPr>
                              <m:t>r</m:t>
                            </m:r>
                          </m:num>
                          <m:den>
                            <m:r>
                              <w:rPr>
                                <w:rFonts w:ascii="Cambria Math" w:hAnsi="Cambria Math"/>
                                <w:lang w:eastAsia="ko-KR"/>
                              </w:rPr>
                              <m:t>dv</m:t>
                            </m:r>
                          </m:den>
                        </m:f>
                      </m:e>
                      <m:e>
                        <m:f>
                          <m:fPr>
                            <m:ctrlPr>
                              <w:rPr>
                                <w:rFonts w:ascii="Cambria Math" w:hAnsi="Cambria Math"/>
                                <w:i/>
                              </w:rPr>
                            </m:ctrlPr>
                          </m:fPr>
                          <m:num>
                            <m:r>
                              <w:rPr>
                                <w:rFonts w:ascii="Cambria Math" w:hAnsi="Cambria Math"/>
                                <w:lang w:eastAsia="ko-KR"/>
                              </w:rPr>
                              <m:t>d</m:t>
                            </m:r>
                            <m:r>
                              <m:rPr>
                                <m:sty m:val="b"/>
                              </m:rPr>
                              <w:rPr>
                                <w:rFonts w:ascii="Cambria Math" w:hAnsi="Cambria Math"/>
                                <w:lang w:eastAsia="ko-KR"/>
                              </w:rPr>
                              <m:t>r</m:t>
                            </m:r>
                          </m:num>
                          <m:den>
                            <m:r>
                              <w:rPr>
                                <w:rFonts w:ascii="Cambria Math" w:hAnsi="Cambria Math"/>
                                <w:lang w:eastAsia="ko-KR"/>
                              </w:rPr>
                              <m:t>dv</m:t>
                            </m:r>
                          </m:den>
                        </m:f>
                        <m:r>
                          <w:rPr>
                            <w:rFonts w:ascii="Cambria Math" w:hAnsi="Cambria Math"/>
                          </w:rPr>
                          <m:t>⋅</m:t>
                        </m:r>
                        <m:f>
                          <m:fPr>
                            <m:ctrlPr>
                              <w:rPr>
                                <w:rFonts w:ascii="Cambria Math" w:hAnsi="Cambria Math"/>
                                <w:i/>
                              </w:rPr>
                            </m:ctrlPr>
                          </m:fPr>
                          <m:num>
                            <m:r>
                              <w:rPr>
                                <w:rFonts w:ascii="Cambria Math" w:hAnsi="Cambria Math"/>
                                <w:lang w:eastAsia="ko-KR"/>
                              </w:rPr>
                              <m:t>d</m:t>
                            </m:r>
                            <m:r>
                              <m:rPr>
                                <m:sty m:val="b"/>
                              </m:rPr>
                              <w:rPr>
                                <w:rFonts w:ascii="Cambria Math" w:hAnsi="Cambria Math"/>
                                <w:lang w:eastAsia="ko-KR"/>
                              </w:rPr>
                              <m:t>r</m:t>
                            </m:r>
                          </m:num>
                          <m:den>
                            <m:r>
                              <w:rPr>
                                <w:rFonts w:ascii="Cambria Math" w:hAnsi="Cambria Math"/>
                                <w:lang w:eastAsia="ko-KR"/>
                              </w:rPr>
                              <m:t>dv</m:t>
                            </m:r>
                          </m:den>
                        </m:f>
                      </m:e>
                    </m:mr>
                  </m:m>
                </m:e>
              </m:d>
              <m:r>
                <w:rPr>
                  <w:rFonts w:ascii="Cambria Math" w:hAnsi="Cambria Math"/>
                </w:rPr>
                <m:t>#</m:t>
              </m:r>
              <m:d>
                <m:dPr>
                  <m:ctrlPr>
                    <w:rPr>
                      <w:rFonts w:ascii="Cambria Math" w:hAnsi="Cambria Math"/>
                      <w:i/>
                    </w:rPr>
                  </m:ctrlPr>
                </m:dPr>
                <m:e>
                  <m:r>
                    <w:rPr>
                      <w:rFonts w:ascii="Cambria Math" w:hAnsi="Cambria Math"/>
                    </w:rPr>
                    <m:t>2</m:t>
                  </m:r>
                </m:e>
              </m:d>
            </m:e>
          </m:eqArr>
        </m:oMath>
      </m:oMathPara>
    </w:p>
    <w:p w14:paraId="0BBD9FC4" w14:textId="21287A55" w:rsidR="001A099E" w:rsidRPr="0013445E" w:rsidRDefault="001A099E" w:rsidP="00572C17">
      <w:pPr>
        <w:pStyle w:val="Text"/>
      </w:pPr>
      <w:r w:rsidRPr="00CA3F1F">
        <w:t xml:space="preserve">In Eq. (2), </w:t>
      </w:r>
      <m:oMath>
        <m:r>
          <m:rPr>
            <m:sty m:val="b"/>
          </m:rPr>
          <w:rPr>
            <w:rFonts w:ascii="Cambria Math" w:hAnsi="Cambria Math"/>
            <w:lang w:eastAsia="ko-KR"/>
          </w:rPr>
          <m:t>r</m:t>
        </m:r>
      </m:oMath>
      <w:r w:rsidRPr="001F5A35">
        <w:t xml:space="preserve"> is a vector valued function parametrically representing a curved </w:t>
      </w:r>
      <w:r w:rsidR="00BB0C4E" w:rsidRPr="00D94513">
        <w:t>surface</w:t>
      </w:r>
      <w:r w:rsidR="00BB0C4E" w:rsidRPr="00CA3F1F">
        <w:t xml:space="preserve"> </w:t>
      </w:r>
      <w:r w:rsidRPr="0013445E">
        <w:t>such that</w:t>
      </w:r>
      <w:r w:rsidR="00287D7D">
        <w:t>,</w:t>
      </w:r>
    </w:p>
    <w:p w14:paraId="04A6CC78" w14:textId="71FBF8C7" w:rsidR="001A099E" w:rsidRPr="006C362F" w:rsidRDefault="00000000" w:rsidP="001A099E">
      <w:pPr>
        <w:pStyle w:val="Text"/>
        <w:rPr>
          <w:b/>
          <w:iCs/>
          <w:lang w:eastAsia="ko-KR"/>
        </w:rPr>
      </w:pPr>
      <m:oMathPara>
        <m:oMath>
          <m:eqArr>
            <m:eqArrPr>
              <m:maxDist m:val="1"/>
              <m:ctrlPr>
                <w:rPr>
                  <w:rFonts w:ascii="Cambria Math" w:hAnsi="Cambria Math"/>
                  <w:lang w:eastAsia="ko-KR"/>
                </w:rPr>
              </m:ctrlPr>
            </m:eqArrPr>
            <m:e>
              <m:r>
                <m:rPr>
                  <m:sty m:val="b"/>
                </m:rPr>
                <w:rPr>
                  <w:rFonts w:ascii="Cambria Math" w:hAnsi="Cambria Math"/>
                  <w:lang w:eastAsia="ko-KR"/>
                </w:rPr>
                <m:t>r</m:t>
              </m:r>
              <m:d>
                <m:dPr>
                  <m:ctrlPr>
                    <w:rPr>
                      <w:rFonts w:ascii="Cambria Math" w:hAnsi="Cambria Math"/>
                      <w:b/>
                      <w:iCs/>
                      <w:lang w:eastAsia="ko-KR"/>
                    </w:rPr>
                  </m:ctrlPr>
                </m:dPr>
                <m:e>
                  <m:r>
                    <w:rPr>
                      <w:rFonts w:ascii="Cambria Math" w:hAnsi="Cambria Math"/>
                      <w:lang w:eastAsia="ko-KR"/>
                    </w:rPr>
                    <m:t>u</m:t>
                  </m:r>
                  <m:r>
                    <m:rPr>
                      <m:sty m:val="p"/>
                    </m:rPr>
                    <w:rPr>
                      <w:rFonts w:ascii="Cambria Math" w:hAnsi="Cambria Math"/>
                      <w:lang w:eastAsia="ko-KR"/>
                    </w:rPr>
                    <m:t>,</m:t>
                  </m:r>
                  <m:r>
                    <w:rPr>
                      <w:rFonts w:ascii="Cambria Math" w:hAnsi="Cambria Math"/>
                      <w:lang w:eastAsia="ko-KR"/>
                    </w:rPr>
                    <m:t>v</m:t>
                  </m:r>
                </m:e>
              </m:d>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X</m:t>
                  </m:r>
                  <m:d>
                    <m:dPr>
                      <m:ctrlPr>
                        <w:rPr>
                          <w:rFonts w:ascii="Cambria Math" w:hAnsi="Cambria Math"/>
                          <w:lang w:eastAsia="ko-KR"/>
                        </w:rPr>
                      </m:ctrlPr>
                    </m:dPr>
                    <m:e>
                      <m:r>
                        <w:rPr>
                          <w:rFonts w:ascii="Cambria Math" w:hAnsi="Cambria Math"/>
                          <w:lang w:eastAsia="ko-KR"/>
                        </w:rPr>
                        <m:t>u</m:t>
                      </m:r>
                      <m:r>
                        <m:rPr>
                          <m:sty m:val="p"/>
                        </m:rPr>
                        <w:rPr>
                          <w:rFonts w:ascii="Cambria Math" w:hAnsi="Cambria Math"/>
                          <w:lang w:eastAsia="ko-KR"/>
                        </w:rPr>
                        <m:t>,</m:t>
                      </m:r>
                      <m:r>
                        <w:rPr>
                          <w:rFonts w:ascii="Cambria Math" w:hAnsi="Cambria Math"/>
                          <w:lang w:eastAsia="ko-KR"/>
                        </w:rPr>
                        <m:t>v</m:t>
                      </m:r>
                    </m:e>
                  </m:d>
                  <m:r>
                    <m:rPr>
                      <m:sty m:val="p"/>
                    </m:rPr>
                    <w:rPr>
                      <w:rFonts w:ascii="Cambria Math" w:hAnsi="Cambria Math"/>
                      <w:lang w:eastAsia="ko-KR"/>
                    </w:rPr>
                    <m:t xml:space="preserve">, </m:t>
                  </m:r>
                  <m:r>
                    <w:rPr>
                      <w:rFonts w:ascii="Cambria Math" w:hAnsi="Cambria Math"/>
                      <w:lang w:eastAsia="ko-KR"/>
                    </w:rPr>
                    <m:t>Y</m:t>
                  </m:r>
                  <m:d>
                    <m:dPr>
                      <m:ctrlPr>
                        <w:rPr>
                          <w:rFonts w:ascii="Cambria Math" w:hAnsi="Cambria Math"/>
                          <w:lang w:eastAsia="ko-KR"/>
                        </w:rPr>
                      </m:ctrlPr>
                    </m:dPr>
                    <m:e>
                      <m:r>
                        <w:rPr>
                          <w:rFonts w:ascii="Cambria Math" w:hAnsi="Cambria Math"/>
                          <w:lang w:eastAsia="ko-KR"/>
                        </w:rPr>
                        <m:t>u</m:t>
                      </m:r>
                      <m:r>
                        <m:rPr>
                          <m:sty m:val="p"/>
                        </m:rPr>
                        <w:rPr>
                          <w:rFonts w:ascii="Cambria Math" w:hAnsi="Cambria Math"/>
                          <w:lang w:eastAsia="ko-KR"/>
                        </w:rPr>
                        <m:t>,</m:t>
                      </m:r>
                      <m:r>
                        <w:rPr>
                          <w:rFonts w:ascii="Cambria Math" w:hAnsi="Cambria Math"/>
                          <w:lang w:eastAsia="ko-KR"/>
                        </w:rPr>
                        <m:t>v</m:t>
                      </m:r>
                    </m:e>
                  </m:d>
                  <m:r>
                    <m:rPr>
                      <m:sty m:val="p"/>
                    </m:rPr>
                    <w:rPr>
                      <w:rFonts w:ascii="Cambria Math" w:hAnsi="Cambria Math"/>
                      <w:lang w:eastAsia="ko-KR"/>
                    </w:rPr>
                    <m:t>,</m:t>
                  </m:r>
                  <m:r>
                    <w:rPr>
                      <w:rFonts w:ascii="Cambria Math" w:hAnsi="Cambria Math"/>
                      <w:lang w:eastAsia="ko-KR"/>
                    </w:rPr>
                    <m:t>Z</m:t>
                  </m:r>
                  <m:d>
                    <m:dPr>
                      <m:ctrlPr>
                        <w:rPr>
                          <w:rFonts w:ascii="Cambria Math" w:hAnsi="Cambria Math"/>
                          <w:lang w:eastAsia="ko-KR"/>
                        </w:rPr>
                      </m:ctrlPr>
                    </m:dPr>
                    <m:e>
                      <m:r>
                        <w:rPr>
                          <w:rFonts w:ascii="Cambria Math" w:hAnsi="Cambria Math"/>
                          <w:lang w:eastAsia="ko-KR"/>
                        </w:rPr>
                        <m:t>u</m:t>
                      </m:r>
                      <m:r>
                        <m:rPr>
                          <m:sty m:val="p"/>
                        </m:rPr>
                        <w:rPr>
                          <w:rFonts w:ascii="Cambria Math" w:hAnsi="Cambria Math"/>
                          <w:lang w:eastAsia="ko-KR"/>
                        </w:rPr>
                        <m:t>,</m:t>
                      </m:r>
                      <m:r>
                        <w:rPr>
                          <w:rFonts w:ascii="Cambria Math" w:hAnsi="Cambria Math"/>
                          <w:lang w:eastAsia="ko-KR"/>
                        </w:rPr>
                        <m:t>v</m:t>
                      </m:r>
                    </m:e>
                  </m:d>
                </m:e>
              </m:d>
              <m:r>
                <m:rPr>
                  <m:sty m:val="p"/>
                </m:rPr>
                <w:rPr>
                  <w:rFonts w:ascii="Cambria Math" w:hAnsi="Cambria Math"/>
                  <w:lang w:eastAsia="ko-KR"/>
                </w:rPr>
                <m:t>.</m:t>
              </m:r>
              <m:r>
                <m:rPr>
                  <m:sty m:val="b"/>
                </m:rPr>
                <w:rPr>
                  <w:rFonts w:ascii="Cambria Math" w:hAnsi="Cambria Math"/>
                  <w:lang w:eastAsia="ko-KR"/>
                </w:rPr>
                <m:t>#</m:t>
              </m:r>
              <m:d>
                <m:dPr>
                  <m:ctrlPr>
                    <w:rPr>
                      <w:rFonts w:ascii="Cambria Math" w:hAnsi="Cambria Math"/>
                      <w:lang w:eastAsia="ko-KR"/>
                    </w:rPr>
                  </m:ctrlPr>
                </m:dPr>
                <m:e>
                  <m:r>
                    <m:rPr>
                      <m:sty m:val="p"/>
                    </m:rPr>
                    <w:rPr>
                      <w:rFonts w:ascii="Cambria Math" w:hAnsi="Cambria Math"/>
                      <w:lang w:eastAsia="ko-KR"/>
                    </w:rPr>
                    <m:t>3</m:t>
                  </m:r>
                </m:e>
              </m:d>
              <m:ctrlPr>
                <w:rPr>
                  <w:rFonts w:ascii="Cambria Math" w:hAnsi="Cambria Math"/>
                  <w:b/>
                  <w:iCs/>
                  <w:lang w:eastAsia="ko-KR"/>
                </w:rPr>
              </m:ctrlPr>
            </m:e>
          </m:eqArr>
        </m:oMath>
      </m:oMathPara>
    </w:p>
    <w:p w14:paraId="0DFEC42C" w14:textId="4FD4EB8D" w:rsidR="001A099E" w:rsidRPr="00CA3F1F" w:rsidRDefault="00BB0C4E" w:rsidP="00572C17">
      <w:pPr>
        <w:pStyle w:val="Text"/>
      </w:pPr>
      <w:r w:rsidRPr="00CA3F1F">
        <w:rPr>
          <w:lang w:eastAsia="ko-KR"/>
        </w:rPr>
        <w:t>Moreover</w:t>
      </w:r>
      <w:r w:rsidR="001A099E" w:rsidRPr="00CA3F1F">
        <w:t xml:space="preserve">, </w:t>
      </w:r>
      <m:oMath>
        <m:r>
          <w:rPr>
            <w:rFonts w:ascii="Cambria Math" w:hAnsi="Cambria Math"/>
            <w:lang w:eastAsia="ko-KR"/>
          </w:rPr>
          <m:t>d</m:t>
        </m:r>
        <m:r>
          <m:rPr>
            <m:sty m:val="b"/>
          </m:rPr>
          <w:rPr>
            <w:rFonts w:ascii="Cambria Math" w:hAnsi="Cambria Math"/>
            <w:lang w:eastAsia="ko-KR"/>
          </w:rPr>
          <m:t>r</m:t>
        </m:r>
        <m:r>
          <w:rPr>
            <w:rFonts w:ascii="Cambria Math" w:hAnsi="Cambria Math"/>
          </w:rPr>
          <m:t>/</m:t>
        </m:r>
        <m:r>
          <w:rPr>
            <w:rFonts w:ascii="Cambria Math" w:hAnsi="Cambria Math"/>
            <w:lang w:eastAsia="ko-KR"/>
          </w:rPr>
          <m:t>du</m:t>
        </m:r>
      </m:oMath>
      <w:r w:rsidR="001A099E" w:rsidRPr="001F5A35">
        <w:t xml:space="preserve"> and </w:t>
      </w:r>
      <m:oMath>
        <m:r>
          <w:rPr>
            <w:rFonts w:ascii="Cambria Math" w:hAnsi="Cambria Math"/>
            <w:lang w:eastAsia="ko-KR"/>
          </w:rPr>
          <m:t>d</m:t>
        </m:r>
        <m:r>
          <m:rPr>
            <m:sty m:val="b"/>
          </m:rPr>
          <w:rPr>
            <w:rFonts w:ascii="Cambria Math" w:hAnsi="Cambria Math"/>
            <w:lang w:eastAsia="ko-KR"/>
          </w:rPr>
          <m:t>r</m:t>
        </m:r>
        <m:r>
          <w:rPr>
            <w:rFonts w:ascii="Cambria Math" w:hAnsi="Cambria Math"/>
          </w:rPr>
          <m:t>/</m:t>
        </m:r>
        <m:r>
          <w:rPr>
            <w:rFonts w:ascii="Cambria Math" w:hAnsi="Cambria Math"/>
            <w:lang w:eastAsia="ko-KR"/>
          </w:rPr>
          <m:t>dv</m:t>
        </m:r>
      </m:oMath>
      <w:r w:rsidR="001A099E" w:rsidRPr="0013445E">
        <w:t xml:space="preserve"> in Eq. (2) are </w:t>
      </w:r>
      <w:r w:rsidRPr="00CA3F1F">
        <w:rPr>
          <w:lang w:eastAsia="ko-KR"/>
        </w:rPr>
        <w:t>expressed as</w:t>
      </w:r>
      <w:r w:rsidR="00287D7D">
        <w:rPr>
          <w:lang w:eastAsia="ko-KR"/>
        </w:rPr>
        <w:t xml:space="preserve"> follows:</w:t>
      </w:r>
      <w:r w:rsidRPr="00CA3F1F">
        <w:rPr>
          <w:lang w:eastAsia="ko-KR"/>
        </w:rPr>
        <w:t xml:space="preserve"> </w:t>
      </w:r>
    </w:p>
    <w:p w14:paraId="01B87321" w14:textId="2541DC6B" w:rsidR="001A099E" w:rsidRPr="00572C17" w:rsidRDefault="00000000" w:rsidP="00572C17">
      <w:pPr>
        <w:pStyle w:val="Text"/>
        <w:jc w:val="center"/>
      </w:pPr>
      <m:oMath>
        <m:f>
          <m:fPr>
            <m:ctrlPr>
              <w:rPr>
                <w:rFonts w:ascii="Cambria Math" w:hAnsi="Cambria Math"/>
                <w:i/>
              </w:rPr>
            </m:ctrlPr>
          </m:fPr>
          <m:num>
            <m:r>
              <w:rPr>
                <w:rFonts w:ascii="Cambria Math" w:hAnsi="Cambria Math"/>
                <w:lang w:eastAsia="ko-KR"/>
              </w:rPr>
              <m:t>d</m:t>
            </m:r>
            <m:r>
              <m:rPr>
                <m:sty m:val="b"/>
              </m:rPr>
              <w:rPr>
                <w:rFonts w:ascii="Cambria Math" w:hAnsi="Cambria Math"/>
                <w:lang w:eastAsia="ko-KR"/>
              </w:rPr>
              <m:t>r</m:t>
            </m:r>
          </m:num>
          <m:den>
            <m:r>
              <w:rPr>
                <w:rFonts w:ascii="Cambria Math" w:hAnsi="Cambria Math"/>
                <w:lang w:eastAsia="ko-KR"/>
              </w:rPr>
              <m:t>du</m:t>
            </m:r>
          </m:den>
        </m:f>
        <m:r>
          <w:rPr>
            <w:rFonts w:ascii="Cambria Math" w:hAnsi="Cambria Math"/>
          </w:rPr>
          <m:t>=</m:t>
        </m:r>
        <m:f>
          <m:fPr>
            <m:ctrlPr>
              <w:rPr>
                <w:rFonts w:ascii="Cambria Math" w:hAnsi="Cambria Math"/>
                <w:i/>
              </w:rPr>
            </m:ctrlPr>
          </m:fPr>
          <m:num>
            <m:r>
              <w:rPr>
                <w:rFonts w:ascii="Cambria Math" w:hAnsi="Cambria Math"/>
                <w:lang w:eastAsia="ko-KR"/>
              </w:rPr>
              <m:t>dX</m:t>
            </m:r>
          </m:num>
          <m:den>
            <m:r>
              <w:rPr>
                <w:rFonts w:ascii="Cambria Math" w:hAnsi="Cambria Math"/>
                <w:lang w:eastAsia="ko-KR"/>
              </w:rPr>
              <m:t>du</m:t>
            </m:r>
          </m:den>
        </m:f>
        <m:sSub>
          <m:sSubPr>
            <m:ctrlPr>
              <w:rPr>
                <w:rFonts w:ascii="Cambria Math" w:hAnsi="Cambria Math"/>
                <w:i/>
              </w:rPr>
            </m:ctrlPr>
          </m:sSubPr>
          <m:e>
            <m:r>
              <m:rPr>
                <m:sty m:val="b"/>
              </m:rPr>
              <w:rPr>
                <w:rFonts w:ascii="Cambria Math" w:hAnsi="Cambria Math"/>
                <w:lang w:eastAsia="ko-KR"/>
              </w:rPr>
              <m:t>e</m:t>
            </m:r>
            <m:ctrlPr>
              <w:rPr>
                <w:rFonts w:ascii="Cambria Math" w:hAnsi="Cambria Math"/>
                <w:b/>
                <w:bCs/>
                <w:iCs/>
                <w:lang w:eastAsia="ko-KR"/>
              </w:rPr>
            </m:ctrlPr>
          </m:e>
          <m:sub>
            <m:r>
              <w:rPr>
                <w:rFonts w:ascii="Cambria Math" w:hAnsi="Cambria Math"/>
                <w:lang w:eastAsia="ko-KR"/>
              </w:rPr>
              <m:t>X</m:t>
            </m:r>
          </m:sub>
        </m:sSub>
        <m:r>
          <w:rPr>
            <w:rFonts w:ascii="Cambria Math" w:hAnsi="Cambria Math"/>
          </w:rPr>
          <m:t>+</m:t>
        </m:r>
        <m:f>
          <m:fPr>
            <m:ctrlPr>
              <w:rPr>
                <w:rFonts w:ascii="Cambria Math" w:hAnsi="Cambria Math"/>
                <w:i/>
              </w:rPr>
            </m:ctrlPr>
          </m:fPr>
          <m:num>
            <m:r>
              <w:rPr>
                <w:rFonts w:ascii="Cambria Math" w:hAnsi="Cambria Math"/>
                <w:lang w:eastAsia="ko-KR"/>
              </w:rPr>
              <m:t>dY</m:t>
            </m:r>
          </m:num>
          <m:den>
            <m:r>
              <w:rPr>
                <w:rFonts w:ascii="Cambria Math" w:hAnsi="Cambria Math"/>
                <w:lang w:eastAsia="ko-KR"/>
              </w:rPr>
              <m:t>du</m:t>
            </m:r>
          </m:den>
        </m:f>
        <m:sSub>
          <m:sSubPr>
            <m:ctrlPr>
              <w:rPr>
                <w:rFonts w:ascii="Cambria Math" w:hAnsi="Cambria Math"/>
                <w:i/>
              </w:rPr>
            </m:ctrlPr>
          </m:sSubPr>
          <m:e>
            <m:r>
              <m:rPr>
                <m:sty m:val="b"/>
              </m:rPr>
              <w:rPr>
                <w:rFonts w:ascii="Cambria Math" w:hAnsi="Cambria Math"/>
                <w:lang w:eastAsia="ko-KR"/>
              </w:rPr>
              <m:t>e</m:t>
            </m:r>
            <m:ctrlPr>
              <w:rPr>
                <w:rFonts w:ascii="Cambria Math" w:hAnsi="Cambria Math"/>
                <w:b/>
                <w:bCs/>
                <w:iCs/>
                <w:lang w:eastAsia="ko-KR"/>
              </w:rPr>
            </m:ctrlPr>
          </m:e>
          <m:sub>
            <m:r>
              <w:rPr>
                <w:rFonts w:ascii="Cambria Math" w:hAnsi="Cambria Math"/>
                <w:lang w:eastAsia="ko-KR"/>
              </w:rPr>
              <m:t>Y</m:t>
            </m:r>
          </m:sub>
        </m:sSub>
        <m:r>
          <w:rPr>
            <w:rFonts w:ascii="Cambria Math" w:hAnsi="Cambria Math"/>
          </w:rPr>
          <m:t>+</m:t>
        </m:r>
        <m:f>
          <m:fPr>
            <m:ctrlPr>
              <w:rPr>
                <w:rFonts w:ascii="Cambria Math" w:hAnsi="Cambria Math"/>
                <w:i/>
              </w:rPr>
            </m:ctrlPr>
          </m:fPr>
          <m:num>
            <m:r>
              <w:rPr>
                <w:rFonts w:ascii="Cambria Math" w:hAnsi="Cambria Math"/>
                <w:lang w:eastAsia="ko-KR"/>
              </w:rPr>
              <m:t>dZ</m:t>
            </m:r>
          </m:num>
          <m:den>
            <m:r>
              <w:rPr>
                <w:rFonts w:ascii="Cambria Math" w:hAnsi="Cambria Math"/>
                <w:lang w:eastAsia="ko-KR"/>
              </w:rPr>
              <m:t>du</m:t>
            </m:r>
          </m:den>
        </m:f>
        <m:sSub>
          <m:sSubPr>
            <m:ctrlPr>
              <w:rPr>
                <w:rFonts w:ascii="Cambria Math" w:hAnsi="Cambria Math"/>
                <w:i/>
              </w:rPr>
            </m:ctrlPr>
          </m:sSubPr>
          <m:e>
            <m:r>
              <m:rPr>
                <m:sty m:val="b"/>
              </m:rPr>
              <w:rPr>
                <w:rFonts w:ascii="Cambria Math" w:hAnsi="Cambria Math"/>
                <w:lang w:eastAsia="ko-KR"/>
              </w:rPr>
              <m:t>e</m:t>
            </m:r>
            <m:ctrlPr>
              <w:rPr>
                <w:rFonts w:ascii="Cambria Math" w:hAnsi="Cambria Math"/>
                <w:b/>
                <w:bCs/>
                <w:iCs/>
                <w:lang w:eastAsia="ko-KR"/>
              </w:rPr>
            </m:ctrlPr>
          </m:e>
          <m:sub>
            <m:r>
              <w:rPr>
                <w:rFonts w:ascii="Cambria Math" w:hAnsi="Cambria Math"/>
                <w:lang w:eastAsia="ko-KR"/>
              </w:rPr>
              <m:t>Z</m:t>
            </m:r>
          </m:sub>
        </m:sSub>
        <m:r>
          <w:rPr>
            <w:rFonts w:ascii="Cambria Math" w:hAnsi="Cambria Math"/>
          </w:rPr>
          <m:t>=</m:t>
        </m:r>
        <m:sSub>
          <m:sSubPr>
            <m:ctrlPr>
              <w:rPr>
                <w:rFonts w:ascii="Cambria Math" w:hAnsi="Cambria Math"/>
                <w:i/>
              </w:rPr>
            </m:ctrlPr>
          </m:sSubPr>
          <m:e>
            <m:r>
              <m:rPr>
                <m:sty m:val="b"/>
              </m:rPr>
              <w:rPr>
                <w:rFonts w:ascii="Cambria Math" w:hAnsi="Cambria Math"/>
                <w:lang w:eastAsia="ko-KR"/>
              </w:rPr>
              <m:t>e</m:t>
            </m:r>
            <m:ctrlPr>
              <w:rPr>
                <w:rFonts w:ascii="Cambria Math" w:hAnsi="Cambria Math"/>
                <w:b/>
                <w:bCs/>
                <w:iCs/>
                <w:lang w:eastAsia="ko-KR"/>
              </w:rPr>
            </m:ctrlPr>
          </m:e>
          <m:sub>
            <m:r>
              <w:rPr>
                <w:rFonts w:ascii="Cambria Math" w:hAnsi="Cambria Math"/>
                <w:lang w:eastAsia="ko-KR"/>
              </w:rPr>
              <m:t>X</m:t>
            </m:r>
          </m:sub>
        </m:sSub>
        <m:r>
          <w:rPr>
            <w:rFonts w:ascii="Cambria Math" w:hAnsi="Cambria Math"/>
          </w:rPr>
          <m:t>+</m:t>
        </m:r>
        <m:f>
          <m:fPr>
            <m:ctrlPr>
              <w:rPr>
                <w:rFonts w:ascii="Cambria Math" w:hAnsi="Cambria Math"/>
                <w:i/>
              </w:rPr>
            </m:ctrlPr>
          </m:fPr>
          <m:num>
            <m:r>
              <w:rPr>
                <w:rFonts w:ascii="Cambria Math" w:hAnsi="Cambria Math"/>
                <w:lang w:eastAsia="ko-KR"/>
              </w:rPr>
              <m:t>df</m:t>
            </m:r>
            <m:d>
              <m:dPr>
                <m:ctrlPr>
                  <w:rPr>
                    <w:rFonts w:ascii="Cambria Math" w:hAnsi="Cambria Math"/>
                    <w:i/>
                  </w:rPr>
                </m:ctrlPr>
              </m:dPr>
              <m:e>
                <m:r>
                  <w:rPr>
                    <w:rFonts w:ascii="Cambria Math" w:hAnsi="Cambria Math"/>
                    <w:lang w:eastAsia="ko-KR"/>
                  </w:rPr>
                  <m:t>u</m:t>
                </m:r>
                <m:r>
                  <w:rPr>
                    <w:rFonts w:ascii="Cambria Math" w:hAnsi="Cambria Math"/>
                  </w:rPr>
                  <m:t>,</m:t>
                </m:r>
                <m:r>
                  <w:rPr>
                    <w:rFonts w:ascii="Cambria Math" w:hAnsi="Cambria Math"/>
                    <w:lang w:eastAsia="ko-KR"/>
                  </w:rPr>
                  <m:t>v</m:t>
                </m:r>
              </m:e>
            </m:d>
          </m:num>
          <m:den>
            <m:r>
              <w:rPr>
                <w:rFonts w:ascii="Cambria Math" w:hAnsi="Cambria Math"/>
                <w:lang w:eastAsia="ko-KR"/>
              </w:rPr>
              <m:t>du</m:t>
            </m:r>
          </m:den>
        </m:f>
        <m:sSub>
          <m:sSubPr>
            <m:ctrlPr>
              <w:rPr>
                <w:rFonts w:ascii="Cambria Math" w:hAnsi="Cambria Math"/>
                <w:i/>
              </w:rPr>
            </m:ctrlPr>
          </m:sSubPr>
          <m:e>
            <m:r>
              <m:rPr>
                <m:sty m:val="b"/>
              </m:rPr>
              <w:rPr>
                <w:rFonts w:ascii="Cambria Math" w:hAnsi="Cambria Math"/>
                <w:lang w:eastAsia="ko-KR"/>
              </w:rPr>
              <m:t>e</m:t>
            </m:r>
            <m:ctrlPr>
              <w:rPr>
                <w:rFonts w:ascii="Cambria Math" w:hAnsi="Cambria Math"/>
                <w:b/>
                <w:bCs/>
                <w:iCs/>
                <w:lang w:eastAsia="ko-KR"/>
              </w:rPr>
            </m:ctrlPr>
          </m:e>
          <m:sub>
            <m:r>
              <w:rPr>
                <w:rFonts w:ascii="Cambria Math" w:hAnsi="Cambria Math"/>
                <w:lang w:eastAsia="ko-KR"/>
              </w:rPr>
              <m:t>Z</m:t>
            </m:r>
          </m:sub>
        </m:sSub>
      </m:oMath>
      <w:r w:rsidR="00BB0C4E" w:rsidRPr="006C362F">
        <w:rPr>
          <w:lang w:eastAsia="ko-KR"/>
        </w:rPr>
        <w:t xml:space="preserve"> and</w:t>
      </w:r>
    </w:p>
    <w:p w14:paraId="1C256CD7" w14:textId="653A3835" w:rsidR="001A099E" w:rsidRPr="00572C17" w:rsidRDefault="00000000" w:rsidP="00572C17">
      <w:pPr>
        <w:pStyle w:val="Text"/>
      </w:pPr>
      <m:oMathPara>
        <m:oMath>
          <m:eqArr>
            <m:eqArrPr>
              <m:maxDist m:val="1"/>
              <m:ctrlPr>
                <w:rPr>
                  <w:rFonts w:ascii="Cambria Math" w:hAnsi="Cambria Math"/>
                  <w:i/>
                </w:rPr>
              </m:ctrlPr>
            </m:eqArrPr>
            <m:e>
              <m:f>
                <m:fPr>
                  <m:ctrlPr>
                    <w:rPr>
                      <w:rFonts w:ascii="Cambria Math" w:hAnsi="Cambria Math"/>
                      <w:i/>
                    </w:rPr>
                  </m:ctrlPr>
                </m:fPr>
                <m:num>
                  <m:r>
                    <w:rPr>
                      <w:rFonts w:ascii="Cambria Math" w:hAnsi="Cambria Math"/>
                      <w:lang w:eastAsia="ko-KR"/>
                    </w:rPr>
                    <m:t>d</m:t>
                  </m:r>
                  <m:r>
                    <m:rPr>
                      <m:sty m:val="b"/>
                    </m:rPr>
                    <w:rPr>
                      <w:rFonts w:ascii="Cambria Math" w:hAnsi="Cambria Math"/>
                      <w:lang w:eastAsia="ko-KR"/>
                    </w:rPr>
                    <m:t>r</m:t>
                  </m:r>
                </m:num>
                <m:den>
                  <m:r>
                    <w:rPr>
                      <w:rFonts w:ascii="Cambria Math" w:hAnsi="Cambria Math"/>
                      <w:lang w:eastAsia="ko-KR"/>
                    </w:rPr>
                    <m:t>dv</m:t>
                  </m:r>
                </m:den>
              </m:f>
              <m:r>
                <w:rPr>
                  <w:rFonts w:ascii="Cambria Math" w:hAnsi="Cambria Math"/>
                </w:rPr>
                <m:t>=</m:t>
              </m:r>
              <m:f>
                <m:fPr>
                  <m:ctrlPr>
                    <w:rPr>
                      <w:rFonts w:ascii="Cambria Math" w:hAnsi="Cambria Math"/>
                      <w:i/>
                    </w:rPr>
                  </m:ctrlPr>
                </m:fPr>
                <m:num>
                  <m:r>
                    <w:rPr>
                      <w:rFonts w:ascii="Cambria Math" w:hAnsi="Cambria Math"/>
                      <w:lang w:eastAsia="ko-KR"/>
                    </w:rPr>
                    <m:t>dX</m:t>
                  </m:r>
                </m:num>
                <m:den>
                  <m:r>
                    <w:rPr>
                      <w:rFonts w:ascii="Cambria Math" w:hAnsi="Cambria Math"/>
                      <w:lang w:eastAsia="ko-KR"/>
                    </w:rPr>
                    <m:t>dv</m:t>
                  </m:r>
                </m:den>
              </m:f>
              <m:sSub>
                <m:sSubPr>
                  <m:ctrlPr>
                    <w:rPr>
                      <w:rFonts w:ascii="Cambria Math" w:hAnsi="Cambria Math"/>
                      <w:i/>
                    </w:rPr>
                  </m:ctrlPr>
                </m:sSubPr>
                <m:e>
                  <m:r>
                    <m:rPr>
                      <m:sty m:val="b"/>
                    </m:rPr>
                    <w:rPr>
                      <w:rFonts w:ascii="Cambria Math" w:hAnsi="Cambria Math"/>
                      <w:lang w:eastAsia="ko-KR"/>
                    </w:rPr>
                    <m:t>e</m:t>
                  </m:r>
                  <m:ctrlPr>
                    <w:rPr>
                      <w:rFonts w:ascii="Cambria Math" w:hAnsi="Cambria Math"/>
                      <w:b/>
                      <w:bCs/>
                      <w:iCs/>
                      <w:lang w:eastAsia="ko-KR"/>
                    </w:rPr>
                  </m:ctrlPr>
                </m:e>
                <m:sub>
                  <m:r>
                    <w:rPr>
                      <w:rFonts w:ascii="Cambria Math" w:hAnsi="Cambria Math"/>
                      <w:lang w:eastAsia="ko-KR"/>
                    </w:rPr>
                    <m:t>X</m:t>
                  </m:r>
                </m:sub>
              </m:sSub>
              <m:r>
                <w:rPr>
                  <w:rFonts w:ascii="Cambria Math" w:hAnsi="Cambria Math"/>
                </w:rPr>
                <m:t>+</m:t>
              </m:r>
              <m:f>
                <m:fPr>
                  <m:ctrlPr>
                    <w:rPr>
                      <w:rFonts w:ascii="Cambria Math" w:hAnsi="Cambria Math"/>
                      <w:i/>
                    </w:rPr>
                  </m:ctrlPr>
                </m:fPr>
                <m:num>
                  <m:r>
                    <w:rPr>
                      <w:rFonts w:ascii="Cambria Math" w:hAnsi="Cambria Math"/>
                      <w:lang w:eastAsia="ko-KR"/>
                    </w:rPr>
                    <m:t>dY</m:t>
                  </m:r>
                </m:num>
                <m:den>
                  <m:r>
                    <w:rPr>
                      <w:rFonts w:ascii="Cambria Math" w:hAnsi="Cambria Math"/>
                      <w:lang w:eastAsia="ko-KR"/>
                    </w:rPr>
                    <m:t>dv</m:t>
                  </m:r>
                </m:den>
              </m:f>
              <m:sSub>
                <m:sSubPr>
                  <m:ctrlPr>
                    <w:rPr>
                      <w:rFonts w:ascii="Cambria Math" w:hAnsi="Cambria Math"/>
                      <w:i/>
                    </w:rPr>
                  </m:ctrlPr>
                </m:sSubPr>
                <m:e>
                  <m:r>
                    <m:rPr>
                      <m:sty m:val="b"/>
                    </m:rPr>
                    <w:rPr>
                      <w:rFonts w:ascii="Cambria Math" w:hAnsi="Cambria Math"/>
                      <w:lang w:eastAsia="ko-KR"/>
                    </w:rPr>
                    <m:t>e</m:t>
                  </m:r>
                  <m:ctrlPr>
                    <w:rPr>
                      <w:rFonts w:ascii="Cambria Math" w:hAnsi="Cambria Math"/>
                      <w:b/>
                      <w:bCs/>
                      <w:iCs/>
                      <w:lang w:eastAsia="ko-KR"/>
                    </w:rPr>
                  </m:ctrlPr>
                </m:e>
                <m:sub>
                  <m:r>
                    <w:rPr>
                      <w:rFonts w:ascii="Cambria Math" w:hAnsi="Cambria Math"/>
                      <w:lang w:eastAsia="ko-KR"/>
                    </w:rPr>
                    <m:t>Y</m:t>
                  </m:r>
                </m:sub>
              </m:sSub>
              <m:r>
                <w:rPr>
                  <w:rFonts w:ascii="Cambria Math" w:hAnsi="Cambria Math"/>
                </w:rPr>
                <m:t>+</m:t>
              </m:r>
              <m:f>
                <m:fPr>
                  <m:ctrlPr>
                    <w:rPr>
                      <w:rFonts w:ascii="Cambria Math" w:hAnsi="Cambria Math"/>
                      <w:i/>
                    </w:rPr>
                  </m:ctrlPr>
                </m:fPr>
                <m:num>
                  <m:r>
                    <w:rPr>
                      <w:rFonts w:ascii="Cambria Math" w:hAnsi="Cambria Math"/>
                      <w:lang w:eastAsia="ko-KR"/>
                    </w:rPr>
                    <m:t>dZ</m:t>
                  </m:r>
                </m:num>
                <m:den>
                  <m:r>
                    <w:rPr>
                      <w:rFonts w:ascii="Cambria Math" w:hAnsi="Cambria Math"/>
                      <w:lang w:eastAsia="ko-KR"/>
                    </w:rPr>
                    <m:t>dv</m:t>
                  </m:r>
                </m:den>
              </m:f>
              <m:sSub>
                <m:sSubPr>
                  <m:ctrlPr>
                    <w:rPr>
                      <w:rFonts w:ascii="Cambria Math" w:hAnsi="Cambria Math"/>
                      <w:i/>
                    </w:rPr>
                  </m:ctrlPr>
                </m:sSubPr>
                <m:e>
                  <m:r>
                    <m:rPr>
                      <m:sty m:val="b"/>
                    </m:rPr>
                    <w:rPr>
                      <w:rFonts w:ascii="Cambria Math" w:hAnsi="Cambria Math"/>
                      <w:lang w:eastAsia="ko-KR"/>
                    </w:rPr>
                    <m:t>e</m:t>
                  </m:r>
                  <m:ctrlPr>
                    <w:rPr>
                      <w:rFonts w:ascii="Cambria Math" w:hAnsi="Cambria Math"/>
                      <w:b/>
                      <w:bCs/>
                      <w:iCs/>
                      <w:lang w:eastAsia="ko-KR"/>
                    </w:rPr>
                  </m:ctrlPr>
                </m:e>
                <m:sub>
                  <m:r>
                    <w:rPr>
                      <w:rFonts w:ascii="Cambria Math" w:hAnsi="Cambria Math"/>
                      <w:lang w:eastAsia="ko-KR"/>
                    </w:rPr>
                    <m:t>Z</m:t>
                  </m:r>
                </m:sub>
              </m:sSub>
              <m:r>
                <w:rPr>
                  <w:rFonts w:ascii="Cambria Math" w:hAnsi="Cambria Math"/>
                </w:rPr>
                <m:t>=</m:t>
              </m:r>
              <m:sSub>
                <m:sSubPr>
                  <m:ctrlPr>
                    <w:rPr>
                      <w:rFonts w:ascii="Cambria Math" w:hAnsi="Cambria Math"/>
                      <w:i/>
                    </w:rPr>
                  </m:ctrlPr>
                </m:sSubPr>
                <m:e>
                  <m:r>
                    <m:rPr>
                      <m:sty m:val="b"/>
                    </m:rPr>
                    <w:rPr>
                      <w:rFonts w:ascii="Cambria Math" w:hAnsi="Cambria Math"/>
                      <w:lang w:eastAsia="ko-KR"/>
                    </w:rPr>
                    <m:t>e</m:t>
                  </m:r>
                  <m:ctrlPr>
                    <w:rPr>
                      <w:rFonts w:ascii="Cambria Math" w:hAnsi="Cambria Math"/>
                      <w:b/>
                      <w:bCs/>
                      <w:iCs/>
                      <w:lang w:eastAsia="ko-KR"/>
                    </w:rPr>
                  </m:ctrlPr>
                </m:e>
                <m:sub>
                  <m:r>
                    <w:rPr>
                      <w:rFonts w:ascii="Cambria Math" w:hAnsi="Cambria Math"/>
                      <w:lang w:eastAsia="ko-KR"/>
                    </w:rPr>
                    <m:t>Y</m:t>
                  </m:r>
                </m:sub>
              </m:sSub>
              <m:r>
                <w:rPr>
                  <w:rFonts w:ascii="Cambria Math" w:hAnsi="Cambria Math"/>
                </w:rPr>
                <m:t>+</m:t>
              </m:r>
              <m:f>
                <m:fPr>
                  <m:ctrlPr>
                    <w:rPr>
                      <w:rFonts w:ascii="Cambria Math" w:hAnsi="Cambria Math"/>
                      <w:i/>
                    </w:rPr>
                  </m:ctrlPr>
                </m:fPr>
                <m:num>
                  <m:r>
                    <w:rPr>
                      <w:rFonts w:ascii="Cambria Math" w:hAnsi="Cambria Math"/>
                      <w:lang w:eastAsia="ko-KR"/>
                    </w:rPr>
                    <m:t>df</m:t>
                  </m:r>
                  <m:d>
                    <m:dPr>
                      <m:ctrlPr>
                        <w:rPr>
                          <w:rFonts w:ascii="Cambria Math" w:hAnsi="Cambria Math"/>
                          <w:i/>
                        </w:rPr>
                      </m:ctrlPr>
                    </m:dPr>
                    <m:e>
                      <m:r>
                        <w:rPr>
                          <w:rFonts w:ascii="Cambria Math" w:hAnsi="Cambria Math"/>
                          <w:lang w:eastAsia="ko-KR"/>
                        </w:rPr>
                        <m:t>u</m:t>
                      </m:r>
                      <m:r>
                        <w:rPr>
                          <w:rFonts w:ascii="Cambria Math" w:hAnsi="Cambria Math"/>
                        </w:rPr>
                        <m:t>,</m:t>
                      </m:r>
                      <m:r>
                        <w:rPr>
                          <w:rFonts w:ascii="Cambria Math" w:hAnsi="Cambria Math"/>
                          <w:lang w:eastAsia="ko-KR"/>
                        </w:rPr>
                        <m:t>v</m:t>
                      </m:r>
                    </m:e>
                  </m:d>
                </m:num>
                <m:den>
                  <m:r>
                    <w:rPr>
                      <w:rFonts w:ascii="Cambria Math" w:hAnsi="Cambria Math"/>
                      <w:lang w:eastAsia="ko-KR"/>
                    </w:rPr>
                    <m:t>dv</m:t>
                  </m:r>
                </m:den>
              </m:f>
              <m:sSub>
                <m:sSubPr>
                  <m:ctrlPr>
                    <w:rPr>
                      <w:rFonts w:ascii="Cambria Math" w:hAnsi="Cambria Math"/>
                      <w:i/>
                    </w:rPr>
                  </m:ctrlPr>
                </m:sSubPr>
                <m:e>
                  <m:r>
                    <m:rPr>
                      <m:sty m:val="b"/>
                    </m:rPr>
                    <w:rPr>
                      <w:rFonts w:ascii="Cambria Math" w:hAnsi="Cambria Math"/>
                      <w:lang w:eastAsia="ko-KR"/>
                    </w:rPr>
                    <m:t>e</m:t>
                  </m:r>
                  <m:ctrlPr>
                    <w:rPr>
                      <w:rFonts w:ascii="Cambria Math" w:hAnsi="Cambria Math"/>
                      <w:b/>
                      <w:bCs/>
                      <w:iCs/>
                      <w:lang w:eastAsia="ko-KR"/>
                    </w:rPr>
                  </m:ctrlPr>
                </m:e>
                <m:sub>
                  <m:r>
                    <w:rPr>
                      <w:rFonts w:ascii="Cambria Math" w:hAnsi="Cambria Math"/>
                      <w:lang w:eastAsia="ko-KR"/>
                    </w:rPr>
                    <m:t>Z</m:t>
                  </m:r>
                </m:sub>
              </m:sSub>
              <m:r>
                <w:rPr>
                  <w:rFonts w:ascii="Cambria Math" w:hAnsi="Cambria Math"/>
                </w:rPr>
                <m:t>,#</m:t>
              </m:r>
              <m:d>
                <m:dPr>
                  <m:ctrlPr>
                    <w:rPr>
                      <w:rFonts w:ascii="Cambria Math" w:hAnsi="Cambria Math"/>
                      <w:i/>
                    </w:rPr>
                  </m:ctrlPr>
                </m:dPr>
                <m:e>
                  <m:r>
                    <w:rPr>
                      <w:rFonts w:ascii="Cambria Math" w:hAnsi="Cambria Math"/>
                    </w:rPr>
                    <m:t>4</m:t>
                  </m:r>
                </m:e>
              </m:d>
            </m:e>
          </m:eqArr>
        </m:oMath>
      </m:oMathPara>
    </w:p>
    <w:p w14:paraId="62CD4242" w14:textId="39280EA3" w:rsidR="001A099E" w:rsidRPr="00CA3F1F" w:rsidRDefault="001A099E" w:rsidP="00572C17">
      <w:pPr>
        <w:pStyle w:val="Text"/>
      </w:pPr>
      <w:r w:rsidRPr="00CA3F1F">
        <w:t>using the parameterizations in Eq. (1</w:t>
      </w:r>
      <w:r w:rsidRPr="00CA3F1F">
        <w:rPr>
          <w:lang w:eastAsia="ko-KR"/>
        </w:rPr>
        <w:t>)</w:t>
      </w:r>
      <w:r w:rsidR="00BB0C4E" w:rsidRPr="00CA3F1F">
        <w:rPr>
          <w:lang w:eastAsia="ko-KR"/>
        </w:rPr>
        <w:t>,</w:t>
      </w:r>
      <w:r w:rsidRPr="00CA3F1F">
        <w:t xml:space="preserve"> where </w:t>
      </w:r>
      <m:oMath>
        <m:sSub>
          <m:sSubPr>
            <m:ctrlPr>
              <w:rPr>
                <w:rFonts w:ascii="Cambria Math" w:hAnsi="Cambria Math"/>
                <w:i/>
              </w:rPr>
            </m:ctrlPr>
          </m:sSubPr>
          <m:e>
            <m:r>
              <m:rPr>
                <m:sty m:val="b"/>
              </m:rPr>
              <w:rPr>
                <w:rFonts w:ascii="Cambria Math" w:hAnsi="Cambria Math"/>
                <w:lang w:eastAsia="ko-KR"/>
              </w:rPr>
              <m:t>e</m:t>
            </m:r>
            <m:ctrlPr>
              <w:rPr>
                <w:rFonts w:ascii="Cambria Math" w:hAnsi="Cambria Math"/>
                <w:b/>
                <w:bCs/>
                <w:iCs/>
                <w:lang w:eastAsia="ko-KR"/>
              </w:rPr>
            </m:ctrlPr>
          </m:e>
          <m:sub>
            <m:r>
              <w:rPr>
                <w:rFonts w:ascii="Cambria Math" w:hAnsi="Cambria Math"/>
                <w:lang w:eastAsia="ko-KR"/>
              </w:rPr>
              <m:t>X</m:t>
            </m:r>
          </m:sub>
        </m:sSub>
        <m:r>
          <w:rPr>
            <w:rFonts w:ascii="Cambria Math" w:hAnsi="Cambria Math"/>
          </w:rPr>
          <m:t>=</m:t>
        </m:r>
        <m:r>
          <w:rPr>
            <w:rFonts w:ascii="Cambria Math" w:hAnsi="Cambria Math"/>
            <w:lang w:eastAsia="ko-KR"/>
          </w:rPr>
          <m:t>∂</m:t>
        </m:r>
        <m:r>
          <m:rPr>
            <m:sty m:val="b"/>
          </m:rPr>
          <w:rPr>
            <w:rFonts w:ascii="Cambria Math" w:hAnsi="Cambria Math"/>
            <w:lang w:eastAsia="ko-KR"/>
          </w:rPr>
          <m:t>r</m:t>
        </m:r>
        <m:r>
          <w:rPr>
            <w:rFonts w:ascii="Cambria Math" w:hAnsi="Cambria Math"/>
          </w:rPr>
          <m:t>/</m:t>
        </m:r>
        <m:r>
          <w:rPr>
            <w:rFonts w:ascii="Cambria Math" w:hAnsi="Cambria Math"/>
            <w:lang w:eastAsia="ko-KR"/>
          </w:rPr>
          <m:t>∂X</m:t>
        </m:r>
      </m:oMath>
      <w:r w:rsidRPr="0013445E">
        <w:t xml:space="preserve">, </w:t>
      </w:r>
      <m:oMath>
        <m:sSub>
          <m:sSubPr>
            <m:ctrlPr>
              <w:rPr>
                <w:rFonts w:ascii="Cambria Math" w:hAnsi="Cambria Math"/>
                <w:i/>
              </w:rPr>
            </m:ctrlPr>
          </m:sSubPr>
          <m:e>
            <m:r>
              <m:rPr>
                <m:sty m:val="b"/>
              </m:rPr>
              <w:rPr>
                <w:rFonts w:ascii="Cambria Math" w:hAnsi="Cambria Math"/>
                <w:lang w:eastAsia="ko-KR"/>
              </w:rPr>
              <m:t>e</m:t>
            </m:r>
            <m:ctrlPr>
              <w:rPr>
                <w:rFonts w:ascii="Cambria Math" w:hAnsi="Cambria Math"/>
                <w:b/>
                <w:bCs/>
                <w:iCs/>
                <w:lang w:eastAsia="ko-KR"/>
              </w:rPr>
            </m:ctrlPr>
          </m:e>
          <m:sub>
            <m:r>
              <w:rPr>
                <w:rFonts w:ascii="Cambria Math" w:hAnsi="Cambria Math"/>
                <w:lang w:eastAsia="ko-KR"/>
              </w:rPr>
              <m:t>Y</m:t>
            </m:r>
          </m:sub>
        </m:sSub>
        <m:r>
          <w:rPr>
            <w:rFonts w:ascii="Cambria Math" w:hAnsi="Cambria Math"/>
          </w:rPr>
          <m:t>=</m:t>
        </m:r>
        <m:r>
          <w:rPr>
            <w:rFonts w:ascii="Cambria Math" w:hAnsi="Cambria Math"/>
            <w:lang w:eastAsia="ko-KR"/>
          </w:rPr>
          <m:t>∂</m:t>
        </m:r>
        <m:r>
          <m:rPr>
            <m:sty m:val="b"/>
          </m:rPr>
          <w:rPr>
            <w:rFonts w:ascii="Cambria Math" w:hAnsi="Cambria Math"/>
            <w:lang w:eastAsia="ko-KR"/>
          </w:rPr>
          <m:t>r</m:t>
        </m:r>
        <m:r>
          <w:rPr>
            <w:rFonts w:ascii="Cambria Math" w:hAnsi="Cambria Math"/>
          </w:rPr>
          <m:t>/</m:t>
        </m:r>
        <m:r>
          <w:rPr>
            <w:rFonts w:ascii="Cambria Math" w:hAnsi="Cambria Math"/>
            <w:lang w:eastAsia="ko-KR"/>
          </w:rPr>
          <m:t>∂Y</m:t>
        </m:r>
      </m:oMath>
      <w:r w:rsidRPr="00731F77">
        <w:t xml:space="preserve">, and </w:t>
      </w:r>
      <m:oMath>
        <m:sSub>
          <m:sSubPr>
            <m:ctrlPr>
              <w:rPr>
                <w:rFonts w:ascii="Cambria Math" w:hAnsi="Cambria Math"/>
                <w:i/>
              </w:rPr>
            </m:ctrlPr>
          </m:sSubPr>
          <m:e>
            <m:r>
              <m:rPr>
                <m:sty m:val="b"/>
              </m:rPr>
              <w:rPr>
                <w:rFonts w:ascii="Cambria Math" w:hAnsi="Cambria Math"/>
                <w:lang w:eastAsia="ko-KR"/>
              </w:rPr>
              <m:t>e</m:t>
            </m:r>
            <m:ctrlPr>
              <w:rPr>
                <w:rFonts w:ascii="Cambria Math" w:hAnsi="Cambria Math"/>
                <w:b/>
                <w:bCs/>
                <w:iCs/>
                <w:lang w:eastAsia="ko-KR"/>
              </w:rPr>
            </m:ctrlPr>
          </m:e>
          <m:sub>
            <m:r>
              <w:rPr>
                <w:rFonts w:ascii="Cambria Math" w:hAnsi="Cambria Math"/>
                <w:lang w:eastAsia="ko-KR"/>
              </w:rPr>
              <m:t>Z</m:t>
            </m:r>
          </m:sub>
        </m:sSub>
        <m:r>
          <w:rPr>
            <w:rFonts w:ascii="Cambria Math" w:hAnsi="Cambria Math"/>
          </w:rPr>
          <m:t>=</m:t>
        </m:r>
        <m:r>
          <w:rPr>
            <w:rFonts w:ascii="Cambria Math" w:hAnsi="Cambria Math"/>
            <w:lang w:eastAsia="ko-KR"/>
          </w:rPr>
          <m:t>∂</m:t>
        </m:r>
        <m:r>
          <m:rPr>
            <m:sty m:val="b"/>
          </m:rPr>
          <w:rPr>
            <w:rFonts w:ascii="Cambria Math" w:hAnsi="Cambria Math"/>
            <w:lang w:eastAsia="ko-KR"/>
          </w:rPr>
          <m:t>r</m:t>
        </m:r>
        <m:r>
          <w:rPr>
            <w:rFonts w:ascii="Cambria Math" w:hAnsi="Cambria Math"/>
          </w:rPr>
          <m:t>/</m:t>
        </m:r>
        <m:r>
          <w:rPr>
            <w:rFonts w:ascii="Cambria Math" w:hAnsi="Cambria Math"/>
            <w:lang w:eastAsia="ko-KR"/>
          </w:rPr>
          <m:t>∂Z</m:t>
        </m:r>
      </m:oMath>
      <w:r w:rsidRPr="00731F77">
        <w:t xml:space="preserve"> are the tangent space</w:t>
      </w:r>
      <w:r w:rsidR="00287D7D" w:rsidRPr="00287D7D">
        <w:t xml:space="preserve"> </w:t>
      </w:r>
      <w:r w:rsidR="00287D7D" w:rsidRPr="00731F77">
        <w:t>bases</w:t>
      </w:r>
      <w:r w:rsidRPr="00731F77">
        <w:t xml:space="preserve">. Finally, the metric coefficients are determined by </w:t>
      </w:r>
      <w:r w:rsidR="00041810" w:rsidRPr="00731F77">
        <w:rPr>
          <w:lang w:eastAsia="ko-KR"/>
        </w:rPr>
        <w:t>putting</w:t>
      </w:r>
      <w:r w:rsidR="00BB0C4E" w:rsidRPr="00CA3F1F">
        <w:t xml:space="preserve"> </w:t>
      </w:r>
      <w:r w:rsidRPr="00CA3F1F">
        <w:t>Eq. (4) into Eq. (2):</w:t>
      </w:r>
    </w:p>
    <w:p w14:paraId="2DAA5B3D" w14:textId="0E6DF6F8" w:rsidR="001A099E" w:rsidRPr="00572C17" w:rsidRDefault="00000000" w:rsidP="0083388A">
      <w:pPr>
        <w:pStyle w:val="Text"/>
      </w:pPr>
      <m:oMathPara>
        <m:oMath>
          <m:eqArr>
            <m:eqArrPr>
              <m:maxDist m:val="1"/>
              <m:ctrlPr>
                <w:rPr>
                  <w:rFonts w:ascii="Cambria Math" w:hAnsi="Cambria Math"/>
                  <w:i/>
                  <w:iCs/>
                  <w:lang w:eastAsia="ko-KR"/>
                </w:rPr>
              </m:ctrlPr>
            </m:eqArrPr>
            <m:e>
              <m:r>
                <w:rPr>
                  <w:rFonts w:ascii="Cambria Math" w:hAnsi="Cambria Math"/>
                  <w:lang w:eastAsia="ko-KR"/>
                </w:rPr>
                <m:t>g=</m:t>
              </m:r>
              <m:d>
                <m:dPr>
                  <m:begChr m:val="["/>
                  <m:endChr m:val="]"/>
                  <m:ctrlPr>
                    <w:rPr>
                      <w:rFonts w:ascii="Cambria Math" w:hAnsi="Cambria Math"/>
                      <w:i/>
                      <w:iCs/>
                      <w:lang w:eastAsia="ko-KR"/>
                    </w:rPr>
                  </m:ctrlPr>
                </m:dPr>
                <m:e>
                  <m:m>
                    <m:mPr>
                      <m:mcs>
                        <m:mc>
                          <m:mcPr>
                            <m:count m:val="2"/>
                            <m:mcJc m:val="center"/>
                          </m:mcPr>
                        </m:mc>
                      </m:mcs>
                      <m:ctrlPr>
                        <w:rPr>
                          <w:rFonts w:ascii="Cambria Math" w:hAnsi="Cambria Math"/>
                          <w:i/>
                          <w:iCs/>
                          <w:lang w:eastAsia="ko-KR"/>
                        </w:rPr>
                      </m:ctrlPr>
                    </m:mPr>
                    <m:mr>
                      <m:e>
                        <m:r>
                          <w:rPr>
                            <w:rFonts w:ascii="Cambria Math" w:hAnsi="Cambria Math"/>
                            <w:lang w:eastAsia="ko-KR"/>
                          </w:rPr>
                          <m:t>1+</m:t>
                        </m:r>
                        <m:sSup>
                          <m:sSupPr>
                            <m:ctrlPr>
                              <w:rPr>
                                <w:rFonts w:ascii="Cambria Math" w:hAnsi="Cambria Math"/>
                                <w:i/>
                                <w:iCs/>
                                <w:lang w:eastAsia="ko-KR"/>
                              </w:rPr>
                            </m:ctrlPr>
                          </m:sSupPr>
                          <m:e>
                            <m:d>
                              <m:dPr>
                                <m:ctrlPr>
                                  <w:rPr>
                                    <w:rFonts w:ascii="Cambria Math" w:hAnsi="Cambria Math"/>
                                    <w:i/>
                                    <w:iCs/>
                                    <w:lang w:eastAsia="ko-KR"/>
                                  </w:rPr>
                                </m:ctrlPr>
                              </m:dPr>
                              <m:e>
                                <m:f>
                                  <m:fPr>
                                    <m:ctrlPr>
                                      <w:rPr>
                                        <w:rFonts w:ascii="Cambria Math" w:hAnsi="Cambria Math"/>
                                        <w:i/>
                                        <w:iCs/>
                                        <w:lang w:eastAsia="ko-KR"/>
                                      </w:rPr>
                                    </m:ctrlPr>
                                  </m:fPr>
                                  <m:num>
                                    <m:r>
                                      <w:rPr>
                                        <w:rFonts w:ascii="Cambria Math" w:hAnsi="Cambria Math"/>
                                        <w:lang w:eastAsia="ko-KR"/>
                                      </w:rPr>
                                      <m:t>df</m:t>
                                    </m:r>
                                    <m:d>
                                      <m:dPr>
                                        <m:ctrlPr>
                                          <w:rPr>
                                            <w:rFonts w:ascii="Cambria Math" w:hAnsi="Cambria Math"/>
                                            <w:i/>
                                            <w:iCs/>
                                            <w:lang w:eastAsia="ko-KR"/>
                                          </w:rPr>
                                        </m:ctrlPr>
                                      </m:dPr>
                                      <m:e>
                                        <m:r>
                                          <w:rPr>
                                            <w:rFonts w:ascii="Cambria Math" w:hAnsi="Cambria Math"/>
                                            <w:lang w:eastAsia="ko-KR"/>
                                          </w:rPr>
                                          <m:t>u,v</m:t>
                                        </m:r>
                                      </m:e>
                                    </m:d>
                                  </m:num>
                                  <m:den>
                                    <m:r>
                                      <w:rPr>
                                        <w:rFonts w:ascii="Cambria Math" w:hAnsi="Cambria Math"/>
                                        <w:lang w:eastAsia="ko-KR"/>
                                      </w:rPr>
                                      <m:t>du</m:t>
                                    </m:r>
                                  </m:den>
                                </m:f>
                              </m:e>
                            </m:d>
                          </m:e>
                          <m:sup>
                            <m:r>
                              <w:rPr>
                                <w:rFonts w:ascii="Cambria Math" w:hAnsi="Cambria Math"/>
                                <w:lang w:eastAsia="ko-KR"/>
                              </w:rPr>
                              <m:t>2</m:t>
                            </m:r>
                          </m:sup>
                        </m:sSup>
                      </m:e>
                      <m:e>
                        <m:f>
                          <m:fPr>
                            <m:ctrlPr>
                              <w:rPr>
                                <w:rFonts w:ascii="Cambria Math" w:hAnsi="Cambria Math"/>
                                <w:i/>
                                <w:iCs/>
                                <w:lang w:eastAsia="ko-KR"/>
                              </w:rPr>
                            </m:ctrlPr>
                          </m:fPr>
                          <m:num>
                            <m:r>
                              <w:rPr>
                                <w:rFonts w:ascii="Cambria Math" w:hAnsi="Cambria Math"/>
                                <w:lang w:eastAsia="ko-KR"/>
                              </w:rPr>
                              <m:t>df</m:t>
                            </m:r>
                            <m:d>
                              <m:dPr>
                                <m:ctrlPr>
                                  <w:rPr>
                                    <w:rFonts w:ascii="Cambria Math" w:hAnsi="Cambria Math"/>
                                    <w:i/>
                                    <w:iCs/>
                                    <w:lang w:eastAsia="ko-KR"/>
                                  </w:rPr>
                                </m:ctrlPr>
                              </m:dPr>
                              <m:e>
                                <m:r>
                                  <w:rPr>
                                    <w:rFonts w:ascii="Cambria Math" w:hAnsi="Cambria Math"/>
                                    <w:lang w:eastAsia="ko-KR"/>
                                  </w:rPr>
                                  <m:t>u,v</m:t>
                                </m:r>
                              </m:e>
                            </m:d>
                          </m:num>
                          <m:den>
                            <m:r>
                              <w:rPr>
                                <w:rFonts w:ascii="Cambria Math" w:hAnsi="Cambria Math"/>
                                <w:lang w:eastAsia="ko-KR"/>
                              </w:rPr>
                              <m:t>du</m:t>
                            </m:r>
                          </m:den>
                        </m:f>
                        <m:f>
                          <m:fPr>
                            <m:ctrlPr>
                              <w:rPr>
                                <w:rFonts w:ascii="Cambria Math" w:hAnsi="Cambria Math"/>
                                <w:i/>
                                <w:iCs/>
                                <w:lang w:eastAsia="ko-KR"/>
                              </w:rPr>
                            </m:ctrlPr>
                          </m:fPr>
                          <m:num>
                            <m:r>
                              <w:rPr>
                                <w:rFonts w:ascii="Cambria Math" w:hAnsi="Cambria Math"/>
                                <w:lang w:eastAsia="ko-KR"/>
                              </w:rPr>
                              <m:t>df</m:t>
                            </m:r>
                            <m:d>
                              <m:dPr>
                                <m:ctrlPr>
                                  <w:rPr>
                                    <w:rFonts w:ascii="Cambria Math" w:hAnsi="Cambria Math"/>
                                    <w:i/>
                                    <w:iCs/>
                                    <w:lang w:eastAsia="ko-KR"/>
                                  </w:rPr>
                                </m:ctrlPr>
                              </m:dPr>
                              <m:e>
                                <m:r>
                                  <w:rPr>
                                    <w:rFonts w:ascii="Cambria Math" w:hAnsi="Cambria Math"/>
                                    <w:lang w:eastAsia="ko-KR"/>
                                  </w:rPr>
                                  <m:t>u,v</m:t>
                                </m:r>
                              </m:e>
                            </m:d>
                          </m:num>
                          <m:den>
                            <m:r>
                              <w:rPr>
                                <w:rFonts w:ascii="Cambria Math" w:hAnsi="Cambria Math"/>
                                <w:lang w:eastAsia="ko-KR"/>
                              </w:rPr>
                              <m:t>dv</m:t>
                            </m:r>
                          </m:den>
                        </m:f>
                      </m:e>
                    </m:mr>
                    <m:mr>
                      <m:e>
                        <m:f>
                          <m:fPr>
                            <m:ctrlPr>
                              <w:rPr>
                                <w:rFonts w:ascii="Cambria Math" w:hAnsi="Cambria Math"/>
                                <w:i/>
                                <w:iCs/>
                                <w:lang w:eastAsia="ko-KR"/>
                              </w:rPr>
                            </m:ctrlPr>
                          </m:fPr>
                          <m:num>
                            <m:r>
                              <w:rPr>
                                <w:rFonts w:ascii="Cambria Math" w:hAnsi="Cambria Math"/>
                                <w:lang w:eastAsia="ko-KR"/>
                              </w:rPr>
                              <m:t>df</m:t>
                            </m:r>
                            <m:d>
                              <m:dPr>
                                <m:ctrlPr>
                                  <w:rPr>
                                    <w:rFonts w:ascii="Cambria Math" w:hAnsi="Cambria Math"/>
                                    <w:i/>
                                    <w:iCs/>
                                    <w:lang w:eastAsia="ko-KR"/>
                                  </w:rPr>
                                </m:ctrlPr>
                              </m:dPr>
                              <m:e>
                                <m:r>
                                  <w:rPr>
                                    <w:rFonts w:ascii="Cambria Math" w:hAnsi="Cambria Math"/>
                                    <w:lang w:eastAsia="ko-KR"/>
                                  </w:rPr>
                                  <m:t>u,v</m:t>
                                </m:r>
                              </m:e>
                            </m:d>
                          </m:num>
                          <m:den>
                            <m:r>
                              <w:rPr>
                                <w:rFonts w:ascii="Cambria Math" w:hAnsi="Cambria Math"/>
                                <w:lang w:eastAsia="ko-KR"/>
                              </w:rPr>
                              <m:t>du</m:t>
                            </m:r>
                          </m:den>
                        </m:f>
                        <m:f>
                          <m:fPr>
                            <m:ctrlPr>
                              <w:rPr>
                                <w:rFonts w:ascii="Cambria Math" w:hAnsi="Cambria Math"/>
                                <w:i/>
                                <w:iCs/>
                                <w:lang w:eastAsia="ko-KR"/>
                              </w:rPr>
                            </m:ctrlPr>
                          </m:fPr>
                          <m:num>
                            <m:r>
                              <w:rPr>
                                <w:rFonts w:ascii="Cambria Math" w:hAnsi="Cambria Math"/>
                                <w:lang w:eastAsia="ko-KR"/>
                              </w:rPr>
                              <m:t>df</m:t>
                            </m:r>
                            <m:d>
                              <m:dPr>
                                <m:ctrlPr>
                                  <w:rPr>
                                    <w:rFonts w:ascii="Cambria Math" w:hAnsi="Cambria Math"/>
                                    <w:i/>
                                    <w:iCs/>
                                    <w:lang w:eastAsia="ko-KR"/>
                                  </w:rPr>
                                </m:ctrlPr>
                              </m:dPr>
                              <m:e>
                                <m:r>
                                  <w:rPr>
                                    <w:rFonts w:ascii="Cambria Math" w:hAnsi="Cambria Math"/>
                                    <w:lang w:eastAsia="ko-KR"/>
                                  </w:rPr>
                                  <m:t>u,v</m:t>
                                </m:r>
                              </m:e>
                            </m:d>
                          </m:num>
                          <m:den>
                            <m:r>
                              <w:rPr>
                                <w:rFonts w:ascii="Cambria Math" w:hAnsi="Cambria Math"/>
                                <w:lang w:eastAsia="ko-KR"/>
                              </w:rPr>
                              <m:t>dv</m:t>
                            </m:r>
                          </m:den>
                        </m:f>
                      </m:e>
                      <m:e>
                        <m:r>
                          <w:rPr>
                            <w:rFonts w:ascii="Cambria Math" w:hAnsi="Cambria Math"/>
                            <w:lang w:eastAsia="ko-KR"/>
                          </w:rPr>
                          <m:t>1+</m:t>
                        </m:r>
                        <m:sSup>
                          <m:sSupPr>
                            <m:ctrlPr>
                              <w:rPr>
                                <w:rFonts w:ascii="Cambria Math" w:hAnsi="Cambria Math"/>
                                <w:i/>
                                <w:iCs/>
                                <w:lang w:eastAsia="ko-KR"/>
                              </w:rPr>
                            </m:ctrlPr>
                          </m:sSupPr>
                          <m:e>
                            <m:d>
                              <m:dPr>
                                <m:ctrlPr>
                                  <w:rPr>
                                    <w:rFonts w:ascii="Cambria Math" w:hAnsi="Cambria Math"/>
                                    <w:i/>
                                    <w:iCs/>
                                    <w:lang w:eastAsia="ko-KR"/>
                                  </w:rPr>
                                </m:ctrlPr>
                              </m:dPr>
                              <m:e>
                                <m:f>
                                  <m:fPr>
                                    <m:ctrlPr>
                                      <w:rPr>
                                        <w:rFonts w:ascii="Cambria Math" w:hAnsi="Cambria Math"/>
                                        <w:i/>
                                        <w:iCs/>
                                        <w:lang w:eastAsia="ko-KR"/>
                                      </w:rPr>
                                    </m:ctrlPr>
                                  </m:fPr>
                                  <m:num>
                                    <m:r>
                                      <w:rPr>
                                        <w:rFonts w:ascii="Cambria Math" w:hAnsi="Cambria Math"/>
                                        <w:lang w:eastAsia="ko-KR"/>
                                      </w:rPr>
                                      <m:t>df</m:t>
                                    </m:r>
                                    <m:d>
                                      <m:dPr>
                                        <m:ctrlPr>
                                          <w:rPr>
                                            <w:rFonts w:ascii="Cambria Math" w:hAnsi="Cambria Math"/>
                                            <w:i/>
                                            <w:iCs/>
                                            <w:lang w:eastAsia="ko-KR"/>
                                          </w:rPr>
                                        </m:ctrlPr>
                                      </m:dPr>
                                      <m:e>
                                        <m:r>
                                          <w:rPr>
                                            <w:rFonts w:ascii="Cambria Math" w:hAnsi="Cambria Math"/>
                                            <w:lang w:eastAsia="ko-KR"/>
                                          </w:rPr>
                                          <m:t>u,v</m:t>
                                        </m:r>
                                      </m:e>
                                    </m:d>
                                  </m:num>
                                  <m:den>
                                    <m:r>
                                      <w:rPr>
                                        <w:rFonts w:ascii="Cambria Math" w:hAnsi="Cambria Math"/>
                                        <w:lang w:eastAsia="ko-KR"/>
                                      </w:rPr>
                                      <m:t>dv</m:t>
                                    </m:r>
                                  </m:den>
                                </m:f>
                              </m:e>
                            </m:d>
                          </m:e>
                          <m:sup>
                            <m:r>
                              <w:rPr>
                                <w:rFonts w:ascii="Cambria Math" w:hAnsi="Cambria Math"/>
                                <w:lang w:eastAsia="ko-KR"/>
                              </w:rPr>
                              <m:t>2</m:t>
                            </m:r>
                          </m:sup>
                        </m:sSup>
                      </m:e>
                    </m:mr>
                  </m:m>
                </m:e>
              </m:d>
              <m:r>
                <w:rPr>
                  <w:rFonts w:ascii="Cambria Math" w:hAnsi="Cambria Math"/>
                  <w:lang w:eastAsia="ko-KR"/>
                </w:rPr>
                <m:t xml:space="preserve"> .#</m:t>
              </m:r>
              <m:d>
                <m:dPr>
                  <m:ctrlPr>
                    <w:rPr>
                      <w:rFonts w:ascii="Cambria Math" w:hAnsi="Cambria Math"/>
                      <w:i/>
                      <w:iCs/>
                      <w:lang w:eastAsia="ko-KR"/>
                    </w:rPr>
                  </m:ctrlPr>
                </m:dPr>
                <m:e>
                  <m:r>
                    <w:rPr>
                      <w:rFonts w:ascii="Cambria Math" w:hAnsi="Cambria Math"/>
                      <w:lang w:eastAsia="ko-KR"/>
                    </w:rPr>
                    <m:t>5</m:t>
                  </m:r>
                </m:e>
              </m:d>
              <m:ctrlPr>
                <w:rPr>
                  <w:rFonts w:ascii="Cambria Math" w:hAnsi="Cambria Math"/>
                  <w:i/>
                  <w:lang w:eastAsia="ko-KR"/>
                </w:rPr>
              </m:ctrlPr>
            </m:e>
          </m:eqArr>
        </m:oMath>
      </m:oMathPara>
    </w:p>
    <w:p w14:paraId="7B7AEE20" w14:textId="246D55E9" w:rsidR="001A099E" w:rsidRPr="00572C17" w:rsidRDefault="001A099E" w:rsidP="00572C17">
      <w:pPr>
        <w:pStyle w:val="Heading-Secondary"/>
      </w:pPr>
      <w:r w:rsidRPr="00572C17">
        <w:t xml:space="preserve">2.3 </w:t>
      </w:r>
      <w:r w:rsidR="00BB0C4E" w:rsidRPr="006C362F">
        <w:rPr>
          <w:lang w:eastAsia="ko-KR"/>
        </w:rPr>
        <w:t>G</w:t>
      </w:r>
      <w:r w:rsidRPr="006C362F">
        <w:rPr>
          <w:lang w:eastAsia="ko-KR"/>
        </w:rPr>
        <w:t>eodesic</w:t>
      </w:r>
      <w:r w:rsidRPr="00572C17">
        <w:t xml:space="preserve"> distance </w:t>
      </w:r>
    </w:p>
    <w:p w14:paraId="360E3FF4" w14:textId="72C87AD0" w:rsidR="001A099E" w:rsidRPr="00675EBE" w:rsidRDefault="001A099E" w:rsidP="00572C17">
      <w:pPr>
        <w:pStyle w:val="Text"/>
      </w:pPr>
      <w:r w:rsidRPr="00675EBE">
        <w:t>The geodesic distance on a manifold is a notion of distance that measures the shortest path between two points on a curved surface</w:t>
      </w:r>
      <w:r w:rsidR="00BB0C4E" w:rsidRPr="00675EBE">
        <w:rPr>
          <w:iCs/>
          <w:lang w:eastAsia="ko-KR"/>
        </w:rPr>
        <w:t xml:space="preserve">. </w:t>
      </w:r>
      <w:r w:rsidR="00753F6E" w:rsidRPr="00675EBE">
        <w:rPr>
          <w:iCs/>
          <w:lang w:eastAsia="ko-KR"/>
        </w:rPr>
        <w:t>However</w:t>
      </w:r>
      <w:r w:rsidR="00BB0C4E" w:rsidRPr="00675EBE">
        <w:rPr>
          <w:iCs/>
          <w:lang w:eastAsia="ko-KR"/>
        </w:rPr>
        <w:t>,</w:t>
      </w:r>
      <w:r w:rsidR="00BB0C4E" w:rsidRPr="00675EBE">
        <w:t xml:space="preserve"> </w:t>
      </w:r>
      <w:r w:rsidRPr="00675EBE">
        <w:t xml:space="preserve">a geodesic distance on a Euclidean space is the shortest path (i.e., a straight line) between two points in the space. </w:t>
      </w:r>
      <w:r w:rsidR="00BB0C4E" w:rsidRPr="00675EBE">
        <w:rPr>
          <w:iCs/>
          <w:lang w:eastAsia="ko-KR"/>
        </w:rPr>
        <w:t xml:space="preserve">In </w:t>
      </w:r>
      <w:r w:rsidR="00343364" w:rsidRPr="00675EBE">
        <w:rPr>
          <w:iCs/>
          <w:lang w:eastAsia="ko-KR"/>
        </w:rPr>
        <w:t xml:space="preserve">the </w:t>
      </w:r>
      <w:r w:rsidR="00BB0C4E" w:rsidRPr="00675EBE">
        <w:rPr>
          <w:iCs/>
          <w:lang w:eastAsia="ko-KR"/>
        </w:rPr>
        <w:t>case</w:t>
      </w:r>
      <w:r w:rsidR="00343364" w:rsidRPr="00675EBE">
        <w:rPr>
          <w:iCs/>
          <w:lang w:eastAsia="ko-KR"/>
        </w:rPr>
        <w:t xml:space="preserve"> of</w:t>
      </w:r>
      <w:r w:rsidR="00BB0C4E" w:rsidRPr="00675EBE">
        <w:t xml:space="preserve"> a</w:t>
      </w:r>
      <w:r w:rsidRPr="00675EBE">
        <w:t xml:space="preserve"> Euclidean space </w:t>
      </w:r>
      <w:r w:rsidR="00BB0C4E" w:rsidRPr="00675EBE">
        <w:rPr>
          <w:iCs/>
          <w:lang w:eastAsia="ko-KR"/>
        </w:rPr>
        <w:t>with</w:t>
      </w:r>
      <w:r w:rsidR="00BB0C4E" w:rsidRPr="00675EBE">
        <w:t xml:space="preserve"> </w:t>
      </w:r>
      <w:r w:rsidRPr="00675EBE">
        <w:t xml:space="preserve">a metric tensor </w:t>
      </w:r>
      <w:r w:rsidR="00CC64FC" w:rsidRPr="00675EBE">
        <w:rPr>
          <w:iCs/>
          <w:lang w:eastAsia="ko-KR"/>
        </w:rPr>
        <w:t xml:space="preserve">that </w:t>
      </w:r>
      <w:r w:rsidR="00BB0C4E" w:rsidRPr="00675EBE">
        <w:t xml:space="preserve">corresponds </w:t>
      </w:r>
      <w:r w:rsidRPr="00675EBE">
        <w:t xml:space="preserve">to the geometry of an embedded manifold, the straight lines in the Euclidean space correspond to the geodesics on the manifold. </w:t>
      </w:r>
      <w:r w:rsidR="00BB0C4E" w:rsidRPr="00675EBE">
        <w:rPr>
          <w:lang w:eastAsia="ko-KR"/>
        </w:rPr>
        <w:t>Using</w:t>
      </w:r>
      <w:r w:rsidR="00BB0C4E" w:rsidRPr="00675EBE">
        <w:t xml:space="preserve"> </w:t>
      </w:r>
      <w:r w:rsidRPr="00675EBE">
        <w:t xml:space="preserve">the </w:t>
      </w:r>
      <w:r w:rsidRPr="00675EBE">
        <w:lastRenderedPageBreak/>
        <w:t xml:space="preserve">metric tensor in Eq. (5), the distances between all points on the </w:t>
      </w:r>
      <m:oMath>
        <m:r>
          <w:rPr>
            <w:rFonts w:ascii="Cambria Math" w:hAnsi="Cambria Math"/>
            <w:lang w:eastAsia="ko-KR"/>
          </w:rPr>
          <m:t>uv</m:t>
        </m:r>
      </m:oMath>
      <w:r w:rsidR="00BB0C4E" w:rsidRPr="00675EBE">
        <w:rPr>
          <w:lang w:eastAsia="ko-KR"/>
        </w:rPr>
        <w:t xml:space="preserve"> </w:t>
      </w:r>
      <w:r w:rsidR="00BB0C4E" w:rsidRPr="00675EBE">
        <w:t xml:space="preserve">plane </w:t>
      </w:r>
      <w:r w:rsidRPr="00675EBE">
        <w:t xml:space="preserve">and </w:t>
      </w:r>
      <m:oMath>
        <m:r>
          <w:rPr>
            <w:rFonts w:ascii="Cambria Math" w:hAnsi="Cambria Math"/>
            <w:lang w:eastAsia="ko-KR"/>
          </w:rPr>
          <m:t>XYZ</m:t>
        </m:r>
      </m:oMath>
      <w:r w:rsidR="00BB0C4E" w:rsidRPr="00675EBE">
        <w:rPr>
          <w:lang w:eastAsia="ko-KR"/>
        </w:rPr>
        <w:t xml:space="preserve"> </w:t>
      </w:r>
      <w:r w:rsidR="00BB0C4E" w:rsidRPr="00675EBE">
        <w:t xml:space="preserve">surface </w:t>
      </w:r>
      <w:r w:rsidRPr="00675EBE">
        <w:t xml:space="preserve">are equivalent, and </w:t>
      </w:r>
      <m:oMath>
        <m:r>
          <w:rPr>
            <w:rFonts w:ascii="Cambria Math" w:hAnsi="Cambria Math"/>
            <w:lang w:eastAsia="ko-KR"/>
          </w:rPr>
          <m:t>uv</m:t>
        </m:r>
      </m:oMath>
      <w:r w:rsidR="00BB0C4E" w:rsidRPr="00675EBE">
        <w:rPr>
          <w:lang w:eastAsia="ko-KR"/>
        </w:rPr>
        <w:t xml:space="preserve"> </w:t>
      </w:r>
      <w:r w:rsidR="00BB0C4E" w:rsidRPr="00675EBE">
        <w:t xml:space="preserve">plane </w:t>
      </w:r>
      <w:r w:rsidRPr="00675EBE">
        <w:t xml:space="preserve">and </w:t>
      </w:r>
      <m:oMath>
        <m:r>
          <w:rPr>
            <w:rFonts w:ascii="Cambria Math" w:hAnsi="Cambria Math"/>
            <w:lang w:eastAsia="ko-KR"/>
          </w:rPr>
          <m:t>XYZ</m:t>
        </m:r>
      </m:oMath>
      <w:r w:rsidR="00BB0C4E" w:rsidRPr="00675EBE">
        <w:rPr>
          <w:lang w:eastAsia="ko-KR"/>
        </w:rPr>
        <w:t xml:space="preserve"> </w:t>
      </w:r>
      <w:r w:rsidR="00BB0C4E" w:rsidRPr="00675EBE">
        <w:t xml:space="preserve">surface </w:t>
      </w:r>
      <w:r w:rsidRPr="00675EBE">
        <w:t>are isometric to each other.</w:t>
      </w:r>
    </w:p>
    <w:p w14:paraId="5BB85712" w14:textId="101C7F31" w:rsidR="001A099E" w:rsidRPr="00675EBE" w:rsidRDefault="00BB0C4E" w:rsidP="00572C17">
      <w:pPr>
        <w:pStyle w:val="Text"/>
      </w:pPr>
      <w:r w:rsidRPr="00675EBE">
        <w:rPr>
          <w:iCs/>
          <w:lang w:eastAsia="ko-KR"/>
        </w:rPr>
        <w:t xml:space="preserve"> Generally</w:t>
      </w:r>
      <w:r w:rsidR="001A099E" w:rsidRPr="00675EBE">
        <w:t>, to determine a geodesic distance (</w:t>
      </w:r>
      <m:oMath>
        <m:sSub>
          <m:sSubPr>
            <m:ctrlPr>
              <w:rPr>
                <w:rFonts w:ascii="Cambria Math" w:hAnsi="Cambria Math"/>
                <w:i/>
              </w:rPr>
            </m:ctrlPr>
          </m:sSubPr>
          <m:e>
            <m:r>
              <w:rPr>
                <w:rFonts w:ascii="Cambria Math" w:hAnsi="Cambria Math"/>
                <w:lang w:eastAsia="ko-KR"/>
              </w:rPr>
              <m:t>d</m:t>
            </m:r>
          </m:e>
          <m:sub>
            <m:r>
              <w:rPr>
                <w:rFonts w:ascii="Cambria Math" w:hAnsi="Cambria Math"/>
                <w:lang w:eastAsia="ko-KR"/>
              </w:rPr>
              <m:t>g</m:t>
            </m:r>
          </m:sub>
        </m:sSub>
      </m:oMath>
      <w:r w:rsidR="001A099E" w:rsidRPr="00675EBE">
        <w:t xml:space="preserve">) between </w:t>
      </w:r>
      <m:oMath>
        <m:d>
          <m:dPr>
            <m:ctrlPr>
              <w:rPr>
                <w:rFonts w:ascii="Cambria Math" w:hAnsi="Cambria Math"/>
                <w:i/>
              </w:rPr>
            </m:ctrlPr>
          </m:dPr>
          <m:e>
            <m:sSub>
              <m:sSubPr>
                <m:ctrlPr>
                  <w:rPr>
                    <w:rFonts w:ascii="Cambria Math" w:hAnsi="Cambria Math"/>
                    <w:i/>
                  </w:rPr>
                </m:ctrlPr>
              </m:sSubPr>
              <m:e>
                <m:r>
                  <w:rPr>
                    <w:rFonts w:ascii="Cambria Math" w:hAnsi="Cambria Math"/>
                    <w:lang w:eastAsia="ko-KR"/>
                  </w:rPr>
                  <m:t>u</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lang w:eastAsia="ko-KR"/>
                  </w:rPr>
                  <m:t>v</m:t>
                </m:r>
              </m:e>
              <m:sub>
                <m:r>
                  <w:rPr>
                    <w:rFonts w:ascii="Cambria Math" w:hAnsi="Cambria Math"/>
                  </w:rPr>
                  <m:t>0</m:t>
                </m:r>
              </m:sub>
            </m:sSub>
          </m:e>
        </m:d>
      </m:oMath>
      <w:r w:rsidR="001A099E" w:rsidRPr="00675EBE">
        <w:t xml:space="preserve"> and </w:t>
      </w:r>
      <m:oMath>
        <m:d>
          <m:dPr>
            <m:ctrlPr>
              <w:rPr>
                <w:rFonts w:ascii="Cambria Math" w:hAnsi="Cambria Math"/>
                <w:i/>
              </w:rPr>
            </m:ctrlPr>
          </m:dPr>
          <m:e>
            <m:sSub>
              <m:sSubPr>
                <m:ctrlPr>
                  <w:rPr>
                    <w:rFonts w:ascii="Cambria Math" w:hAnsi="Cambria Math"/>
                    <w:i/>
                  </w:rPr>
                </m:ctrlPr>
              </m:sSubPr>
              <m:e>
                <m:r>
                  <w:rPr>
                    <w:rFonts w:ascii="Cambria Math" w:hAnsi="Cambria Math"/>
                    <w:lang w:eastAsia="ko-KR"/>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eastAsia="ko-KR"/>
                  </w:rPr>
                  <m:t>v</m:t>
                </m:r>
              </m:e>
              <m:sub>
                <m:r>
                  <w:rPr>
                    <w:rFonts w:ascii="Cambria Math" w:hAnsi="Cambria Math"/>
                  </w:rPr>
                  <m:t>1</m:t>
                </m:r>
              </m:sub>
            </m:sSub>
          </m:e>
        </m:d>
      </m:oMath>
      <w:r w:rsidR="001A099E" w:rsidRPr="00675EBE">
        <w:t xml:space="preserve"> on a curved space, the following equation can be adopted</w:t>
      </w:r>
      <w:r w:rsidRPr="00675EBE">
        <w:rPr>
          <w:iCs/>
          <w:lang w:eastAsia="ko-KR"/>
        </w:rPr>
        <w:t>:</w:t>
      </w:r>
    </w:p>
    <w:p w14:paraId="49F128CD" w14:textId="77777777" w:rsidR="001A099E" w:rsidRPr="00675EBE" w:rsidRDefault="00000000" w:rsidP="00572C17">
      <w:pPr>
        <w:pStyle w:val="Text"/>
      </w:pPr>
      <m:oMathPara>
        <m:oMath>
          <m:eqArr>
            <m:eqArrPr>
              <m:maxDist m:val="1"/>
              <m:ctrlPr>
                <w:rPr>
                  <w:rFonts w:ascii="Cambria Math" w:hAnsi="Cambria Math"/>
                  <w:i/>
                </w:rPr>
              </m:ctrlPr>
            </m:eqArrPr>
            <m:e>
              <m:sSub>
                <m:sSubPr>
                  <m:ctrlPr>
                    <w:rPr>
                      <w:rFonts w:ascii="Cambria Math" w:hAnsi="Cambria Math"/>
                      <w:i/>
                    </w:rPr>
                  </m:ctrlPr>
                </m:sSubPr>
                <m:e>
                  <m:r>
                    <w:rPr>
                      <w:rFonts w:ascii="Cambria Math" w:hAnsi="Cambria Math"/>
                      <w:lang w:eastAsia="ko-KR"/>
                    </w:rPr>
                    <m:t>d</m:t>
                  </m:r>
                </m:e>
                <m:sub>
                  <m:r>
                    <w:rPr>
                      <w:rFonts w:ascii="Cambria Math" w:hAnsi="Cambria Math"/>
                      <w:lang w:eastAsia="ko-KR"/>
                    </w:rPr>
                    <m:t>g</m:t>
                  </m:r>
                </m:sub>
              </m:sSub>
              <m:r>
                <w:rPr>
                  <w:rFonts w:ascii="Cambria Math" w:hAnsi="Cambria Math"/>
                </w:rPr>
                <m:t>=</m:t>
              </m:r>
              <m:nary>
                <m:naryPr>
                  <m:subHide m:val="1"/>
                  <m:supHide m:val="1"/>
                  <m:ctrlPr>
                    <w:rPr>
                      <w:rFonts w:ascii="Cambria Math" w:hAnsi="Cambria Math"/>
                      <w:i/>
                    </w:rPr>
                  </m:ctrlPr>
                </m:naryPr>
                <m:sub/>
                <m:sup/>
                <m:e>
                  <m:d>
                    <m:dPr>
                      <m:begChr m:val="‖"/>
                      <m:endChr m:val="‖"/>
                      <m:ctrlPr>
                        <w:rPr>
                          <w:rFonts w:ascii="Cambria Math" w:hAnsi="Cambria Math"/>
                          <w:i/>
                        </w:rPr>
                      </m:ctrlPr>
                    </m:dPr>
                    <m:e>
                      <m:f>
                        <m:fPr>
                          <m:ctrlPr>
                            <w:rPr>
                              <w:rFonts w:ascii="Cambria Math" w:hAnsi="Cambria Math"/>
                              <w:i/>
                            </w:rPr>
                          </m:ctrlPr>
                        </m:fPr>
                        <m:num>
                          <m:r>
                            <w:rPr>
                              <w:rFonts w:ascii="Cambria Math" w:hAnsi="Cambria Math"/>
                              <w:lang w:eastAsia="ko-KR"/>
                            </w:rPr>
                            <m:t>d</m:t>
                          </m:r>
                          <m:r>
                            <m:rPr>
                              <m:sty m:val="b"/>
                            </m:rPr>
                            <w:rPr>
                              <w:rFonts w:ascii="Cambria Math" w:hAnsi="Cambria Math"/>
                              <w:lang w:eastAsia="ko-KR"/>
                            </w:rPr>
                            <m:t>r</m:t>
                          </m:r>
                        </m:num>
                        <m:den>
                          <m:r>
                            <w:rPr>
                              <w:rFonts w:ascii="Cambria Math" w:hAnsi="Cambria Math"/>
                              <w:lang w:eastAsia="ko-KR"/>
                            </w:rPr>
                            <m:t>dλ</m:t>
                          </m:r>
                        </m:den>
                      </m:f>
                    </m:e>
                  </m:d>
                  <m:r>
                    <w:rPr>
                      <w:rFonts w:ascii="Cambria Math" w:hAnsi="Cambria Math"/>
                      <w:lang w:eastAsia="ko-KR"/>
                    </w:rPr>
                    <m:t>dλ</m:t>
                  </m:r>
                </m:e>
              </m:nary>
              <m:r>
                <w:rPr>
                  <w:rFonts w:ascii="Cambria Math" w:hAnsi="Cambria Math"/>
                </w:rPr>
                <m:t>#</m:t>
              </m:r>
              <m:d>
                <m:dPr>
                  <m:ctrlPr>
                    <w:rPr>
                      <w:rFonts w:ascii="Cambria Math" w:hAnsi="Cambria Math"/>
                      <w:i/>
                    </w:rPr>
                  </m:ctrlPr>
                </m:dPr>
                <m:e>
                  <m:r>
                    <w:rPr>
                      <w:rFonts w:ascii="Cambria Math" w:hAnsi="Cambria Math"/>
                    </w:rPr>
                    <m:t>6</m:t>
                  </m:r>
                </m:e>
              </m:d>
            </m:e>
          </m:eqArr>
        </m:oMath>
      </m:oMathPara>
    </w:p>
    <w:p w14:paraId="43B72374" w14:textId="1CB8DBEC" w:rsidR="001A099E" w:rsidRPr="00675EBE" w:rsidRDefault="001A099E" w:rsidP="00572C17">
      <w:pPr>
        <w:pStyle w:val="Text"/>
      </w:pPr>
      <w:r w:rsidRPr="00675EBE">
        <w:t>where the metric tensor in Eq. (5) is used to evaluate the term inside integration as</w:t>
      </w:r>
      <w:r w:rsidR="00343364" w:rsidRPr="00675EBE">
        <w:t xml:space="preserve"> follows:</w:t>
      </w:r>
    </w:p>
    <w:p w14:paraId="63D7F0F4" w14:textId="77777777" w:rsidR="001A099E" w:rsidRPr="00675EBE" w:rsidRDefault="00000000" w:rsidP="00572C17">
      <w:pPr>
        <w:pStyle w:val="Text"/>
      </w:pPr>
      <m:oMathPara>
        <m:oMath>
          <m:eqArr>
            <m:eqArrPr>
              <m:maxDist m:val="1"/>
              <m:ctrlPr>
                <w:rPr>
                  <w:rFonts w:ascii="Cambria Math" w:hAnsi="Cambria Math"/>
                  <w:i/>
                </w:rPr>
              </m:ctrlPr>
            </m:eqArrPr>
            <m:e>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lang w:eastAsia="ko-KR"/>
                            </w:rPr>
                            <m:t>d</m:t>
                          </m:r>
                          <m:r>
                            <m:rPr>
                              <m:sty m:val="b"/>
                            </m:rPr>
                            <w:rPr>
                              <w:rFonts w:ascii="Cambria Math" w:hAnsi="Cambria Math"/>
                              <w:lang w:eastAsia="ko-KR"/>
                            </w:rPr>
                            <m:t>r</m:t>
                          </m:r>
                        </m:num>
                        <m:den>
                          <m:r>
                            <w:rPr>
                              <w:rFonts w:ascii="Cambria Math" w:hAnsi="Cambria Math"/>
                              <w:lang w:eastAsia="ko-KR"/>
                            </w:rPr>
                            <m:t>dλ</m:t>
                          </m:r>
                        </m:den>
                      </m:f>
                    </m:e>
                  </m:d>
                </m:e>
                <m:sup>
                  <m:r>
                    <w:rPr>
                      <w:rFonts w:ascii="Cambria Math" w:hAnsi="Cambria Math"/>
                    </w:rPr>
                    <m:t>2</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
                          <m:fPr>
                            <m:ctrlPr>
                              <w:rPr>
                                <w:rFonts w:ascii="Cambria Math" w:hAnsi="Cambria Math"/>
                                <w:i/>
                              </w:rPr>
                            </m:ctrlPr>
                          </m:fPr>
                          <m:num>
                            <m:r>
                              <w:rPr>
                                <w:rFonts w:ascii="Cambria Math" w:hAnsi="Cambria Math"/>
                                <w:lang w:eastAsia="ko-KR"/>
                              </w:rPr>
                              <m:t>du</m:t>
                            </m:r>
                          </m:num>
                          <m:den>
                            <m:r>
                              <w:rPr>
                                <w:rFonts w:ascii="Cambria Math" w:hAnsi="Cambria Math"/>
                                <w:lang w:eastAsia="ko-KR"/>
                              </w:rPr>
                              <m:t>dλ</m:t>
                            </m:r>
                          </m:den>
                        </m:f>
                      </m:e>
                      <m:e>
                        <m:f>
                          <m:fPr>
                            <m:ctrlPr>
                              <w:rPr>
                                <w:rFonts w:ascii="Cambria Math" w:hAnsi="Cambria Math"/>
                                <w:i/>
                              </w:rPr>
                            </m:ctrlPr>
                          </m:fPr>
                          <m:num>
                            <m:r>
                              <w:rPr>
                                <w:rFonts w:ascii="Cambria Math" w:hAnsi="Cambria Math"/>
                                <w:lang w:eastAsia="ko-KR"/>
                              </w:rPr>
                              <m:t>dv</m:t>
                            </m:r>
                          </m:num>
                          <m:den>
                            <m:r>
                              <w:rPr>
                                <w:rFonts w:ascii="Cambria Math" w:hAnsi="Cambria Math"/>
                                <w:lang w:eastAsia="ko-KR"/>
                              </w:rPr>
                              <m:t>dλ</m:t>
                            </m:r>
                          </m:den>
                        </m:f>
                      </m:e>
                    </m:mr>
                  </m:m>
                </m:e>
              </m:d>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lang w:eastAsia="ko-KR"/>
                                      </w:rPr>
                                      <m:t>df</m:t>
                                    </m:r>
                                    <m:d>
                                      <m:dPr>
                                        <m:ctrlPr>
                                          <w:rPr>
                                            <w:rFonts w:ascii="Cambria Math" w:hAnsi="Cambria Math"/>
                                            <w:i/>
                                          </w:rPr>
                                        </m:ctrlPr>
                                      </m:dPr>
                                      <m:e>
                                        <m:r>
                                          <w:rPr>
                                            <w:rFonts w:ascii="Cambria Math" w:hAnsi="Cambria Math"/>
                                            <w:lang w:eastAsia="ko-KR"/>
                                          </w:rPr>
                                          <m:t>u</m:t>
                                        </m:r>
                                        <m:r>
                                          <w:rPr>
                                            <w:rFonts w:ascii="Cambria Math" w:hAnsi="Cambria Math"/>
                                          </w:rPr>
                                          <m:t>,</m:t>
                                        </m:r>
                                        <m:r>
                                          <w:rPr>
                                            <w:rFonts w:ascii="Cambria Math" w:hAnsi="Cambria Math"/>
                                            <w:lang w:eastAsia="ko-KR"/>
                                          </w:rPr>
                                          <m:t>v</m:t>
                                        </m:r>
                                      </m:e>
                                    </m:d>
                                  </m:num>
                                  <m:den>
                                    <m:r>
                                      <w:rPr>
                                        <w:rFonts w:ascii="Cambria Math" w:hAnsi="Cambria Math"/>
                                        <w:lang w:eastAsia="ko-KR"/>
                                      </w:rPr>
                                      <m:t>du</m:t>
                                    </m:r>
                                  </m:den>
                                </m:f>
                              </m:e>
                            </m:d>
                          </m:e>
                          <m:sup>
                            <m:r>
                              <w:rPr>
                                <w:rFonts w:ascii="Cambria Math" w:hAnsi="Cambria Math"/>
                              </w:rPr>
                              <m:t>2</m:t>
                            </m:r>
                          </m:sup>
                        </m:sSup>
                      </m:e>
                      <m:e>
                        <m:f>
                          <m:fPr>
                            <m:ctrlPr>
                              <w:rPr>
                                <w:rFonts w:ascii="Cambria Math" w:hAnsi="Cambria Math"/>
                                <w:i/>
                              </w:rPr>
                            </m:ctrlPr>
                          </m:fPr>
                          <m:num>
                            <m:r>
                              <w:rPr>
                                <w:rFonts w:ascii="Cambria Math" w:hAnsi="Cambria Math"/>
                                <w:lang w:eastAsia="ko-KR"/>
                              </w:rPr>
                              <m:t>df</m:t>
                            </m:r>
                            <m:d>
                              <m:dPr>
                                <m:ctrlPr>
                                  <w:rPr>
                                    <w:rFonts w:ascii="Cambria Math" w:hAnsi="Cambria Math"/>
                                    <w:i/>
                                  </w:rPr>
                                </m:ctrlPr>
                              </m:dPr>
                              <m:e>
                                <m:r>
                                  <w:rPr>
                                    <w:rFonts w:ascii="Cambria Math" w:hAnsi="Cambria Math"/>
                                    <w:lang w:eastAsia="ko-KR"/>
                                  </w:rPr>
                                  <m:t>u</m:t>
                                </m:r>
                                <m:r>
                                  <w:rPr>
                                    <w:rFonts w:ascii="Cambria Math" w:hAnsi="Cambria Math"/>
                                  </w:rPr>
                                  <m:t>,</m:t>
                                </m:r>
                                <m:r>
                                  <w:rPr>
                                    <w:rFonts w:ascii="Cambria Math" w:hAnsi="Cambria Math"/>
                                    <w:lang w:eastAsia="ko-KR"/>
                                  </w:rPr>
                                  <m:t>v</m:t>
                                </m:r>
                              </m:e>
                            </m:d>
                          </m:num>
                          <m:den>
                            <m:r>
                              <w:rPr>
                                <w:rFonts w:ascii="Cambria Math" w:hAnsi="Cambria Math"/>
                                <w:lang w:eastAsia="ko-KR"/>
                              </w:rPr>
                              <m:t>du</m:t>
                            </m:r>
                          </m:den>
                        </m:f>
                        <m:f>
                          <m:fPr>
                            <m:ctrlPr>
                              <w:rPr>
                                <w:rFonts w:ascii="Cambria Math" w:hAnsi="Cambria Math"/>
                                <w:i/>
                              </w:rPr>
                            </m:ctrlPr>
                          </m:fPr>
                          <m:num>
                            <m:r>
                              <w:rPr>
                                <w:rFonts w:ascii="Cambria Math" w:hAnsi="Cambria Math"/>
                                <w:lang w:eastAsia="ko-KR"/>
                              </w:rPr>
                              <m:t>df</m:t>
                            </m:r>
                            <m:d>
                              <m:dPr>
                                <m:ctrlPr>
                                  <w:rPr>
                                    <w:rFonts w:ascii="Cambria Math" w:hAnsi="Cambria Math"/>
                                    <w:i/>
                                  </w:rPr>
                                </m:ctrlPr>
                              </m:dPr>
                              <m:e>
                                <m:r>
                                  <w:rPr>
                                    <w:rFonts w:ascii="Cambria Math" w:hAnsi="Cambria Math"/>
                                    <w:lang w:eastAsia="ko-KR"/>
                                  </w:rPr>
                                  <m:t>u</m:t>
                                </m:r>
                                <m:r>
                                  <w:rPr>
                                    <w:rFonts w:ascii="Cambria Math" w:hAnsi="Cambria Math"/>
                                  </w:rPr>
                                  <m:t>,</m:t>
                                </m:r>
                                <m:r>
                                  <w:rPr>
                                    <w:rFonts w:ascii="Cambria Math" w:hAnsi="Cambria Math"/>
                                    <w:lang w:eastAsia="ko-KR"/>
                                  </w:rPr>
                                  <m:t>v</m:t>
                                </m:r>
                              </m:e>
                            </m:d>
                          </m:num>
                          <m:den>
                            <m:r>
                              <w:rPr>
                                <w:rFonts w:ascii="Cambria Math" w:hAnsi="Cambria Math"/>
                                <w:lang w:eastAsia="ko-KR"/>
                              </w:rPr>
                              <m:t>dv</m:t>
                            </m:r>
                          </m:den>
                        </m:f>
                      </m:e>
                    </m:mr>
                    <m:mr>
                      <m:e>
                        <m:f>
                          <m:fPr>
                            <m:ctrlPr>
                              <w:rPr>
                                <w:rFonts w:ascii="Cambria Math" w:hAnsi="Cambria Math"/>
                                <w:i/>
                              </w:rPr>
                            </m:ctrlPr>
                          </m:fPr>
                          <m:num>
                            <m:r>
                              <w:rPr>
                                <w:rFonts w:ascii="Cambria Math" w:hAnsi="Cambria Math"/>
                                <w:lang w:eastAsia="ko-KR"/>
                              </w:rPr>
                              <m:t>df</m:t>
                            </m:r>
                            <m:d>
                              <m:dPr>
                                <m:ctrlPr>
                                  <w:rPr>
                                    <w:rFonts w:ascii="Cambria Math" w:hAnsi="Cambria Math"/>
                                    <w:i/>
                                  </w:rPr>
                                </m:ctrlPr>
                              </m:dPr>
                              <m:e>
                                <m:r>
                                  <w:rPr>
                                    <w:rFonts w:ascii="Cambria Math" w:hAnsi="Cambria Math"/>
                                    <w:lang w:eastAsia="ko-KR"/>
                                  </w:rPr>
                                  <m:t>u</m:t>
                                </m:r>
                                <m:r>
                                  <w:rPr>
                                    <w:rFonts w:ascii="Cambria Math" w:hAnsi="Cambria Math"/>
                                  </w:rPr>
                                  <m:t>,</m:t>
                                </m:r>
                                <m:r>
                                  <w:rPr>
                                    <w:rFonts w:ascii="Cambria Math" w:hAnsi="Cambria Math"/>
                                    <w:lang w:eastAsia="ko-KR"/>
                                  </w:rPr>
                                  <m:t>v</m:t>
                                </m:r>
                              </m:e>
                            </m:d>
                          </m:num>
                          <m:den>
                            <m:r>
                              <w:rPr>
                                <w:rFonts w:ascii="Cambria Math" w:hAnsi="Cambria Math"/>
                                <w:lang w:eastAsia="ko-KR"/>
                              </w:rPr>
                              <m:t>du</m:t>
                            </m:r>
                          </m:den>
                        </m:f>
                        <m:f>
                          <m:fPr>
                            <m:ctrlPr>
                              <w:rPr>
                                <w:rFonts w:ascii="Cambria Math" w:hAnsi="Cambria Math"/>
                                <w:i/>
                              </w:rPr>
                            </m:ctrlPr>
                          </m:fPr>
                          <m:num>
                            <m:r>
                              <w:rPr>
                                <w:rFonts w:ascii="Cambria Math" w:hAnsi="Cambria Math"/>
                                <w:lang w:eastAsia="ko-KR"/>
                              </w:rPr>
                              <m:t>df</m:t>
                            </m:r>
                            <m:d>
                              <m:dPr>
                                <m:ctrlPr>
                                  <w:rPr>
                                    <w:rFonts w:ascii="Cambria Math" w:hAnsi="Cambria Math"/>
                                    <w:i/>
                                  </w:rPr>
                                </m:ctrlPr>
                              </m:dPr>
                              <m:e>
                                <m:r>
                                  <w:rPr>
                                    <w:rFonts w:ascii="Cambria Math" w:hAnsi="Cambria Math"/>
                                    <w:lang w:eastAsia="ko-KR"/>
                                  </w:rPr>
                                  <m:t>u</m:t>
                                </m:r>
                                <m:r>
                                  <w:rPr>
                                    <w:rFonts w:ascii="Cambria Math" w:hAnsi="Cambria Math"/>
                                  </w:rPr>
                                  <m:t>,</m:t>
                                </m:r>
                                <m:r>
                                  <w:rPr>
                                    <w:rFonts w:ascii="Cambria Math" w:hAnsi="Cambria Math"/>
                                    <w:lang w:eastAsia="ko-KR"/>
                                  </w:rPr>
                                  <m:t>v</m:t>
                                </m:r>
                              </m:e>
                            </m:d>
                          </m:num>
                          <m:den>
                            <m:r>
                              <w:rPr>
                                <w:rFonts w:ascii="Cambria Math" w:hAnsi="Cambria Math"/>
                                <w:lang w:eastAsia="ko-KR"/>
                              </w:rPr>
                              <m:t>dv</m:t>
                            </m:r>
                          </m:den>
                        </m:f>
                      </m:e>
                      <m:e>
                        <m:r>
                          <w:rPr>
                            <w:rFonts w:ascii="Cambria Math" w:hAnsi="Cambria Math"/>
                          </w:rPr>
                          <m:t>1+</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lang w:eastAsia="ko-KR"/>
                                      </w:rPr>
                                      <m:t>df</m:t>
                                    </m:r>
                                    <m:d>
                                      <m:dPr>
                                        <m:ctrlPr>
                                          <w:rPr>
                                            <w:rFonts w:ascii="Cambria Math" w:hAnsi="Cambria Math"/>
                                            <w:i/>
                                          </w:rPr>
                                        </m:ctrlPr>
                                      </m:dPr>
                                      <m:e>
                                        <m:r>
                                          <w:rPr>
                                            <w:rFonts w:ascii="Cambria Math" w:hAnsi="Cambria Math"/>
                                            <w:lang w:eastAsia="ko-KR"/>
                                          </w:rPr>
                                          <m:t>u</m:t>
                                        </m:r>
                                        <m:r>
                                          <w:rPr>
                                            <w:rFonts w:ascii="Cambria Math" w:hAnsi="Cambria Math"/>
                                          </w:rPr>
                                          <m:t>,</m:t>
                                        </m:r>
                                        <m:r>
                                          <w:rPr>
                                            <w:rFonts w:ascii="Cambria Math" w:hAnsi="Cambria Math"/>
                                            <w:lang w:eastAsia="ko-KR"/>
                                          </w:rPr>
                                          <m:t>v</m:t>
                                        </m:r>
                                      </m:e>
                                    </m:d>
                                  </m:num>
                                  <m:den>
                                    <m:r>
                                      <w:rPr>
                                        <w:rFonts w:ascii="Cambria Math" w:hAnsi="Cambria Math"/>
                                        <w:lang w:eastAsia="ko-KR"/>
                                      </w:rPr>
                                      <m:t>dv</m:t>
                                    </m:r>
                                  </m:den>
                                </m:f>
                              </m:e>
                            </m:d>
                          </m:e>
                          <m:sup>
                            <m:r>
                              <w:rPr>
                                <w:rFonts w:ascii="Cambria Math" w:hAnsi="Cambria Math"/>
                              </w:rPr>
                              <m:t>2</m:t>
                            </m:r>
                          </m:sup>
                        </m:sSup>
                      </m:e>
                    </m:mr>
                  </m:m>
                </m:e>
              </m:d>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w:rPr>
                              <w:rFonts w:ascii="Cambria Math" w:hAnsi="Cambria Math"/>
                              <w:lang w:eastAsia="ko-KR"/>
                            </w:rPr>
                            <m:t>du</m:t>
                          </m:r>
                        </m:num>
                        <m:den>
                          <m:r>
                            <w:rPr>
                              <w:rFonts w:ascii="Cambria Math" w:hAnsi="Cambria Math"/>
                              <w:lang w:eastAsia="ko-KR"/>
                            </w:rPr>
                            <m:t>dλ</m:t>
                          </m:r>
                        </m:den>
                      </m:f>
                    </m:e>
                    <m:e>
                      <m:f>
                        <m:fPr>
                          <m:ctrlPr>
                            <w:rPr>
                              <w:rFonts w:ascii="Cambria Math" w:hAnsi="Cambria Math"/>
                              <w:i/>
                            </w:rPr>
                          </m:ctrlPr>
                        </m:fPr>
                        <m:num>
                          <m:r>
                            <w:rPr>
                              <w:rFonts w:ascii="Cambria Math" w:hAnsi="Cambria Math"/>
                              <w:lang w:eastAsia="ko-KR"/>
                            </w:rPr>
                            <m:t>dv</m:t>
                          </m:r>
                        </m:num>
                        <m:den>
                          <m:r>
                            <w:rPr>
                              <w:rFonts w:ascii="Cambria Math" w:hAnsi="Cambria Math"/>
                              <w:lang w:eastAsia="ko-KR"/>
                            </w:rPr>
                            <m:t>dλ</m:t>
                          </m:r>
                        </m:den>
                      </m:f>
                    </m:e>
                  </m:eqArr>
                </m:e>
              </m:d>
              <m:r>
                <w:rPr>
                  <w:rFonts w:ascii="Cambria Math" w:hAnsi="Cambria Math"/>
                </w:rPr>
                <m:t>.#</m:t>
              </m:r>
              <m:d>
                <m:dPr>
                  <m:ctrlPr>
                    <w:rPr>
                      <w:rFonts w:ascii="Cambria Math" w:hAnsi="Cambria Math"/>
                      <w:i/>
                    </w:rPr>
                  </m:ctrlPr>
                </m:dPr>
                <m:e>
                  <m:r>
                    <w:rPr>
                      <w:rFonts w:ascii="Cambria Math" w:hAnsi="Cambria Math"/>
                    </w:rPr>
                    <m:t>7</m:t>
                  </m:r>
                </m:e>
              </m:d>
            </m:e>
          </m:eqArr>
        </m:oMath>
      </m:oMathPara>
    </w:p>
    <w:p w14:paraId="6E43BC58" w14:textId="0998E323" w:rsidR="001A099E" w:rsidRPr="00675EBE" w:rsidRDefault="00BB0C4E" w:rsidP="00572C17">
      <w:pPr>
        <w:pStyle w:val="Text"/>
      </w:pPr>
      <w:r w:rsidRPr="00675EBE">
        <w:rPr>
          <w:lang w:eastAsia="ko-KR"/>
        </w:rPr>
        <w:t>As</w:t>
      </w:r>
      <w:r w:rsidRPr="00675EBE">
        <w:t xml:space="preserve"> </w:t>
      </w:r>
      <w:r w:rsidR="001A099E" w:rsidRPr="00675EBE">
        <w:t xml:space="preserve">the line </w:t>
      </w:r>
      <w:r w:rsidRPr="00675EBE">
        <w:rPr>
          <w:lang w:eastAsia="ko-KR"/>
        </w:rPr>
        <w:t>spans</w:t>
      </w:r>
      <w:r w:rsidRPr="00675EBE">
        <w:t xml:space="preserve"> </w:t>
      </w:r>
      <w:r w:rsidR="001A099E" w:rsidRPr="00675EBE">
        <w:t xml:space="preserve">from </w:t>
      </w:r>
      <m:oMath>
        <m:d>
          <m:dPr>
            <m:ctrlPr>
              <w:rPr>
                <w:rFonts w:ascii="Cambria Math" w:hAnsi="Cambria Math"/>
                <w:i/>
              </w:rPr>
            </m:ctrlPr>
          </m:dPr>
          <m:e>
            <m:sSub>
              <m:sSubPr>
                <m:ctrlPr>
                  <w:rPr>
                    <w:rFonts w:ascii="Cambria Math" w:hAnsi="Cambria Math"/>
                    <w:i/>
                  </w:rPr>
                </m:ctrlPr>
              </m:sSubPr>
              <m:e>
                <m:r>
                  <w:rPr>
                    <w:rFonts w:ascii="Cambria Math" w:hAnsi="Cambria Math"/>
                    <w:lang w:eastAsia="ko-KR"/>
                  </w:rPr>
                  <m:t>u</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lang w:eastAsia="ko-KR"/>
                  </w:rPr>
                  <m:t>v</m:t>
                </m:r>
              </m:e>
              <m:sub>
                <m:r>
                  <w:rPr>
                    <w:rFonts w:ascii="Cambria Math" w:hAnsi="Cambria Math"/>
                  </w:rPr>
                  <m:t>0</m:t>
                </m:r>
              </m:sub>
            </m:sSub>
          </m:e>
        </m:d>
      </m:oMath>
      <w:r w:rsidR="001A099E" w:rsidRPr="00675EBE">
        <w:t xml:space="preserve"> to </w:t>
      </w:r>
      <m:oMath>
        <m:d>
          <m:dPr>
            <m:ctrlPr>
              <w:rPr>
                <w:rFonts w:ascii="Cambria Math" w:hAnsi="Cambria Math"/>
                <w:i/>
              </w:rPr>
            </m:ctrlPr>
          </m:dPr>
          <m:e>
            <m:sSub>
              <m:sSubPr>
                <m:ctrlPr>
                  <w:rPr>
                    <w:rFonts w:ascii="Cambria Math" w:hAnsi="Cambria Math"/>
                    <w:i/>
                  </w:rPr>
                </m:ctrlPr>
              </m:sSubPr>
              <m:e>
                <m:r>
                  <w:rPr>
                    <w:rFonts w:ascii="Cambria Math" w:hAnsi="Cambria Math"/>
                    <w:lang w:eastAsia="ko-KR"/>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eastAsia="ko-KR"/>
                  </w:rPr>
                  <m:t>v</m:t>
                </m:r>
              </m:e>
              <m:sub>
                <m:r>
                  <w:rPr>
                    <w:rFonts w:ascii="Cambria Math" w:hAnsi="Cambria Math"/>
                  </w:rPr>
                  <m:t>1</m:t>
                </m:r>
              </m:sub>
            </m:sSub>
          </m:e>
        </m:d>
      </m:oMath>
      <w:r w:rsidR="001A099E" w:rsidRPr="00675EBE">
        <w:t xml:space="preserve">, </w:t>
      </w:r>
      <m:oMath>
        <m:r>
          <w:rPr>
            <w:rFonts w:ascii="Cambria Math" w:hAnsi="Cambria Math"/>
            <w:lang w:eastAsia="ko-KR"/>
          </w:rPr>
          <m:t>u</m:t>
        </m:r>
      </m:oMath>
      <w:r w:rsidR="001A099E" w:rsidRPr="00675EBE">
        <w:t xml:space="preserve"> and </w:t>
      </w:r>
      <m:oMath>
        <m:r>
          <w:rPr>
            <w:rFonts w:ascii="Cambria Math" w:hAnsi="Cambria Math"/>
            <w:lang w:eastAsia="ko-KR"/>
          </w:rPr>
          <m:t>v</m:t>
        </m:r>
      </m:oMath>
      <w:r w:rsidR="001A099E" w:rsidRPr="00675EBE">
        <w:t xml:space="preserve"> along the straight line can be formulated as </w:t>
      </w:r>
      <m:oMath>
        <m:r>
          <w:rPr>
            <w:rFonts w:ascii="Cambria Math" w:hAnsi="Cambria Math"/>
            <w:lang w:eastAsia="ko-KR"/>
          </w:rPr>
          <m:t>u</m:t>
        </m:r>
        <m:d>
          <m:dPr>
            <m:ctrlPr>
              <w:rPr>
                <w:rFonts w:ascii="Cambria Math" w:hAnsi="Cambria Math"/>
                <w:i/>
              </w:rPr>
            </m:ctrlPr>
          </m:dPr>
          <m:e>
            <m:r>
              <w:rPr>
                <w:rFonts w:ascii="Cambria Math" w:hAnsi="Cambria Math"/>
                <w:lang w:eastAsia="ko-KR"/>
              </w:rPr>
              <m:t>λ</m:t>
            </m:r>
          </m:e>
        </m:d>
        <m:r>
          <w:rPr>
            <w:rFonts w:ascii="Cambria Math" w:hAnsi="Cambria Math"/>
          </w:rPr>
          <m:t>=</m:t>
        </m:r>
        <m:sSub>
          <m:sSubPr>
            <m:ctrlPr>
              <w:rPr>
                <w:rFonts w:ascii="Cambria Math" w:hAnsi="Cambria Math"/>
                <w:i/>
              </w:rPr>
            </m:ctrlPr>
          </m:sSubPr>
          <m:e>
            <m:r>
              <w:rPr>
                <w:rFonts w:ascii="Cambria Math" w:hAnsi="Cambria Math"/>
                <w:lang w:eastAsia="ko-KR"/>
              </w:rPr>
              <m:t>u</m:t>
            </m:r>
          </m:e>
          <m:sub>
            <m:r>
              <w:rPr>
                <w:rFonts w:ascii="Cambria Math" w:hAnsi="Cambria Math"/>
              </w:rPr>
              <m:t>0</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lang w:eastAsia="ko-KR"/>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eastAsia="ko-KR"/>
                  </w:rPr>
                  <m:t>u</m:t>
                </m:r>
              </m:e>
              <m:sub>
                <m:r>
                  <w:rPr>
                    <w:rFonts w:ascii="Cambria Math" w:hAnsi="Cambria Math"/>
                  </w:rPr>
                  <m:t>0</m:t>
                </m:r>
              </m:sub>
            </m:sSub>
          </m:e>
        </m:d>
        <m:r>
          <w:rPr>
            <w:rFonts w:ascii="Cambria Math" w:hAnsi="Cambria Math"/>
            <w:lang w:eastAsia="ko-KR"/>
          </w:rPr>
          <m:t>λ</m:t>
        </m:r>
      </m:oMath>
      <w:r w:rsidR="001A099E" w:rsidRPr="00675EBE">
        <w:t xml:space="preserve">, </w:t>
      </w:r>
      <m:oMath>
        <m:r>
          <w:rPr>
            <w:rFonts w:ascii="Cambria Math" w:hAnsi="Cambria Math"/>
            <w:lang w:eastAsia="ko-KR"/>
          </w:rPr>
          <m:t>v</m:t>
        </m:r>
        <m:d>
          <m:dPr>
            <m:ctrlPr>
              <w:rPr>
                <w:rFonts w:ascii="Cambria Math" w:hAnsi="Cambria Math"/>
                <w:i/>
              </w:rPr>
            </m:ctrlPr>
          </m:dPr>
          <m:e>
            <m:r>
              <w:rPr>
                <w:rFonts w:ascii="Cambria Math" w:hAnsi="Cambria Math"/>
                <w:lang w:eastAsia="ko-KR"/>
              </w:rPr>
              <m:t>λ</m:t>
            </m:r>
          </m:e>
        </m:d>
        <m:r>
          <w:rPr>
            <w:rFonts w:ascii="Cambria Math" w:hAnsi="Cambria Math"/>
          </w:rPr>
          <m:t>=</m:t>
        </m:r>
        <m:sSub>
          <m:sSubPr>
            <m:ctrlPr>
              <w:rPr>
                <w:rFonts w:ascii="Cambria Math" w:hAnsi="Cambria Math"/>
                <w:i/>
              </w:rPr>
            </m:ctrlPr>
          </m:sSubPr>
          <m:e>
            <m:r>
              <w:rPr>
                <w:rFonts w:ascii="Cambria Math" w:hAnsi="Cambria Math"/>
                <w:lang w:eastAsia="ko-KR"/>
              </w:rPr>
              <m:t>v</m:t>
            </m:r>
          </m:e>
          <m:sub>
            <m:r>
              <w:rPr>
                <w:rFonts w:ascii="Cambria Math" w:hAnsi="Cambria Math"/>
              </w:rPr>
              <m:t>0</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lang w:eastAsia="ko-KR"/>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eastAsia="ko-KR"/>
                  </w:rPr>
                  <m:t>v</m:t>
                </m:r>
              </m:e>
              <m:sub>
                <m:r>
                  <w:rPr>
                    <w:rFonts w:ascii="Cambria Math" w:hAnsi="Cambria Math"/>
                  </w:rPr>
                  <m:t>0</m:t>
                </m:r>
              </m:sub>
            </m:sSub>
          </m:e>
        </m:d>
        <m:r>
          <w:rPr>
            <w:rFonts w:ascii="Cambria Math" w:hAnsi="Cambria Math"/>
            <w:lang w:eastAsia="ko-KR"/>
          </w:rPr>
          <m:t>λ</m:t>
        </m:r>
      </m:oMath>
      <w:r w:rsidR="001A099E" w:rsidRPr="00675EBE">
        <w:t xml:space="preserve">, and </w:t>
      </w:r>
      <m:oMath>
        <m:r>
          <w:rPr>
            <w:rFonts w:ascii="Cambria Math" w:hAnsi="Cambria Math"/>
            <w:lang w:eastAsia="ko-KR"/>
          </w:rPr>
          <m:t>λ</m:t>
        </m:r>
        <m:r>
          <w:rPr>
            <w:rFonts w:ascii="Cambria Math" w:hAnsi="Cambria Math"/>
          </w:rPr>
          <m:t>∈</m:t>
        </m:r>
        <m:d>
          <m:dPr>
            <m:begChr m:val="["/>
            <m:endChr m:val="]"/>
            <m:ctrlPr>
              <w:rPr>
                <w:rFonts w:ascii="Cambria Math" w:hAnsi="Cambria Math"/>
                <w:i/>
              </w:rPr>
            </m:ctrlPr>
          </m:dPr>
          <m:e>
            <m:r>
              <w:rPr>
                <w:rFonts w:ascii="Cambria Math" w:hAnsi="Cambria Math"/>
              </w:rPr>
              <m:t>0,1</m:t>
            </m:r>
          </m:e>
        </m:d>
      </m:oMath>
      <w:r w:rsidR="001A099E" w:rsidRPr="00675EBE">
        <w:t xml:space="preserve">. From this formulation, the derivatives of </w:t>
      </w:r>
      <m:oMath>
        <m:r>
          <w:rPr>
            <w:rFonts w:ascii="Cambria Math" w:hAnsi="Cambria Math"/>
            <w:lang w:eastAsia="ko-KR"/>
          </w:rPr>
          <m:t>u</m:t>
        </m:r>
      </m:oMath>
      <w:r w:rsidR="001A099E" w:rsidRPr="00675EBE">
        <w:t xml:space="preserve"> and </w:t>
      </w:r>
      <m:oMath>
        <m:r>
          <w:rPr>
            <w:rFonts w:ascii="Cambria Math" w:hAnsi="Cambria Math"/>
            <w:lang w:eastAsia="ko-KR"/>
          </w:rPr>
          <m:t>v</m:t>
        </m:r>
      </m:oMath>
      <w:r w:rsidR="001A099E" w:rsidRPr="00675EBE">
        <w:t xml:space="preserve"> with respect to </w:t>
      </w:r>
      <m:oMath>
        <m:r>
          <w:rPr>
            <w:rFonts w:ascii="Cambria Math" w:hAnsi="Cambria Math"/>
            <w:lang w:eastAsia="ko-KR"/>
          </w:rPr>
          <m:t>λ</m:t>
        </m:r>
      </m:oMath>
      <w:r w:rsidR="001A099E" w:rsidRPr="00675EBE">
        <w:t xml:space="preserve"> are </w:t>
      </w:r>
      <m:oMath>
        <m:r>
          <w:rPr>
            <w:rFonts w:ascii="Cambria Math" w:hAnsi="Cambria Math"/>
            <w:lang w:eastAsia="ko-KR"/>
          </w:rPr>
          <m:t>du</m:t>
        </m:r>
        <m:r>
          <w:rPr>
            <w:rFonts w:ascii="Cambria Math" w:hAnsi="Cambria Math"/>
          </w:rPr>
          <m:t>/</m:t>
        </m:r>
        <m:r>
          <w:rPr>
            <w:rFonts w:ascii="Cambria Math" w:hAnsi="Cambria Math"/>
            <w:lang w:eastAsia="ko-KR"/>
          </w:rPr>
          <m:t>dλ</m:t>
        </m:r>
        <m:r>
          <w:rPr>
            <w:rFonts w:ascii="Cambria Math" w:hAnsi="Cambria Math"/>
          </w:rPr>
          <m:t>=</m:t>
        </m:r>
        <m:sSub>
          <m:sSubPr>
            <m:ctrlPr>
              <w:rPr>
                <w:rFonts w:ascii="Cambria Math" w:hAnsi="Cambria Math"/>
                <w:i/>
              </w:rPr>
            </m:ctrlPr>
          </m:sSubPr>
          <m:e>
            <m:r>
              <w:rPr>
                <w:rFonts w:ascii="Cambria Math" w:hAnsi="Cambria Math"/>
                <w:lang w:eastAsia="ko-KR"/>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eastAsia="ko-KR"/>
              </w:rPr>
              <m:t>u</m:t>
            </m:r>
          </m:e>
          <m:sub>
            <m:r>
              <w:rPr>
                <w:rFonts w:ascii="Cambria Math" w:hAnsi="Cambria Math"/>
              </w:rPr>
              <m:t>0</m:t>
            </m:r>
          </m:sub>
        </m:sSub>
      </m:oMath>
      <w:r w:rsidR="001A099E" w:rsidRPr="00675EBE">
        <w:t xml:space="preserve"> and </w:t>
      </w:r>
      <m:oMath>
        <m:r>
          <w:rPr>
            <w:rFonts w:ascii="Cambria Math" w:hAnsi="Cambria Math"/>
            <w:lang w:eastAsia="ko-KR"/>
          </w:rPr>
          <m:t>dv</m:t>
        </m:r>
        <m:r>
          <w:rPr>
            <w:rFonts w:ascii="Cambria Math" w:hAnsi="Cambria Math"/>
          </w:rPr>
          <m:t>/</m:t>
        </m:r>
        <m:r>
          <w:rPr>
            <w:rFonts w:ascii="Cambria Math" w:hAnsi="Cambria Math"/>
            <w:lang w:eastAsia="ko-KR"/>
          </w:rPr>
          <m:t>dλ</m:t>
        </m:r>
        <m:r>
          <w:rPr>
            <w:rFonts w:ascii="Cambria Math" w:hAnsi="Cambria Math"/>
          </w:rPr>
          <m:t>=</m:t>
        </m:r>
        <m:sSub>
          <m:sSubPr>
            <m:ctrlPr>
              <w:rPr>
                <w:rFonts w:ascii="Cambria Math" w:hAnsi="Cambria Math"/>
                <w:i/>
              </w:rPr>
            </m:ctrlPr>
          </m:sSubPr>
          <m:e>
            <m:r>
              <w:rPr>
                <w:rFonts w:ascii="Cambria Math" w:hAnsi="Cambria Math"/>
                <w:lang w:eastAsia="ko-KR"/>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eastAsia="ko-KR"/>
              </w:rPr>
              <m:t>v</m:t>
            </m:r>
          </m:e>
          <m:sub>
            <m:r>
              <w:rPr>
                <w:rFonts w:ascii="Cambria Math" w:hAnsi="Cambria Math"/>
              </w:rPr>
              <m:t>0</m:t>
            </m:r>
          </m:sub>
        </m:sSub>
      </m:oMath>
      <w:r w:rsidR="00B244C4" w:rsidRPr="00675EBE">
        <w:rPr>
          <w:lang w:eastAsia="ko-KR"/>
        </w:rPr>
        <w:t>, respectively.</w:t>
      </w:r>
      <w:r w:rsidR="001A099E" w:rsidRPr="00675EBE">
        <w:rPr>
          <w:lang w:eastAsia="ko-KR"/>
        </w:rPr>
        <w:t xml:space="preserve"> </w:t>
      </w:r>
      <w:r w:rsidR="00B244C4" w:rsidRPr="00675EBE">
        <w:rPr>
          <w:lang w:eastAsia="ko-KR"/>
        </w:rPr>
        <w:t>Using</w:t>
      </w:r>
      <w:r w:rsidR="00B244C4" w:rsidRPr="00675EBE">
        <w:t xml:space="preserve"> </w:t>
      </w:r>
      <w:r w:rsidR="001A099E" w:rsidRPr="00675EBE">
        <w:t xml:space="preserve">these formulations, Eq. (7) </w:t>
      </w:r>
      <w:r w:rsidR="00B244C4" w:rsidRPr="00675EBE">
        <w:rPr>
          <w:lang w:eastAsia="ko-KR"/>
        </w:rPr>
        <w:t>can be expressed as follows:</w:t>
      </w:r>
    </w:p>
    <w:p w14:paraId="379D77E7" w14:textId="77777777" w:rsidR="001A099E" w:rsidRPr="00675EBE" w:rsidRDefault="00000000" w:rsidP="00572C17">
      <w:pPr>
        <w:pStyle w:val="Text"/>
      </w:pPr>
      <m:oMathPara>
        <m:oMath>
          <m:eqArr>
            <m:eqArrPr>
              <m:maxDist m:val="1"/>
              <m:ctrlPr>
                <w:rPr>
                  <w:rFonts w:ascii="Cambria Math" w:hAnsi="Cambria Math"/>
                  <w:i/>
                </w:rPr>
              </m:ctrlPr>
            </m:eqArrPr>
            <m:e>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lang w:eastAsia="ko-KR"/>
                            </w:rPr>
                            <m:t>d</m:t>
                          </m:r>
                          <m:r>
                            <m:rPr>
                              <m:sty m:val="b"/>
                            </m:rPr>
                            <w:rPr>
                              <w:rFonts w:ascii="Cambria Math" w:hAnsi="Cambria Math"/>
                              <w:lang w:eastAsia="ko-KR"/>
                            </w:rPr>
                            <m:t>r</m:t>
                          </m:r>
                        </m:num>
                        <m:den>
                          <m:r>
                            <w:rPr>
                              <w:rFonts w:ascii="Cambria Math" w:hAnsi="Cambria Math"/>
                              <w:lang w:eastAsia="ko-KR"/>
                            </w:rPr>
                            <m:t>dλ</m:t>
                          </m:r>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lang w:eastAsia="ko-KR"/>
                            </w:rPr>
                            <m:t>du</m:t>
                          </m:r>
                        </m:num>
                        <m:den>
                          <m:r>
                            <w:rPr>
                              <w:rFonts w:ascii="Cambria Math" w:hAnsi="Cambria Math"/>
                              <w:lang w:eastAsia="ko-KR"/>
                            </w:rPr>
                            <m:t>dλ</m:t>
                          </m:r>
                        </m:den>
                      </m:f>
                    </m:e>
                  </m:d>
                </m:e>
                <m:sup>
                  <m:r>
                    <w:rPr>
                      <w:rFonts w:ascii="Cambria Math" w:hAnsi="Cambria Math"/>
                    </w:rPr>
                    <m:t>2</m:t>
                  </m:r>
                </m:sup>
              </m:sSup>
              <m:sSub>
                <m:sSubPr>
                  <m:ctrlPr>
                    <w:rPr>
                      <w:rFonts w:ascii="Cambria Math" w:hAnsi="Cambria Math"/>
                      <w:i/>
                    </w:rPr>
                  </m:ctrlPr>
                </m:sSubPr>
                <m:e>
                  <m:r>
                    <w:rPr>
                      <w:rFonts w:ascii="Cambria Math" w:hAnsi="Cambria Math"/>
                      <w:lang w:eastAsia="ko-KR"/>
                    </w:rPr>
                    <m:t>g</m:t>
                  </m:r>
                </m:e>
                <m:sub>
                  <m:r>
                    <w:rPr>
                      <w:rFonts w:ascii="Cambria Math" w:hAnsi="Cambria Math"/>
                    </w:rPr>
                    <m:t>11</m:t>
                  </m:r>
                </m:sub>
              </m:sSub>
              <m:r>
                <w:rPr>
                  <w:rFonts w:ascii="Cambria Math" w:hAnsi="Cambria Math"/>
                </w:rPr>
                <m:t>+2</m:t>
              </m:r>
              <m:f>
                <m:fPr>
                  <m:ctrlPr>
                    <w:rPr>
                      <w:rFonts w:ascii="Cambria Math" w:hAnsi="Cambria Math"/>
                      <w:i/>
                    </w:rPr>
                  </m:ctrlPr>
                </m:fPr>
                <m:num>
                  <m:r>
                    <w:rPr>
                      <w:rFonts w:ascii="Cambria Math" w:hAnsi="Cambria Math"/>
                      <w:lang w:eastAsia="ko-KR"/>
                    </w:rPr>
                    <m:t>du</m:t>
                  </m:r>
                </m:num>
                <m:den>
                  <m:r>
                    <w:rPr>
                      <w:rFonts w:ascii="Cambria Math" w:hAnsi="Cambria Math"/>
                      <w:lang w:eastAsia="ko-KR"/>
                    </w:rPr>
                    <m:t>dλ</m:t>
                  </m:r>
                </m:den>
              </m:f>
              <m:f>
                <m:fPr>
                  <m:ctrlPr>
                    <w:rPr>
                      <w:rFonts w:ascii="Cambria Math" w:hAnsi="Cambria Math"/>
                      <w:i/>
                    </w:rPr>
                  </m:ctrlPr>
                </m:fPr>
                <m:num>
                  <m:r>
                    <w:rPr>
                      <w:rFonts w:ascii="Cambria Math" w:hAnsi="Cambria Math"/>
                      <w:lang w:eastAsia="ko-KR"/>
                    </w:rPr>
                    <m:t>dv</m:t>
                  </m:r>
                </m:num>
                <m:den>
                  <m:r>
                    <w:rPr>
                      <w:rFonts w:ascii="Cambria Math" w:hAnsi="Cambria Math"/>
                      <w:lang w:eastAsia="ko-KR"/>
                    </w:rPr>
                    <m:t>dλ</m:t>
                  </m:r>
                </m:den>
              </m:f>
              <m:sSub>
                <m:sSubPr>
                  <m:ctrlPr>
                    <w:rPr>
                      <w:rFonts w:ascii="Cambria Math" w:hAnsi="Cambria Math"/>
                      <w:i/>
                    </w:rPr>
                  </m:ctrlPr>
                </m:sSubPr>
                <m:e>
                  <m:r>
                    <w:rPr>
                      <w:rFonts w:ascii="Cambria Math" w:hAnsi="Cambria Math"/>
                      <w:lang w:eastAsia="ko-KR"/>
                    </w:rPr>
                    <m:t>g</m:t>
                  </m:r>
                </m:e>
                <m:sub>
                  <m:r>
                    <w:rPr>
                      <w:rFonts w:ascii="Cambria Math" w:hAnsi="Cambria Math"/>
                    </w:rPr>
                    <m:t>21</m:t>
                  </m:r>
                </m:sub>
              </m:sSub>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lang w:eastAsia="ko-KR"/>
                            </w:rPr>
                            <m:t>dv</m:t>
                          </m:r>
                        </m:num>
                        <m:den>
                          <m:r>
                            <w:rPr>
                              <w:rFonts w:ascii="Cambria Math" w:hAnsi="Cambria Math"/>
                              <w:lang w:eastAsia="ko-KR"/>
                            </w:rPr>
                            <m:t>dλ</m:t>
                          </m:r>
                        </m:den>
                      </m:f>
                    </m:e>
                  </m:d>
                </m:e>
                <m:sup>
                  <m:r>
                    <w:rPr>
                      <w:rFonts w:ascii="Cambria Math" w:hAnsi="Cambria Math"/>
                    </w:rPr>
                    <m:t>2</m:t>
                  </m:r>
                </m:sup>
              </m:sSup>
              <m:sSub>
                <m:sSubPr>
                  <m:ctrlPr>
                    <w:rPr>
                      <w:rFonts w:ascii="Cambria Math" w:hAnsi="Cambria Math"/>
                      <w:i/>
                    </w:rPr>
                  </m:ctrlPr>
                </m:sSubPr>
                <m:e>
                  <m:r>
                    <w:rPr>
                      <w:rFonts w:ascii="Cambria Math" w:hAnsi="Cambria Math"/>
                      <w:lang w:eastAsia="ko-KR"/>
                    </w:rPr>
                    <m:t>g</m:t>
                  </m:r>
                </m:e>
                <m:sub>
                  <m:r>
                    <w:rPr>
                      <w:rFonts w:ascii="Cambria Math" w:hAnsi="Cambria Math"/>
                    </w:rPr>
                    <m:t>22</m:t>
                  </m:r>
                </m:sub>
              </m:sSub>
              <m:r>
                <w:rPr>
                  <w:rFonts w:ascii="Cambria Math" w:hAnsi="Cambria Math"/>
                </w:rPr>
                <m:t>.#</m:t>
              </m:r>
              <m:d>
                <m:dPr>
                  <m:ctrlPr>
                    <w:rPr>
                      <w:rFonts w:ascii="Cambria Math" w:hAnsi="Cambria Math"/>
                      <w:i/>
                    </w:rPr>
                  </m:ctrlPr>
                </m:dPr>
                <m:e>
                  <m:r>
                    <w:rPr>
                      <w:rFonts w:ascii="Cambria Math" w:hAnsi="Cambria Math"/>
                    </w:rPr>
                    <m:t>8</m:t>
                  </m:r>
                </m:e>
              </m:d>
            </m:e>
          </m:eqArr>
        </m:oMath>
      </m:oMathPara>
    </w:p>
    <w:p w14:paraId="2F0D9D2E" w14:textId="321F6BBE" w:rsidR="001A099E" w:rsidRPr="00675EBE" w:rsidRDefault="001A099E" w:rsidP="00572C17">
      <w:pPr>
        <w:pStyle w:val="Text"/>
      </w:pPr>
      <w:r w:rsidRPr="00675EBE">
        <w:t xml:space="preserve">Substituting </w:t>
      </w:r>
      <m:oMath>
        <m:r>
          <w:rPr>
            <w:rFonts w:ascii="Cambria Math" w:hAnsi="Cambria Math"/>
          </w:rPr>
          <m:t>‖</m:t>
        </m:r>
        <m:r>
          <w:rPr>
            <w:rFonts w:ascii="Cambria Math" w:hAnsi="Cambria Math"/>
            <w:lang w:eastAsia="ko-KR"/>
          </w:rPr>
          <m:t>d</m:t>
        </m:r>
        <m:r>
          <m:rPr>
            <m:sty m:val="b"/>
          </m:rPr>
          <w:rPr>
            <w:rFonts w:ascii="Cambria Math" w:hAnsi="Cambria Math"/>
            <w:lang w:eastAsia="ko-KR"/>
          </w:rPr>
          <m:t>r</m:t>
        </m:r>
        <m:r>
          <w:rPr>
            <w:rFonts w:ascii="Cambria Math" w:hAnsi="Cambria Math"/>
          </w:rPr>
          <m:t>/</m:t>
        </m:r>
        <m:r>
          <w:rPr>
            <w:rFonts w:ascii="Cambria Math" w:hAnsi="Cambria Math"/>
            <w:lang w:eastAsia="ko-KR"/>
          </w:rPr>
          <m:t>dλ</m:t>
        </m:r>
        <m:r>
          <w:rPr>
            <w:rFonts w:ascii="Cambria Math" w:hAnsi="Cambria Math"/>
          </w:rPr>
          <m:t>‖</m:t>
        </m:r>
      </m:oMath>
      <w:r w:rsidRPr="00675EBE">
        <w:t xml:space="preserve"> in Eq. (6) by the </w:t>
      </w:r>
      <w:r w:rsidR="00B244C4" w:rsidRPr="00675EBE">
        <w:t>square</w:t>
      </w:r>
      <w:r w:rsidR="00B244C4" w:rsidRPr="00675EBE">
        <w:rPr>
          <w:iCs/>
          <w:lang w:eastAsia="ko-KR"/>
        </w:rPr>
        <w:t xml:space="preserve"> </w:t>
      </w:r>
      <w:r w:rsidR="00B244C4" w:rsidRPr="00675EBE">
        <w:t xml:space="preserve">root </w:t>
      </w:r>
      <w:r w:rsidRPr="00675EBE">
        <w:t xml:space="preserve">of Eq. (8), the </w:t>
      </w:r>
      <w:proofErr w:type="spellStart"/>
      <w:r w:rsidRPr="00675EBE">
        <w:t>nonEuclidean</w:t>
      </w:r>
      <w:proofErr w:type="spellEnd"/>
      <w:r w:rsidRPr="00675EBE">
        <w:t xml:space="preserve"> arc length representing the correlation between two data locations (</w:t>
      </w:r>
      <m:oMath>
        <m:d>
          <m:dPr>
            <m:ctrlPr>
              <w:rPr>
                <w:rFonts w:ascii="Cambria Math" w:hAnsi="Cambria Math"/>
                <w:i/>
              </w:rPr>
            </m:ctrlPr>
          </m:dPr>
          <m:e>
            <m:sSub>
              <m:sSubPr>
                <m:ctrlPr>
                  <w:rPr>
                    <w:rFonts w:ascii="Cambria Math" w:hAnsi="Cambria Math"/>
                    <w:i/>
                  </w:rPr>
                </m:ctrlPr>
              </m:sSubPr>
              <m:e>
                <m:r>
                  <w:rPr>
                    <w:rFonts w:ascii="Cambria Math" w:hAnsi="Cambria Math"/>
                    <w:lang w:eastAsia="ko-KR"/>
                  </w:rPr>
                  <m:t>u</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lang w:eastAsia="ko-KR"/>
                  </w:rPr>
                  <m:t>v</m:t>
                </m:r>
              </m:e>
              <m:sub>
                <m:r>
                  <w:rPr>
                    <w:rFonts w:ascii="Cambria Math" w:hAnsi="Cambria Math"/>
                  </w:rPr>
                  <m:t>0</m:t>
                </m:r>
              </m:sub>
            </m:sSub>
          </m:e>
        </m:d>
      </m:oMath>
      <w:r w:rsidRPr="00675EBE">
        <w:t xml:space="preserve"> and </w:t>
      </w:r>
      <m:oMath>
        <m:d>
          <m:dPr>
            <m:ctrlPr>
              <w:rPr>
                <w:rFonts w:ascii="Cambria Math" w:hAnsi="Cambria Math"/>
                <w:i/>
              </w:rPr>
            </m:ctrlPr>
          </m:dPr>
          <m:e>
            <m:sSub>
              <m:sSubPr>
                <m:ctrlPr>
                  <w:rPr>
                    <w:rFonts w:ascii="Cambria Math" w:hAnsi="Cambria Math"/>
                    <w:i/>
                  </w:rPr>
                </m:ctrlPr>
              </m:sSubPr>
              <m:e>
                <m:r>
                  <w:rPr>
                    <w:rFonts w:ascii="Cambria Math" w:hAnsi="Cambria Math"/>
                    <w:lang w:eastAsia="ko-KR"/>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eastAsia="ko-KR"/>
                  </w:rPr>
                  <m:t>v</m:t>
                </m:r>
              </m:e>
              <m:sub>
                <m:r>
                  <w:rPr>
                    <w:rFonts w:ascii="Cambria Math" w:hAnsi="Cambria Math"/>
                  </w:rPr>
                  <m:t>1</m:t>
                </m:r>
              </m:sub>
            </m:sSub>
          </m:e>
        </m:d>
      </m:oMath>
      <w:r w:rsidRPr="00675EBE">
        <w:t>) can be obtained using</w:t>
      </w:r>
      <w:r w:rsidR="00343364" w:rsidRPr="00675EBE">
        <w:t xml:space="preserve"> the following</w:t>
      </w:r>
      <w:r w:rsidRPr="00675EBE">
        <w:t xml:space="preserve"> Eq. (9)</w:t>
      </w:r>
      <w:r w:rsidR="00B244C4" w:rsidRPr="00675EBE">
        <w:rPr>
          <w:iCs/>
          <w:lang w:eastAsia="ko-KR"/>
        </w:rPr>
        <w:t>:</w:t>
      </w:r>
    </w:p>
    <w:p w14:paraId="3853B365" w14:textId="77777777" w:rsidR="001A099E" w:rsidRPr="00675EBE" w:rsidRDefault="00000000" w:rsidP="00572C17">
      <w:pPr>
        <w:pStyle w:val="Text"/>
      </w:pPr>
      <m:oMathPara>
        <m:oMath>
          <m:eqArr>
            <m:eqArrPr>
              <m:maxDist m:val="1"/>
              <m:ctrlPr>
                <w:rPr>
                  <w:rFonts w:ascii="Cambria Math" w:hAnsi="Cambria Math"/>
                  <w:i/>
                </w:rPr>
              </m:ctrlPr>
            </m:eqArrPr>
            <m:e>
              <m:sSub>
                <m:sSubPr>
                  <m:ctrlPr>
                    <w:rPr>
                      <w:rFonts w:ascii="Cambria Math" w:hAnsi="Cambria Math"/>
                      <w:i/>
                    </w:rPr>
                  </m:ctrlPr>
                </m:sSubPr>
                <m:e>
                  <m:r>
                    <w:rPr>
                      <w:rFonts w:ascii="Cambria Math" w:hAnsi="Cambria Math"/>
                      <w:lang w:eastAsia="ko-KR"/>
                    </w:rPr>
                    <m:t>d</m:t>
                  </m:r>
                </m:e>
                <m:sub>
                  <m:r>
                    <w:rPr>
                      <w:rFonts w:ascii="Cambria Math" w:hAnsi="Cambria Math"/>
                      <w:lang w:eastAsia="ko-KR"/>
                    </w:rPr>
                    <m:t>g</m:t>
                  </m:r>
                </m:sub>
              </m:sSub>
              <m:d>
                <m:dPr>
                  <m:ctrlPr>
                    <w:rPr>
                      <w:rFonts w:ascii="Cambria Math" w:hAnsi="Cambria Math"/>
                      <w:i/>
                    </w:rPr>
                  </m:ctrlPr>
                </m:dPr>
                <m:e>
                  <m:sSub>
                    <m:sSubPr>
                      <m:ctrlPr>
                        <w:rPr>
                          <w:rFonts w:ascii="Cambria Math" w:hAnsi="Cambria Math"/>
                          <w:i/>
                        </w:rPr>
                      </m:ctrlPr>
                    </m:sSubPr>
                    <m:e>
                      <m:r>
                        <w:rPr>
                          <w:rFonts w:ascii="Cambria Math" w:hAnsi="Cambria Math"/>
                          <w:lang w:eastAsia="ko-KR"/>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eastAsia="ko-KR"/>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eastAsia="ko-KR"/>
                        </w:rPr>
                        <m:t>u</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lang w:eastAsia="ko-KR"/>
                        </w:rPr>
                        <m:t>v</m:t>
                      </m:r>
                    </m:e>
                    <m:sub>
                      <m:r>
                        <w:rPr>
                          <w:rFonts w:ascii="Cambria Math" w:hAnsi="Cambria Math"/>
                        </w:rPr>
                        <m:t>0</m:t>
                      </m:r>
                    </m:sub>
                  </m:sSub>
                </m:e>
              </m:d>
              <m:r>
                <w:rPr>
                  <w:rFonts w:ascii="Cambria Math" w:hAnsi="Cambria Math"/>
                </w:rPr>
                <m:t>=</m:t>
              </m:r>
              <m:nary>
                <m:naryPr>
                  <m:ctrlPr>
                    <w:rPr>
                      <w:rFonts w:ascii="Cambria Math" w:hAnsi="Cambria Math"/>
                      <w:i/>
                    </w:rPr>
                  </m:ctrlPr>
                </m:naryPr>
                <m:sub>
                  <m:r>
                    <w:rPr>
                      <w:rFonts w:ascii="Cambria Math" w:hAnsi="Cambria Math"/>
                    </w:rPr>
                    <m:t>0</m:t>
                  </m:r>
                </m:sub>
                <m:sup>
                  <m:r>
                    <w:rPr>
                      <w:rFonts w:ascii="Cambria Math" w:hAnsi="Cambria Math"/>
                    </w:rPr>
                    <m:t>1</m:t>
                  </m:r>
                </m:sup>
                <m:e>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lang w:eastAsia="ko-KR"/>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eastAsia="ko-KR"/>
                                    </w:rPr>
                                    <m:t>u</m:t>
                                  </m:r>
                                </m:e>
                                <m:sub>
                                  <m:r>
                                    <w:rPr>
                                      <w:rFonts w:ascii="Cambria Math" w:hAnsi="Cambria Math"/>
                                    </w:rPr>
                                    <m:t>0</m:t>
                                  </m:r>
                                </m:sub>
                              </m:sSub>
                            </m:e>
                          </m:d>
                        </m:e>
                        <m:sup>
                          <m:r>
                            <w:rPr>
                              <w:rFonts w:ascii="Cambria Math" w:hAnsi="Cambria Math"/>
                            </w:rPr>
                            <m:t>2</m:t>
                          </m:r>
                        </m:sup>
                      </m:sSup>
                      <m:sSub>
                        <m:sSubPr>
                          <m:ctrlPr>
                            <w:rPr>
                              <w:rFonts w:ascii="Cambria Math" w:hAnsi="Cambria Math"/>
                              <w:i/>
                            </w:rPr>
                          </m:ctrlPr>
                        </m:sSubPr>
                        <m:e>
                          <m:r>
                            <w:rPr>
                              <w:rFonts w:ascii="Cambria Math" w:hAnsi="Cambria Math"/>
                              <w:lang w:eastAsia="ko-KR"/>
                            </w:rPr>
                            <m:t>g</m:t>
                          </m:r>
                        </m:e>
                        <m:sub>
                          <m:r>
                            <w:rPr>
                              <w:rFonts w:ascii="Cambria Math" w:hAnsi="Cambria Math"/>
                            </w:rPr>
                            <m:t>11</m:t>
                          </m:r>
                        </m:sub>
                      </m:sSub>
                      <m:r>
                        <w:rPr>
                          <w:rFonts w:ascii="Cambria Math" w:hAnsi="Cambria Math"/>
                        </w:rPr>
                        <m:t>+2</m:t>
                      </m:r>
                      <m:d>
                        <m:dPr>
                          <m:ctrlPr>
                            <w:rPr>
                              <w:rFonts w:ascii="Cambria Math" w:hAnsi="Cambria Math"/>
                              <w:i/>
                            </w:rPr>
                          </m:ctrlPr>
                        </m:dPr>
                        <m:e>
                          <m:sSub>
                            <m:sSubPr>
                              <m:ctrlPr>
                                <w:rPr>
                                  <w:rFonts w:ascii="Cambria Math" w:hAnsi="Cambria Math"/>
                                  <w:i/>
                                </w:rPr>
                              </m:ctrlPr>
                            </m:sSubPr>
                            <m:e>
                              <m:r>
                                <w:rPr>
                                  <w:rFonts w:ascii="Cambria Math" w:hAnsi="Cambria Math"/>
                                  <w:lang w:eastAsia="ko-KR"/>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eastAsia="ko-KR"/>
                                </w:rPr>
                                <m:t>u</m:t>
                              </m:r>
                            </m:e>
                            <m:sub>
                              <m:r>
                                <w:rPr>
                                  <w:rFonts w:ascii="Cambria Math" w:hAnsi="Cambria Math"/>
                                </w:rPr>
                                <m:t>0</m:t>
                              </m:r>
                            </m:sub>
                          </m:sSub>
                        </m:e>
                      </m:d>
                      <m:d>
                        <m:dPr>
                          <m:ctrlPr>
                            <w:rPr>
                              <w:rFonts w:ascii="Cambria Math" w:hAnsi="Cambria Math"/>
                              <w:i/>
                            </w:rPr>
                          </m:ctrlPr>
                        </m:dPr>
                        <m:e>
                          <m:sSub>
                            <m:sSubPr>
                              <m:ctrlPr>
                                <w:rPr>
                                  <w:rFonts w:ascii="Cambria Math" w:hAnsi="Cambria Math"/>
                                  <w:i/>
                                </w:rPr>
                              </m:ctrlPr>
                            </m:sSubPr>
                            <m:e>
                              <m:r>
                                <w:rPr>
                                  <w:rFonts w:ascii="Cambria Math" w:hAnsi="Cambria Math"/>
                                  <w:lang w:eastAsia="ko-KR"/>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eastAsia="ko-KR"/>
                                </w:rPr>
                                <m:t>v</m:t>
                              </m:r>
                            </m:e>
                            <m:sub>
                              <m:r>
                                <w:rPr>
                                  <w:rFonts w:ascii="Cambria Math" w:hAnsi="Cambria Math"/>
                                </w:rPr>
                                <m:t>0</m:t>
                              </m:r>
                            </m:sub>
                          </m:sSub>
                        </m:e>
                      </m:d>
                      <m:sSub>
                        <m:sSubPr>
                          <m:ctrlPr>
                            <w:rPr>
                              <w:rFonts w:ascii="Cambria Math" w:hAnsi="Cambria Math"/>
                              <w:i/>
                            </w:rPr>
                          </m:ctrlPr>
                        </m:sSubPr>
                        <m:e>
                          <m:r>
                            <w:rPr>
                              <w:rFonts w:ascii="Cambria Math" w:hAnsi="Cambria Math"/>
                              <w:lang w:eastAsia="ko-KR"/>
                            </w:rPr>
                            <m:t>g</m:t>
                          </m:r>
                        </m:e>
                        <m:sub>
                          <m:r>
                            <w:rPr>
                              <w:rFonts w:ascii="Cambria Math" w:hAnsi="Cambria Math"/>
                            </w:rPr>
                            <m:t>21</m:t>
                          </m:r>
                        </m:sub>
                      </m:sSub>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lang w:eastAsia="ko-KR"/>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eastAsia="ko-KR"/>
                                    </w:rPr>
                                    <m:t>v</m:t>
                                  </m:r>
                                </m:e>
                                <m:sub>
                                  <m:r>
                                    <w:rPr>
                                      <w:rFonts w:ascii="Cambria Math" w:hAnsi="Cambria Math"/>
                                    </w:rPr>
                                    <m:t>0</m:t>
                                  </m:r>
                                </m:sub>
                              </m:sSub>
                            </m:e>
                          </m:d>
                        </m:e>
                        <m:sup>
                          <m:r>
                            <w:rPr>
                              <w:rFonts w:ascii="Cambria Math" w:hAnsi="Cambria Math"/>
                            </w:rPr>
                            <m:t>2</m:t>
                          </m:r>
                        </m:sup>
                      </m:sSup>
                      <m:sSub>
                        <m:sSubPr>
                          <m:ctrlPr>
                            <w:rPr>
                              <w:rFonts w:ascii="Cambria Math" w:hAnsi="Cambria Math"/>
                              <w:i/>
                            </w:rPr>
                          </m:ctrlPr>
                        </m:sSubPr>
                        <m:e>
                          <m:r>
                            <w:rPr>
                              <w:rFonts w:ascii="Cambria Math" w:hAnsi="Cambria Math"/>
                              <w:lang w:eastAsia="ko-KR"/>
                            </w:rPr>
                            <m:t>g</m:t>
                          </m:r>
                        </m:e>
                        <m:sub>
                          <m:r>
                            <w:rPr>
                              <w:rFonts w:ascii="Cambria Math" w:hAnsi="Cambria Math"/>
                            </w:rPr>
                            <m:t>22</m:t>
                          </m:r>
                        </m:sub>
                      </m:sSub>
                    </m:e>
                  </m:rad>
                  <m:r>
                    <w:rPr>
                      <w:rFonts w:ascii="Cambria Math" w:hAnsi="Cambria Math"/>
                      <w:lang w:eastAsia="ko-KR"/>
                    </w:rPr>
                    <m:t>dλ</m:t>
                  </m:r>
                </m:e>
              </m:nary>
              <m:r>
                <w:rPr>
                  <w:rFonts w:ascii="Cambria Math" w:hAnsi="Cambria Math"/>
                </w:rPr>
                <m:t>.#</m:t>
              </m:r>
              <m:d>
                <m:dPr>
                  <m:ctrlPr>
                    <w:rPr>
                      <w:rFonts w:ascii="Cambria Math" w:hAnsi="Cambria Math"/>
                      <w:i/>
                    </w:rPr>
                  </m:ctrlPr>
                </m:dPr>
                <m:e>
                  <m:r>
                    <w:rPr>
                      <w:rFonts w:ascii="Cambria Math" w:hAnsi="Cambria Math"/>
                    </w:rPr>
                    <m:t>9</m:t>
                  </m:r>
                </m:e>
              </m:d>
            </m:e>
          </m:eqArr>
        </m:oMath>
      </m:oMathPara>
    </w:p>
    <w:p w14:paraId="7E1600AE" w14:textId="2BE5ECAD" w:rsidR="001A099E" w:rsidRPr="00675EBE" w:rsidRDefault="001A099E" w:rsidP="00572C17">
      <w:pPr>
        <w:pStyle w:val="Text"/>
      </w:pPr>
      <w:r w:rsidRPr="00675EBE">
        <w:t xml:space="preserve">where </w:t>
      </w:r>
      <m:oMath>
        <m:sSub>
          <m:sSubPr>
            <m:ctrlPr>
              <w:rPr>
                <w:rFonts w:ascii="Cambria Math" w:hAnsi="Cambria Math"/>
                <w:i/>
              </w:rPr>
            </m:ctrlPr>
          </m:sSubPr>
          <m:e>
            <m:r>
              <w:rPr>
                <w:rFonts w:ascii="Cambria Math" w:hAnsi="Cambria Math"/>
                <w:lang w:eastAsia="ko-KR"/>
              </w:rPr>
              <m:t>g</m:t>
            </m:r>
          </m:e>
          <m:sub>
            <m:r>
              <w:rPr>
                <w:rFonts w:ascii="Cambria Math" w:hAnsi="Cambria Math"/>
              </w:rPr>
              <m:t>11</m:t>
            </m:r>
          </m:sub>
        </m:sSub>
      </m:oMath>
      <w:r w:rsidRPr="00675EBE">
        <w:t xml:space="preserve">, </w:t>
      </w:r>
      <m:oMath>
        <m:sSub>
          <m:sSubPr>
            <m:ctrlPr>
              <w:rPr>
                <w:rFonts w:ascii="Cambria Math" w:hAnsi="Cambria Math"/>
                <w:i/>
              </w:rPr>
            </m:ctrlPr>
          </m:sSubPr>
          <m:e>
            <m:r>
              <w:rPr>
                <w:rFonts w:ascii="Cambria Math" w:hAnsi="Cambria Math"/>
                <w:lang w:eastAsia="ko-KR"/>
              </w:rPr>
              <m:t>g</m:t>
            </m:r>
          </m:e>
          <m:sub>
            <m:r>
              <w:rPr>
                <w:rFonts w:ascii="Cambria Math" w:hAnsi="Cambria Math"/>
              </w:rPr>
              <m:t>21</m:t>
            </m:r>
          </m:sub>
        </m:sSub>
        <m:r>
          <w:rPr>
            <w:rFonts w:ascii="Cambria Math" w:hAnsi="Cambria Math"/>
          </w:rPr>
          <m:t xml:space="preserve"> (=</m:t>
        </m:r>
        <m:sSub>
          <m:sSubPr>
            <m:ctrlPr>
              <w:rPr>
                <w:rFonts w:ascii="Cambria Math" w:hAnsi="Cambria Math"/>
                <w:i/>
              </w:rPr>
            </m:ctrlPr>
          </m:sSubPr>
          <m:e>
            <m:r>
              <w:rPr>
                <w:rFonts w:ascii="Cambria Math" w:hAnsi="Cambria Math"/>
                <w:lang w:eastAsia="ko-KR"/>
              </w:rPr>
              <m:t>g</m:t>
            </m:r>
          </m:e>
          <m:sub>
            <m:r>
              <w:rPr>
                <w:rFonts w:ascii="Cambria Math" w:hAnsi="Cambria Math"/>
              </w:rPr>
              <m:t>12</m:t>
            </m:r>
          </m:sub>
        </m:sSub>
        <m:r>
          <w:rPr>
            <w:rFonts w:ascii="Cambria Math" w:hAnsi="Cambria Math"/>
          </w:rPr>
          <m:t>)</m:t>
        </m:r>
      </m:oMath>
      <w:r w:rsidRPr="00675EBE">
        <w:t xml:space="preserve">, and </w:t>
      </w:r>
      <m:oMath>
        <m:sSub>
          <m:sSubPr>
            <m:ctrlPr>
              <w:rPr>
                <w:rFonts w:ascii="Cambria Math" w:hAnsi="Cambria Math"/>
                <w:i/>
              </w:rPr>
            </m:ctrlPr>
          </m:sSubPr>
          <m:e>
            <m:r>
              <w:rPr>
                <w:rFonts w:ascii="Cambria Math" w:hAnsi="Cambria Math"/>
                <w:lang w:eastAsia="ko-KR"/>
              </w:rPr>
              <m:t>g</m:t>
            </m:r>
          </m:e>
          <m:sub>
            <m:r>
              <w:rPr>
                <w:rFonts w:ascii="Cambria Math" w:hAnsi="Cambria Math"/>
              </w:rPr>
              <m:t>22</m:t>
            </m:r>
          </m:sub>
        </m:sSub>
      </m:oMath>
      <w:r w:rsidRPr="00675EBE">
        <w:t xml:space="preserve"> are the metric tensor </w:t>
      </w:r>
      <w:r w:rsidR="00343364" w:rsidRPr="00675EBE">
        <w:t xml:space="preserve">elements </w:t>
      </w:r>
      <w:r w:rsidRPr="00675EBE">
        <w:t xml:space="preserve">in Eq. (5). In the equation, </w:t>
      </w:r>
      <m:oMath>
        <m:r>
          <w:rPr>
            <w:rFonts w:ascii="Cambria Math" w:hAnsi="Cambria Math"/>
            <w:lang w:eastAsia="ko-KR"/>
          </w:rPr>
          <m:t>df</m:t>
        </m:r>
        <m:r>
          <w:rPr>
            <w:rFonts w:ascii="Cambria Math" w:hAnsi="Cambria Math"/>
          </w:rPr>
          <m:t>(</m:t>
        </m:r>
        <m:r>
          <w:rPr>
            <w:rFonts w:ascii="Cambria Math" w:hAnsi="Cambria Math"/>
            <w:lang w:eastAsia="ko-KR"/>
          </w:rPr>
          <m:t>u</m:t>
        </m:r>
        <m:r>
          <w:rPr>
            <w:rFonts w:ascii="Cambria Math" w:hAnsi="Cambria Math"/>
          </w:rPr>
          <m:t>,</m:t>
        </m:r>
        <m:r>
          <w:rPr>
            <w:rFonts w:ascii="Cambria Math" w:hAnsi="Cambria Math"/>
            <w:lang w:eastAsia="ko-KR"/>
          </w:rPr>
          <m:t>v</m:t>
        </m:r>
        <m:r>
          <w:rPr>
            <w:rFonts w:ascii="Cambria Math" w:hAnsi="Cambria Math"/>
          </w:rPr>
          <m:t>)/</m:t>
        </m:r>
        <m:r>
          <w:rPr>
            <w:rFonts w:ascii="Cambria Math" w:hAnsi="Cambria Math"/>
            <w:lang w:eastAsia="ko-KR"/>
          </w:rPr>
          <m:t>du</m:t>
        </m:r>
      </m:oMath>
      <w:r w:rsidRPr="00675EBE">
        <w:t xml:space="preserve"> and </w:t>
      </w:r>
      <m:oMath>
        <m:r>
          <w:rPr>
            <w:rFonts w:ascii="Cambria Math" w:hAnsi="Cambria Math"/>
            <w:lang w:eastAsia="ko-KR"/>
          </w:rPr>
          <m:t>df</m:t>
        </m:r>
        <m:r>
          <w:rPr>
            <w:rFonts w:ascii="Cambria Math" w:hAnsi="Cambria Math"/>
          </w:rPr>
          <m:t>(</m:t>
        </m:r>
        <m:r>
          <w:rPr>
            <w:rFonts w:ascii="Cambria Math" w:hAnsi="Cambria Math"/>
            <w:lang w:eastAsia="ko-KR"/>
          </w:rPr>
          <m:t>u</m:t>
        </m:r>
        <m:r>
          <w:rPr>
            <w:rFonts w:ascii="Cambria Math" w:hAnsi="Cambria Math"/>
          </w:rPr>
          <m:t>,</m:t>
        </m:r>
        <m:r>
          <w:rPr>
            <w:rFonts w:ascii="Cambria Math" w:hAnsi="Cambria Math"/>
            <w:lang w:eastAsia="ko-KR"/>
          </w:rPr>
          <m:t>v</m:t>
        </m:r>
        <m:r>
          <w:rPr>
            <w:rFonts w:ascii="Cambria Math" w:hAnsi="Cambria Math"/>
          </w:rPr>
          <m:t>)/</m:t>
        </m:r>
        <m:r>
          <w:rPr>
            <w:rFonts w:ascii="Cambria Math" w:hAnsi="Cambria Math"/>
            <w:lang w:eastAsia="ko-KR"/>
          </w:rPr>
          <m:t>dv</m:t>
        </m:r>
      </m:oMath>
      <w:r w:rsidRPr="00675EBE">
        <w:t xml:space="preserve"> can be determined </w:t>
      </w:r>
      <w:r w:rsidR="00343364" w:rsidRPr="00675EBE">
        <w:t>as follows:</w:t>
      </w:r>
    </w:p>
    <w:p w14:paraId="2D250EFE" w14:textId="2FA4212E" w:rsidR="001A099E" w:rsidRPr="00675EBE" w:rsidRDefault="00000000" w:rsidP="00572C17">
      <w:pPr>
        <w:pStyle w:val="Text"/>
      </w:pPr>
      <m:oMathPara>
        <m:oMath>
          <m:eqArr>
            <m:eqArrPr>
              <m:maxDist m:val="1"/>
              <m:ctrlPr>
                <w:rPr>
                  <w:rFonts w:ascii="Cambria Math" w:hAnsi="Cambria Math"/>
                  <w:i/>
                  <w:iCs/>
                  <w:lang w:eastAsia="ko-KR"/>
                </w:rPr>
              </m:ctrlPr>
            </m:eqArrPr>
            <m:e>
              <m:f>
                <m:fPr>
                  <m:ctrlPr>
                    <w:rPr>
                      <w:rFonts w:ascii="Cambria Math" w:hAnsi="Cambria Math"/>
                      <w:i/>
                      <w:iCs/>
                      <w:lang w:eastAsia="ko-KR"/>
                    </w:rPr>
                  </m:ctrlPr>
                </m:fPr>
                <m:num>
                  <m:r>
                    <w:rPr>
                      <w:rFonts w:ascii="Cambria Math" w:hAnsi="Cambria Math"/>
                      <w:lang w:eastAsia="ko-KR"/>
                    </w:rPr>
                    <m:t>df</m:t>
                  </m:r>
                  <m:d>
                    <m:dPr>
                      <m:ctrlPr>
                        <w:rPr>
                          <w:rFonts w:ascii="Cambria Math" w:hAnsi="Cambria Math"/>
                          <w:i/>
                          <w:iCs/>
                          <w:lang w:eastAsia="ko-KR"/>
                        </w:rPr>
                      </m:ctrlPr>
                    </m:dPr>
                    <m:e>
                      <m:r>
                        <w:rPr>
                          <w:rFonts w:ascii="Cambria Math" w:hAnsi="Cambria Math"/>
                          <w:lang w:eastAsia="ko-KR"/>
                        </w:rPr>
                        <m:t>u,v</m:t>
                      </m:r>
                    </m:e>
                  </m:d>
                </m:num>
                <m:den>
                  <m:r>
                    <w:rPr>
                      <w:rFonts w:ascii="Cambria Math" w:hAnsi="Cambria Math"/>
                      <w:lang w:eastAsia="ko-KR"/>
                    </w:rPr>
                    <m:t>du</m:t>
                  </m:r>
                </m:den>
              </m:f>
              <m:r>
                <w:rPr>
                  <w:rFonts w:ascii="Cambria Math" w:hAnsi="Cambria Math"/>
                  <w:lang w:eastAsia="ko-KR"/>
                </w:rPr>
                <m:t>=</m:t>
              </m:r>
              <m:f>
                <m:fPr>
                  <m:ctrlPr>
                    <w:rPr>
                      <w:rFonts w:ascii="Cambria Math" w:hAnsi="Cambria Math"/>
                      <w:i/>
                      <w:iCs/>
                      <w:lang w:eastAsia="ko-KR"/>
                    </w:rPr>
                  </m:ctrlPr>
                </m:fPr>
                <m:num>
                  <m:r>
                    <w:rPr>
                      <w:rFonts w:ascii="Cambria Math" w:hAnsi="Cambria Math"/>
                      <w:lang w:eastAsia="ko-KR"/>
                    </w:rPr>
                    <m:t>df</m:t>
                  </m:r>
                  <m:d>
                    <m:dPr>
                      <m:ctrlPr>
                        <w:rPr>
                          <w:rFonts w:ascii="Cambria Math" w:hAnsi="Cambria Math"/>
                          <w:i/>
                          <w:iCs/>
                          <w:lang w:eastAsia="ko-KR"/>
                        </w:rPr>
                      </m:ctrlPr>
                    </m:dPr>
                    <m:e>
                      <m:r>
                        <w:rPr>
                          <w:rFonts w:ascii="Cambria Math" w:hAnsi="Cambria Math"/>
                          <w:lang w:eastAsia="ko-KR"/>
                        </w:rPr>
                        <m:t>u,v</m:t>
                      </m:r>
                    </m:e>
                  </m:d>
                </m:num>
                <m:den>
                  <m:r>
                    <w:rPr>
                      <w:rFonts w:ascii="Cambria Math" w:hAnsi="Cambria Math"/>
                      <w:lang w:eastAsia="ko-KR"/>
                    </w:rPr>
                    <m:t>dλ</m:t>
                  </m:r>
                </m:den>
              </m:f>
              <m:f>
                <m:fPr>
                  <m:ctrlPr>
                    <w:rPr>
                      <w:rFonts w:ascii="Cambria Math" w:hAnsi="Cambria Math"/>
                      <w:i/>
                      <w:iCs/>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0</m:t>
                      </m:r>
                    </m:sub>
                  </m:sSub>
                </m:den>
              </m:f>
              <m:r>
                <w:rPr>
                  <w:rFonts w:ascii="Cambria Math" w:hAnsi="Cambria Math"/>
                  <w:lang w:eastAsia="ko-KR"/>
                </w:rPr>
                <m:t xml:space="preserve"> </m:t>
              </m:r>
              <m:r>
                <m:rPr>
                  <m:sty m:val="p"/>
                </m:rPr>
                <w:rPr>
                  <w:rFonts w:ascii="Cambria Math" w:hAnsi="Cambria Math"/>
                  <w:lang w:eastAsia="ko-KR"/>
                </w:rPr>
                <m:t>and</m:t>
              </m:r>
              <m:r>
                <w:rPr>
                  <w:rFonts w:ascii="Cambria Math" w:hAnsi="Cambria Math"/>
                  <w:lang w:eastAsia="ko-KR"/>
                </w:rPr>
                <m:t xml:space="preserve"> </m:t>
              </m:r>
              <m:f>
                <m:fPr>
                  <m:ctrlPr>
                    <w:rPr>
                      <w:rFonts w:ascii="Cambria Math" w:hAnsi="Cambria Math"/>
                      <w:i/>
                      <w:iCs/>
                      <w:lang w:eastAsia="ko-KR"/>
                    </w:rPr>
                  </m:ctrlPr>
                </m:fPr>
                <m:num>
                  <m:r>
                    <w:rPr>
                      <w:rFonts w:ascii="Cambria Math" w:hAnsi="Cambria Math"/>
                      <w:lang w:eastAsia="ko-KR"/>
                    </w:rPr>
                    <m:t>df</m:t>
                  </m:r>
                  <m:d>
                    <m:dPr>
                      <m:ctrlPr>
                        <w:rPr>
                          <w:rFonts w:ascii="Cambria Math" w:hAnsi="Cambria Math"/>
                          <w:i/>
                          <w:iCs/>
                          <w:lang w:eastAsia="ko-KR"/>
                        </w:rPr>
                      </m:ctrlPr>
                    </m:dPr>
                    <m:e>
                      <m:r>
                        <w:rPr>
                          <w:rFonts w:ascii="Cambria Math" w:hAnsi="Cambria Math"/>
                          <w:lang w:eastAsia="ko-KR"/>
                        </w:rPr>
                        <m:t>u,v</m:t>
                      </m:r>
                    </m:e>
                  </m:d>
                </m:num>
                <m:den>
                  <m:r>
                    <w:rPr>
                      <w:rFonts w:ascii="Cambria Math" w:hAnsi="Cambria Math"/>
                      <w:lang w:eastAsia="ko-KR"/>
                    </w:rPr>
                    <m:t>dv</m:t>
                  </m:r>
                </m:den>
              </m:f>
              <m:r>
                <w:rPr>
                  <w:rFonts w:ascii="Cambria Math" w:hAnsi="Cambria Math"/>
                  <w:lang w:eastAsia="ko-KR"/>
                </w:rPr>
                <m:t>=</m:t>
              </m:r>
              <m:f>
                <m:fPr>
                  <m:ctrlPr>
                    <w:rPr>
                      <w:rFonts w:ascii="Cambria Math" w:hAnsi="Cambria Math"/>
                      <w:i/>
                      <w:iCs/>
                      <w:lang w:eastAsia="ko-KR"/>
                    </w:rPr>
                  </m:ctrlPr>
                </m:fPr>
                <m:num>
                  <m:r>
                    <w:rPr>
                      <w:rFonts w:ascii="Cambria Math" w:hAnsi="Cambria Math"/>
                      <w:lang w:eastAsia="ko-KR"/>
                    </w:rPr>
                    <m:t>df</m:t>
                  </m:r>
                  <m:d>
                    <m:dPr>
                      <m:ctrlPr>
                        <w:rPr>
                          <w:rFonts w:ascii="Cambria Math" w:hAnsi="Cambria Math"/>
                          <w:i/>
                          <w:iCs/>
                          <w:lang w:eastAsia="ko-KR"/>
                        </w:rPr>
                      </m:ctrlPr>
                    </m:dPr>
                    <m:e>
                      <m:r>
                        <w:rPr>
                          <w:rFonts w:ascii="Cambria Math" w:hAnsi="Cambria Math"/>
                          <w:lang w:eastAsia="ko-KR"/>
                        </w:rPr>
                        <m:t>u,v</m:t>
                      </m:r>
                    </m:e>
                  </m:d>
                </m:num>
                <m:den>
                  <m:r>
                    <w:rPr>
                      <w:rFonts w:ascii="Cambria Math" w:hAnsi="Cambria Math"/>
                      <w:lang w:eastAsia="ko-KR"/>
                    </w:rPr>
                    <m:t>dλ</m:t>
                  </m:r>
                </m:den>
              </m:f>
              <m:f>
                <m:fPr>
                  <m:ctrlPr>
                    <w:rPr>
                      <w:rFonts w:ascii="Cambria Math" w:hAnsi="Cambria Math"/>
                      <w:i/>
                      <w:iCs/>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0</m:t>
                      </m:r>
                    </m:sub>
                  </m:sSub>
                </m:den>
              </m:f>
              <m:r>
                <w:rPr>
                  <w:rFonts w:ascii="Cambria Math" w:hAnsi="Cambria Math"/>
                  <w:lang w:eastAsia="ko-KR"/>
                </w:rPr>
                <m:t xml:space="preserve"> .#</m:t>
              </m:r>
              <m:d>
                <m:dPr>
                  <m:ctrlPr>
                    <w:rPr>
                      <w:rFonts w:ascii="Cambria Math" w:hAnsi="Cambria Math"/>
                      <w:i/>
                      <w:iCs/>
                      <w:lang w:eastAsia="ko-KR"/>
                    </w:rPr>
                  </m:ctrlPr>
                </m:dPr>
                <m:e>
                  <m:r>
                    <w:rPr>
                      <w:rFonts w:ascii="Cambria Math" w:hAnsi="Cambria Math"/>
                      <w:lang w:eastAsia="ko-KR"/>
                    </w:rPr>
                    <m:t>10</m:t>
                  </m:r>
                </m:e>
              </m:d>
            </m:e>
          </m:eqArr>
        </m:oMath>
      </m:oMathPara>
    </w:p>
    <w:p w14:paraId="01BD02D0" w14:textId="34FCCD0D" w:rsidR="001A099E" w:rsidRPr="00675EBE" w:rsidRDefault="001A099E" w:rsidP="00572C17">
      <w:pPr>
        <w:pStyle w:val="Text"/>
      </w:pPr>
      <w:r w:rsidRPr="00675EBE">
        <w:t>Using Eq. (10), Eq. (9) can be rewritten as</w:t>
      </w:r>
      <w:r w:rsidR="00343364" w:rsidRPr="00675EBE">
        <w:t xml:space="preserve"> follows:</w:t>
      </w:r>
      <w:r w:rsidRPr="00675EBE">
        <w:t xml:space="preserve"> </w:t>
      </w:r>
    </w:p>
    <w:p w14:paraId="4B21A58D" w14:textId="77777777" w:rsidR="001A099E" w:rsidRPr="00675EBE" w:rsidRDefault="00000000" w:rsidP="00572C17">
      <w:pPr>
        <w:pStyle w:val="Text"/>
      </w:pPr>
      <m:oMathPara>
        <m:oMath>
          <m:eqArr>
            <m:eqArrPr>
              <m:maxDist m:val="1"/>
              <m:ctrlPr>
                <w:rPr>
                  <w:rFonts w:ascii="Cambria Math" w:hAnsi="Cambria Math"/>
                  <w:i/>
                </w:rPr>
              </m:ctrlPr>
            </m:eqArrPr>
            <m:e>
              <m:sSub>
                <m:sSubPr>
                  <m:ctrlPr>
                    <w:rPr>
                      <w:rFonts w:ascii="Cambria Math" w:hAnsi="Cambria Math"/>
                      <w:i/>
                    </w:rPr>
                  </m:ctrlPr>
                </m:sSubPr>
                <m:e>
                  <m:r>
                    <w:rPr>
                      <w:rFonts w:ascii="Cambria Math" w:hAnsi="Cambria Math"/>
                      <w:lang w:eastAsia="ko-KR"/>
                    </w:rPr>
                    <m:t>d</m:t>
                  </m:r>
                </m:e>
                <m:sub>
                  <m:r>
                    <w:rPr>
                      <w:rFonts w:ascii="Cambria Math" w:hAnsi="Cambria Math"/>
                      <w:lang w:eastAsia="ko-KR"/>
                    </w:rPr>
                    <m:t>g</m:t>
                  </m:r>
                </m:sub>
              </m:sSub>
              <m:d>
                <m:dPr>
                  <m:ctrlPr>
                    <w:rPr>
                      <w:rFonts w:ascii="Cambria Math" w:hAnsi="Cambria Math"/>
                      <w:i/>
                    </w:rPr>
                  </m:ctrlPr>
                </m:dPr>
                <m:e>
                  <m:sSub>
                    <m:sSubPr>
                      <m:ctrlPr>
                        <w:rPr>
                          <w:rFonts w:ascii="Cambria Math" w:hAnsi="Cambria Math"/>
                          <w:i/>
                        </w:rPr>
                      </m:ctrlPr>
                    </m:sSubPr>
                    <m:e>
                      <m:r>
                        <w:rPr>
                          <w:rFonts w:ascii="Cambria Math" w:hAnsi="Cambria Math"/>
                          <w:lang w:eastAsia="ko-KR"/>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eastAsia="ko-KR"/>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eastAsia="ko-KR"/>
                        </w:rPr>
                        <m:t>u</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lang w:eastAsia="ko-KR"/>
                        </w:rPr>
                        <m:t>v</m:t>
                      </m:r>
                    </m:e>
                    <m:sub>
                      <m:r>
                        <w:rPr>
                          <w:rFonts w:ascii="Cambria Math" w:hAnsi="Cambria Math"/>
                        </w:rPr>
                        <m:t>0</m:t>
                      </m:r>
                    </m:sub>
                  </m:sSub>
                </m:e>
              </m:d>
              <m:r>
                <w:rPr>
                  <w:rFonts w:ascii="Cambria Math" w:hAnsi="Cambria Math"/>
                </w:rPr>
                <m:t>=</m:t>
              </m:r>
              <m:nary>
                <m:naryPr>
                  <m:ctrlPr>
                    <w:rPr>
                      <w:rFonts w:ascii="Cambria Math" w:hAnsi="Cambria Math"/>
                      <w:i/>
                    </w:rPr>
                  </m:ctrlPr>
                </m:naryPr>
                <m:sub>
                  <m:r>
                    <w:rPr>
                      <w:rFonts w:ascii="Cambria Math" w:hAnsi="Cambria Math"/>
                    </w:rPr>
                    <m:t>0</m:t>
                  </m:r>
                </m:sub>
                <m:sup>
                  <m:r>
                    <w:rPr>
                      <w:rFonts w:ascii="Cambria Math" w:hAnsi="Cambria Math"/>
                    </w:rPr>
                    <m:t>1</m:t>
                  </m:r>
                </m:sup>
                <m:e>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lang w:eastAsia="ko-KR"/>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eastAsia="ko-KR"/>
                                    </w:rPr>
                                    <m:t>u</m:t>
                                  </m:r>
                                </m:e>
                                <m:sub>
                                  <m:r>
                                    <w:rPr>
                                      <w:rFonts w:ascii="Cambria Math" w:hAnsi="Cambria Math"/>
                                    </w:rPr>
                                    <m:t>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lang w:eastAsia="ko-KR"/>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eastAsia="ko-KR"/>
                                    </w:rPr>
                                    <m:t>v</m:t>
                                  </m:r>
                                </m:e>
                                <m:sub>
                                  <m:r>
                                    <w:rPr>
                                      <w:rFonts w:ascii="Cambria Math" w:hAnsi="Cambria Math"/>
                                    </w:rPr>
                                    <m:t>0</m:t>
                                  </m:r>
                                </m:sub>
                              </m:sSub>
                            </m:e>
                          </m:d>
                        </m:e>
                        <m:sup>
                          <m:r>
                            <w:rPr>
                              <w:rFonts w:ascii="Cambria Math" w:hAnsi="Cambria Math"/>
                            </w:rPr>
                            <m:t>2</m:t>
                          </m:r>
                        </m:sup>
                      </m:sSup>
                      <m:r>
                        <w:rPr>
                          <w:rFonts w:ascii="Cambria Math" w:hAnsi="Cambria Math"/>
                        </w:rPr>
                        <m:t>+4</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lang w:eastAsia="ko-KR"/>
                                    </w:rPr>
                                    <m:t>df</m:t>
                                  </m:r>
                                  <m:d>
                                    <m:dPr>
                                      <m:ctrlPr>
                                        <w:rPr>
                                          <w:rFonts w:ascii="Cambria Math" w:hAnsi="Cambria Math"/>
                                          <w:i/>
                                        </w:rPr>
                                      </m:ctrlPr>
                                    </m:dPr>
                                    <m:e>
                                      <m:r>
                                        <w:rPr>
                                          <w:rFonts w:ascii="Cambria Math" w:hAnsi="Cambria Math"/>
                                          <w:lang w:eastAsia="ko-KR"/>
                                        </w:rPr>
                                        <m:t>u</m:t>
                                      </m:r>
                                      <m:r>
                                        <w:rPr>
                                          <w:rFonts w:ascii="Cambria Math" w:hAnsi="Cambria Math"/>
                                        </w:rPr>
                                        <m:t>,</m:t>
                                      </m:r>
                                      <m:r>
                                        <w:rPr>
                                          <w:rFonts w:ascii="Cambria Math" w:hAnsi="Cambria Math"/>
                                          <w:lang w:eastAsia="ko-KR"/>
                                        </w:rPr>
                                        <m:t>v</m:t>
                                      </m:r>
                                    </m:e>
                                  </m:d>
                                </m:num>
                                <m:den>
                                  <m:r>
                                    <w:rPr>
                                      <w:rFonts w:ascii="Cambria Math" w:hAnsi="Cambria Math"/>
                                      <w:lang w:eastAsia="ko-KR"/>
                                    </w:rPr>
                                    <m:t>dλ</m:t>
                                  </m:r>
                                </m:den>
                              </m:f>
                            </m:e>
                          </m:d>
                        </m:e>
                        <m:sup>
                          <m:r>
                            <w:rPr>
                              <w:rFonts w:ascii="Cambria Math" w:hAnsi="Cambria Math"/>
                            </w:rPr>
                            <m:t>2</m:t>
                          </m:r>
                        </m:sup>
                      </m:sSup>
                    </m:e>
                  </m:rad>
                  <m:r>
                    <w:rPr>
                      <w:rFonts w:ascii="Cambria Math" w:hAnsi="Cambria Math"/>
                      <w:lang w:eastAsia="ko-KR"/>
                    </w:rPr>
                    <m:t>dλ</m:t>
                  </m:r>
                </m:e>
              </m:nary>
              <m:r>
                <w:rPr>
                  <w:rFonts w:ascii="Cambria Math" w:hAnsi="Cambria Math"/>
                </w:rPr>
                <m:t>,#</m:t>
              </m:r>
              <m:d>
                <m:dPr>
                  <m:ctrlPr>
                    <w:rPr>
                      <w:rFonts w:ascii="Cambria Math" w:hAnsi="Cambria Math"/>
                      <w:i/>
                    </w:rPr>
                  </m:ctrlPr>
                </m:dPr>
                <m:e>
                  <m:r>
                    <w:rPr>
                      <w:rFonts w:ascii="Cambria Math" w:hAnsi="Cambria Math"/>
                    </w:rPr>
                    <m:t>11</m:t>
                  </m:r>
                </m:e>
              </m:d>
            </m:e>
          </m:eqArr>
        </m:oMath>
      </m:oMathPara>
    </w:p>
    <w:p w14:paraId="71974277" w14:textId="3B6ADB5F" w:rsidR="001A099E" w:rsidRPr="00675EBE" w:rsidRDefault="001A099E" w:rsidP="00572C17">
      <w:pPr>
        <w:pStyle w:val="Text"/>
      </w:pPr>
      <w:r w:rsidRPr="00675EBE">
        <w:t xml:space="preserve">where </w:t>
      </w:r>
      <m:oMath>
        <m:r>
          <w:rPr>
            <w:rFonts w:ascii="Cambria Math" w:hAnsi="Cambria Math"/>
            <w:lang w:eastAsia="ko-KR"/>
          </w:rPr>
          <m:t>d</m:t>
        </m:r>
        <m:d>
          <m:dPr>
            <m:ctrlPr>
              <w:rPr>
                <w:rFonts w:ascii="Cambria Math" w:hAnsi="Cambria Math"/>
                <w:i/>
              </w:rPr>
            </m:ctrlPr>
          </m:dPr>
          <m:e>
            <m:sSub>
              <m:sSubPr>
                <m:ctrlPr>
                  <w:rPr>
                    <w:rFonts w:ascii="Cambria Math" w:hAnsi="Cambria Math"/>
                    <w:i/>
                  </w:rPr>
                </m:ctrlPr>
              </m:sSubPr>
              <m:e>
                <m:r>
                  <w:rPr>
                    <w:rFonts w:ascii="Cambria Math" w:hAnsi="Cambria Math"/>
                    <w:lang w:eastAsia="ko-KR"/>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eastAsia="ko-KR"/>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eastAsia="ko-KR"/>
                  </w:rPr>
                  <m:t>u</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lang w:eastAsia="ko-KR"/>
                  </w:rPr>
                  <m:t>v</m:t>
                </m:r>
              </m:e>
              <m:sub>
                <m:r>
                  <w:rPr>
                    <w:rFonts w:ascii="Cambria Math" w:hAnsi="Cambria Math"/>
                  </w:rPr>
                  <m:t>0</m:t>
                </m:r>
              </m:sub>
            </m:sSub>
          </m:e>
        </m:d>
        <m:r>
          <w:rPr>
            <w:rFonts w:ascii="Cambria Math" w:hAnsi="Cambria Math"/>
          </w:rPr>
          <m:t>=</m:t>
        </m:r>
        <m:nary>
          <m:naryPr>
            <m:ctrlPr>
              <w:rPr>
                <w:rFonts w:ascii="Cambria Math" w:hAnsi="Cambria Math"/>
                <w:i/>
              </w:rPr>
            </m:ctrlPr>
          </m:naryPr>
          <m:sub>
            <m:r>
              <w:rPr>
                <w:rFonts w:ascii="Cambria Math" w:hAnsi="Cambria Math"/>
              </w:rPr>
              <m:t>0</m:t>
            </m:r>
          </m:sub>
          <m:sup>
            <m:r>
              <w:rPr>
                <w:rFonts w:ascii="Cambria Math" w:hAnsi="Cambria Math"/>
              </w:rPr>
              <m:t>1</m:t>
            </m:r>
          </m:sup>
          <m:e>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lang w:eastAsia="ko-KR"/>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eastAsia="ko-KR"/>
                              </w:rPr>
                              <m:t>u</m:t>
                            </m:r>
                          </m:e>
                          <m:sub>
                            <m:r>
                              <w:rPr>
                                <w:rFonts w:ascii="Cambria Math" w:hAnsi="Cambria Math"/>
                              </w:rPr>
                              <m:t>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lang w:eastAsia="ko-KR"/>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eastAsia="ko-KR"/>
                              </w:rPr>
                              <m:t>v</m:t>
                            </m:r>
                          </m:e>
                          <m:sub>
                            <m:r>
                              <w:rPr>
                                <w:rFonts w:ascii="Cambria Math" w:hAnsi="Cambria Math"/>
                              </w:rPr>
                              <m:t>0</m:t>
                            </m:r>
                          </m:sub>
                        </m:sSub>
                      </m:e>
                    </m:d>
                  </m:e>
                  <m:sup>
                    <m:r>
                      <w:rPr>
                        <w:rFonts w:ascii="Cambria Math" w:hAnsi="Cambria Math"/>
                      </w:rPr>
                      <m:t>2</m:t>
                    </m:r>
                  </m:sup>
                </m:sSup>
              </m:e>
            </m:rad>
            <m:r>
              <w:rPr>
                <w:rFonts w:ascii="Cambria Math" w:hAnsi="Cambria Math"/>
                <w:lang w:eastAsia="ko-KR"/>
              </w:rPr>
              <m:t>dλ</m:t>
            </m:r>
          </m:e>
        </m:nary>
      </m:oMath>
      <w:r w:rsidRPr="00675EBE">
        <w:t xml:space="preserve"> </w:t>
      </w:r>
      <w:r w:rsidR="00B244C4" w:rsidRPr="00675EBE">
        <w:rPr>
          <w:lang w:eastAsia="ko-KR"/>
        </w:rPr>
        <w:t>represents</w:t>
      </w:r>
      <w:r w:rsidR="00B244C4" w:rsidRPr="00675EBE">
        <w:t xml:space="preserve"> </w:t>
      </w:r>
      <w:r w:rsidRPr="00675EBE">
        <w:t xml:space="preserve">the Euclidean distance between </w:t>
      </w:r>
      <m:oMath>
        <m:d>
          <m:dPr>
            <m:ctrlPr>
              <w:rPr>
                <w:rFonts w:ascii="Cambria Math" w:hAnsi="Cambria Math"/>
                <w:i/>
              </w:rPr>
            </m:ctrlPr>
          </m:dPr>
          <m:e>
            <m:sSub>
              <m:sSubPr>
                <m:ctrlPr>
                  <w:rPr>
                    <w:rFonts w:ascii="Cambria Math" w:hAnsi="Cambria Math"/>
                    <w:i/>
                  </w:rPr>
                </m:ctrlPr>
              </m:sSubPr>
              <m:e>
                <m:r>
                  <w:rPr>
                    <w:rFonts w:ascii="Cambria Math" w:hAnsi="Cambria Math"/>
                    <w:lang w:eastAsia="ko-KR"/>
                  </w:rPr>
                  <m:t>u</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lang w:eastAsia="ko-KR"/>
                  </w:rPr>
                  <m:t>v</m:t>
                </m:r>
              </m:e>
              <m:sub>
                <m:r>
                  <w:rPr>
                    <w:rFonts w:ascii="Cambria Math" w:hAnsi="Cambria Math"/>
                  </w:rPr>
                  <m:t>0</m:t>
                </m:r>
              </m:sub>
            </m:sSub>
          </m:e>
        </m:d>
      </m:oMath>
      <w:r w:rsidRPr="00675EBE">
        <w:t xml:space="preserve"> and </w:t>
      </w:r>
      <m:oMath>
        <m:d>
          <m:dPr>
            <m:ctrlPr>
              <w:rPr>
                <w:rFonts w:ascii="Cambria Math" w:hAnsi="Cambria Math"/>
                <w:i/>
              </w:rPr>
            </m:ctrlPr>
          </m:dPr>
          <m:e>
            <m:sSub>
              <m:sSubPr>
                <m:ctrlPr>
                  <w:rPr>
                    <w:rFonts w:ascii="Cambria Math" w:hAnsi="Cambria Math"/>
                    <w:i/>
                  </w:rPr>
                </m:ctrlPr>
              </m:sSubPr>
              <m:e>
                <m:r>
                  <w:rPr>
                    <w:rFonts w:ascii="Cambria Math" w:hAnsi="Cambria Math"/>
                    <w:lang w:eastAsia="ko-KR"/>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eastAsia="ko-KR"/>
                  </w:rPr>
                  <m:t>v</m:t>
                </m:r>
              </m:e>
              <m:sub>
                <m:r>
                  <w:rPr>
                    <w:rFonts w:ascii="Cambria Math" w:hAnsi="Cambria Math"/>
                  </w:rPr>
                  <m:t>1</m:t>
                </m:r>
              </m:sub>
            </m:sSub>
          </m:e>
        </m:d>
      </m:oMath>
      <w:r w:rsidRPr="00675EBE">
        <w:t xml:space="preserve"> for a flat surface. Therefore, the </w:t>
      </w:r>
      <w:proofErr w:type="spellStart"/>
      <w:r w:rsidRPr="00675EBE">
        <w:t>nonEuclidean</w:t>
      </w:r>
      <w:proofErr w:type="spellEnd"/>
      <w:r w:rsidRPr="00675EBE">
        <w:t xml:space="preserve"> distance, </w:t>
      </w:r>
      <m:oMath>
        <m:sSub>
          <m:sSubPr>
            <m:ctrlPr>
              <w:rPr>
                <w:rFonts w:ascii="Cambria Math" w:hAnsi="Cambria Math"/>
                <w:i/>
              </w:rPr>
            </m:ctrlPr>
          </m:sSubPr>
          <m:e>
            <m:r>
              <w:rPr>
                <w:rFonts w:ascii="Cambria Math" w:hAnsi="Cambria Math"/>
                <w:lang w:eastAsia="ko-KR"/>
              </w:rPr>
              <m:t>d</m:t>
            </m:r>
          </m:e>
          <m:sub>
            <m:r>
              <w:rPr>
                <w:rFonts w:ascii="Cambria Math" w:hAnsi="Cambria Math"/>
                <w:lang w:eastAsia="ko-KR"/>
              </w:rPr>
              <m:t>g</m:t>
            </m:r>
          </m:sub>
        </m:sSub>
      </m:oMath>
      <w:r w:rsidRPr="00675EBE">
        <w:t xml:space="preserve">, is always greater than the Euclidean distance, </w:t>
      </w:r>
      <m:oMath>
        <m:r>
          <w:rPr>
            <w:rFonts w:ascii="Cambria Math" w:hAnsi="Cambria Math"/>
            <w:lang w:eastAsia="ko-KR"/>
          </w:rPr>
          <m:t>d</m:t>
        </m:r>
      </m:oMath>
      <w:r w:rsidRPr="00675EBE">
        <w:t xml:space="preserve">, except for the case when the manifold is flat at </w:t>
      </w:r>
      <m:oMath>
        <m:r>
          <w:rPr>
            <w:rFonts w:ascii="Cambria Math" w:hAnsi="Cambria Math"/>
            <w:lang w:eastAsia="ko-KR"/>
          </w:rPr>
          <m:t>λ</m:t>
        </m:r>
      </m:oMath>
      <w:r w:rsidRPr="00675EBE">
        <w:t xml:space="preserve"> (i.e., </w:t>
      </w:r>
      <m:oMath>
        <m:r>
          <w:rPr>
            <w:rFonts w:ascii="Cambria Math" w:hAnsi="Cambria Math"/>
            <w:lang w:eastAsia="ko-KR"/>
          </w:rPr>
          <m:t>df</m:t>
        </m:r>
        <m:r>
          <w:rPr>
            <w:rFonts w:ascii="Cambria Math" w:hAnsi="Cambria Math"/>
          </w:rPr>
          <m:t>(</m:t>
        </m:r>
        <m:r>
          <w:rPr>
            <w:rFonts w:ascii="Cambria Math" w:hAnsi="Cambria Math"/>
            <w:lang w:eastAsia="ko-KR"/>
          </w:rPr>
          <m:t>u</m:t>
        </m:r>
        <m:r>
          <w:rPr>
            <w:rFonts w:ascii="Cambria Math" w:hAnsi="Cambria Math"/>
          </w:rPr>
          <m:t>,</m:t>
        </m:r>
        <m:r>
          <w:rPr>
            <w:rFonts w:ascii="Cambria Math" w:hAnsi="Cambria Math"/>
            <w:lang w:eastAsia="ko-KR"/>
          </w:rPr>
          <m:t>v</m:t>
        </m:r>
        <m:r>
          <w:rPr>
            <w:rFonts w:ascii="Cambria Math" w:hAnsi="Cambria Math"/>
          </w:rPr>
          <m:t>)/</m:t>
        </m:r>
        <m:r>
          <w:rPr>
            <w:rFonts w:ascii="Cambria Math" w:hAnsi="Cambria Math"/>
            <w:lang w:eastAsia="ko-KR"/>
          </w:rPr>
          <m:t>dλ</m:t>
        </m:r>
        <m:r>
          <w:rPr>
            <w:rFonts w:ascii="Cambria Math" w:hAnsi="Cambria Math"/>
          </w:rPr>
          <m:t>=0</m:t>
        </m:r>
      </m:oMath>
      <w:r w:rsidRPr="00675EBE">
        <w:t xml:space="preserve">), </w:t>
      </w:r>
      <w:r w:rsidR="00343364" w:rsidRPr="00675EBE">
        <w:t xml:space="preserve">as </w:t>
      </w:r>
      <w:r w:rsidRPr="00675EBE">
        <w:t xml:space="preserve">in the problem given by Eq. (1). However, without using Eq. (11), a geodesic distance can be determined from Eq. (9) directly </w:t>
      </w:r>
      <w:r w:rsidR="00343364" w:rsidRPr="00675EBE">
        <w:t xml:space="preserve">using </w:t>
      </w:r>
      <m:oMath>
        <m:r>
          <w:rPr>
            <w:rFonts w:ascii="Cambria Math" w:hAnsi="Cambria Math"/>
            <w:lang w:eastAsia="ko-KR"/>
          </w:rPr>
          <m:t>df</m:t>
        </m:r>
        <m:r>
          <w:rPr>
            <w:rFonts w:ascii="Cambria Math" w:hAnsi="Cambria Math"/>
          </w:rPr>
          <m:t>(</m:t>
        </m:r>
        <m:r>
          <w:rPr>
            <w:rFonts w:ascii="Cambria Math" w:hAnsi="Cambria Math"/>
            <w:lang w:eastAsia="ko-KR"/>
          </w:rPr>
          <m:t>u</m:t>
        </m:r>
        <m:r>
          <w:rPr>
            <w:rFonts w:ascii="Cambria Math" w:hAnsi="Cambria Math"/>
          </w:rPr>
          <m:t>,</m:t>
        </m:r>
        <m:r>
          <w:rPr>
            <w:rFonts w:ascii="Cambria Math" w:hAnsi="Cambria Math"/>
            <w:lang w:eastAsia="ko-KR"/>
          </w:rPr>
          <m:t>v</m:t>
        </m:r>
        <m:r>
          <w:rPr>
            <w:rFonts w:ascii="Cambria Math" w:hAnsi="Cambria Math"/>
          </w:rPr>
          <m:t>)/</m:t>
        </m:r>
        <m:r>
          <w:rPr>
            <w:rFonts w:ascii="Cambria Math" w:hAnsi="Cambria Math"/>
            <w:lang w:eastAsia="ko-KR"/>
          </w:rPr>
          <m:t>du</m:t>
        </m:r>
      </m:oMath>
      <w:r w:rsidRPr="00675EBE">
        <w:t xml:space="preserve"> and </w:t>
      </w:r>
      <m:oMath>
        <m:r>
          <w:rPr>
            <w:rFonts w:ascii="Cambria Math" w:hAnsi="Cambria Math"/>
            <w:lang w:eastAsia="ko-KR"/>
          </w:rPr>
          <m:t>df</m:t>
        </m:r>
        <m:r>
          <w:rPr>
            <w:rFonts w:ascii="Cambria Math" w:hAnsi="Cambria Math"/>
          </w:rPr>
          <m:t>(</m:t>
        </m:r>
        <m:r>
          <w:rPr>
            <w:rFonts w:ascii="Cambria Math" w:hAnsi="Cambria Math"/>
            <w:lang w:eastAsia="ko-KR"/>
          </w:rPr>
          <m:t>u</m:t>
        </m:r>
        <m:r>
          <w:rPr>
            <w:rFonts w:ascii="Cambria Math" w:hAnsi="Cambria Math"/>
          </w:rPr>
          <m:t>,</m:t>
        </m:r>
        <m:r>
          <w:rPr>
            <w:rFonts w:ascii="Cambria Math" w:hAnsi="Cambria Math"/>
            <w:lang w:eastAsia="ko-KR"/>
          </w:rPr>
          <m:t>v</m:t>
        </m:r>
        <m:r>
          <w:rPr>
            <w:rFonts w:ascii="Cambria Math" w:hAnsi="Cambria Math"/>
          </w:rPr>
          <m:t>)/</m:t>
        </m:r>
        <m:r>
          <w:rPr>
            <w:rFonts w:ascii="Cambria Math" w:hAnsi="Cambria Math"/>
            <w:lang w:eastAsia="ko-KR"/>
          </w:rPr>
          <m:t>dv</m:t>
        </m:r>
      </m:oMath>
      <w:r w:rsidR="00343364" w:rsidRPr="00675EBE">
        <w:rPr>
          <w:lang w:eastAsia="ko-KR"/>
        </w:rPr>
        <w:t>,</w:t>
      </w:r>
      <w:r w:rsidRPr="00675EBE">
        <w:t xml:space="preserve"> where the derivatives can be calculated using an analytical or a numerical (i.e., finite difference) method</w:t>
      </w:r>
      <w:r w:rsidR="00343364" w:rsidRPr="00675EBE">
        <w:t>,</w:t>
      </w:r>
      <w:r w:rsidRPr="00675EBE">
        <w:t xml:space="preserve"> if </w:t>
      </w:r>
      <m:oMath>
        <m:r>
          <w:rPr>
            <w:rFonts w:ascii="Cambria Math" w:hAnsi="Cambria Math"/>
            <w:lang w:eastAsia="ko-KR"/>
          </w:rPr>
          <m:t>f</m:t>
        </m:r>
        <m:d>
          <m:dPr>
            <m:ctrlPr>
              <w:rPr>
                <w:rFonts w:ascii="Cambria Math" w:hAnsi="Cambria Math"/>
                <w:i/>
              </w:rPr>
            </m:ctrlPr>
          </m:dPr>
          <m:e>
            <m:r>
              <w:rPr>
                <w:rFonts w:ascii="Cambria Math" w:hAnsi="Cambria Math"/>
                <w:lang w:eastAsia="ko-KR"/>
              </w:rPr>
              <m:t>u</m:t>
            </m:r>
            <m:r>
              <w:rPr>
                <w:rFonts w:ascii="Cambria Math" w:hAnsi="Cambria Math"/>
              </w:rPr>
              <m:t>,</m:t>
            </m:r>
            <m:r>
              <w:rPr>
                <w:rFonts w:ascii="Cambria Math" w:hAnsi="Cambria Math"/>
                <w:lang w:eastAsia="ko-KR"/>
              </w:rPr>
              <m:t>v</m:t>
            </m:r>
          </m:e>
        </m:d>
      </m:oMath>
      <w:r w:rsidRPr="00675EBE">
        <w:t xml:space="preserve"> in Eq. (1) is given. </w:t>
      </w:r>
      <w:r w:rsidR="00B244C4" w:rsidRPr="00675EBE">
        <w:rPr>
          <w:iCs/>
          <w:lang w:eastAsia="ko-KR"/>
        </w:rPr>
        <w:t>Additionally</w:t>
      </w:r>
      <w:r w:rsidRPr="00675EBE">
        <w:t xml:space="preserve">, numerical integration in </w:t>
      </w:r>
      <w:r w:rsidRPr="00675EBE">
        <w:lastRenderedPageBreak/>
        <w:t xml:space="preserve">Eq. (9) may be preferred over analytical integration, when </w:t>
      </w:r>
      <m:oMath>
        <m:r>
          <w:rPr>
            <w:rFonts w:ascii="Cambria Math" w:hAnsi="Cambria Math"/>
            <w:lang w:eastAsia="ko-KR"/>
          </w:rPr>
          <m:t>f</m:t>
        </m:r>
        <m:d>
          <m:dPr>
            <m:ctrlPr>
              <w:rPr>
                <w:rFonts w:ascii="Cambria Math" w:hAnsi="Cambria Math"/>
                <w:i/>
              </w:rPr>
            </m:ctrlPr>
          </m:dPr>
          <m:e>
            <m:r>
              <w:rPr>
                <w:rFonts w:ascii="Cambria Math" w:hAnsi="Cambria Math"/>
                <w:lang w:eastAsia="ko-KR"/>
              </w:rPr>
              <m:t>u</m:t>
            </m:r>
            <m:r>
              <w:rPr>
                <w:rFonts w:ascii="Cambria Math" w:hAnsi="Cambria Math"/>
              </w:rPr>
              <m:t>,</m:t>
            </m:r>
            <m:r>
              <w:rPr>
                <w:rFonts w:ascii="Cambria Math" w:hAnsi="Cambria Math"/>
                <w:lang w:eastAsia="ko-KR"/>
              </w:rPr>
              <m:t>v</m:t>
            </m:r>
          </m:e>
        </m:d>
      </m:oMath>
      <w:r w:rsidRPr="00675EBE">
        <w:t xml:space="preserve"> analytical or analytical integrations are not available.</w:t>
      </w:r>
      <w:r w:rsidR="00343364" w:rsidRPr="00675EBE">
        <w:t xml:space="preserve"> V</w:t>
      </w:r>
      <w:r w:rsidRPr="00675EBE">
        <w:t xml:space="preserve">arious </w:t>
      </w:r>
      <w:r w:rsidR="00B244C4" w:rsidRPr="00675EBE">
        <w:rPr>
          <w:iCs/>
          <w:lang w:eastAsia="ko-KR"/>
        </w:rPr>
        <w:t>algorithms</w:t>
      </w:r>
      <w:r w:rsidR="00B244C4" w:rsidRPr="00675EBE">
        <w:t xml:space="preserve"> </w:t>
      </w:r>
      <w:r w:rsidRPr="00675EBE">
        <w:t>can be adopted</w:t>
      </w:r>
      <w:r w:rsidR="00343364" w:rsidRPr="00675EBE">
        <w:t xml:space="preserve"> for the numerical integration</w:t>
      </w:r>
      <w:r w:rsidRPr="00675EBE">
        <w:t xml:space="preserve">. </w:t>
      </w:r>
      <w:r w:rsidR="00B244C4" w:rsidRPr="00675EBE">
        <w:rPr>
          <w:iCs/>
          <w:lang w:eastAsia="ko-KR"/>
        </w:rPr>
        <w:t>Herein</w:t>
      </w:r>
      <w:r w:rsidRPr="00675EBE">
        <w:t>, a simple rectangle rule with 5</w:t>
      </w:r>
      <w:r w:rsidR="00B244C4" w:rsidRPr="00675EBE">
        <w:rPr>
          <w:iCs/>
          <w:lang w:eastAsia="ko-KR"/>
        </w:rPr>
        <w:t>–</w:t>
      </w:r>
      <w:r w:rsidRPr="00675EBE">
        <w:t>10 segmentation was applied for the numerical integration considering gentle manifold shapes. The semi</w:t>
      </w:r>
      <w:r w:rsidR="009E69DA">
        <w:t>-analytical</w:t>
      </w:r>
      <w:r w:rsidRPr="00675EBE">
        <w:t xml:space="preserve"> form of Eq. (9) </w:t>
      </w:r>
      <w:r w:rsidR="00B244C4" w:rsidRPr="00675EBE">
        <w:rPr>
          <w:iCs/>
          <w:lang w:eastAsia="ko-KR"/>
        </w:rPr>
        <w:t>allows</w:t>
      </w:r>
      <w:r w:rsidR="00B244C4" w:rsidRPr="00675EBE">
        <w:t xml:space="preserve"> easy </w:t>
      </w:r>
      <w:r w:rsidR="00B244C4" w:rsidRPr="00675EBE">
        <w:rPr>
          <w:iCs/>
          <w:lang w:eastAsia="ko-KR"/>
        </w:rPr>
        <w:t>computation</w:t>
      </w:r>
      <w:r w:rsidRPr="00675EBE">
        <w:t xml:space="preserve"> with only a few lines of code, further simplifying the calculation process. However, for more accurate results, alternative numerical integration methods such as Gaussian quadrature (Abramowitz &amp; Stegun, 1972) could be used </w:t>
      </w:r>
      <w:r w:rsidR="00B244C4" w:rsidRPr="00675EBE">
        <w:rPr>
          <w:iCs/>
          <w:lang w:eastAsia="ko-KR"/>
        </w:rPr>
        <w:t>instead</w:t>
      </w:r>
      <w:r w:rsidR="00B244C4" w:rsidRPr="00675EBE">
        <w:t xml:space="preserve"> of </w:t>
      </w:r>
      <w:r w:rsidRPr="00675EBE">
        <w:t xml:space="preserve">the simple rectangle rule, particularly for more complex manifold shapes or when </w:t>
      </w:r>
      <w:r w:rsidR="00FB098C" w:rsidRPr="00675EBE">
        <w:t xml:space="preserve">a </w:t>
      </w:r>
      <w:r w:rsidRPr="00675EBE">
        <w:t xml:space="preserve">higher precision is </w:t>
      </w:r>
      <w:r w:rsidR="00FB098C" w:rsidRPr="00675EBE">
        <w:t>required</w:t>
      </w:r>
      <w:r w:rsidRPr="00675EBE">
        <w:t xml:space="preserve">. Although </w:t>
      </w:r>
      <w:r w:rsidR="00B244C4" w:rsidRPr="00675EBE">
        <w:rPr>
          <w:iCs/>
          <w:lang w:eastAsia="ko-KR"/>
        </w:rPr>
        <w:t>this study utilized</w:t>
      </w:r>
      <w:r w:rsidR="00B244C4" w:rsidRPr="00675EBE">
        <w:t xml:space="preserve"> </w:t>
      </w:r>
      <w:r w:rsidRPr="00675EBE">
        <w:t>a semi</w:t>
      </w:r>
      <w:r w:rsidR="009E69DA">
        <w:t>-analytical</w:t>
      </w:r>
      <w:r w:rsidRPr="00675EBE">
        <w:t xml:space="preserve"> approach to derive the geodesic distance</w:t>
      </w:r>
      <w:r w:rsidRPr="00675EBE">
        <w:rPr>
          <w:iCs/>
          <w:lang w:eastAsia="ko-KR"/>
        </w:rPr>
        <w:t xml:space="preserve">, </w:t>
      </w:r>
      <w:r w:rsidR="00B244C4" w:rsidRPr="00675EBE">
        <w:rPr>
          <w:iCs/>
          <w:lang w:eastAsia="ko-KR"/>
        </w:rPr>
        <w:t>numerous</w:t>
      </w:r>
      <w:r w:rsidRPr="00675EBE">
        <w:rPr>
          <w:iCs/>
          <w:lang w:eastAsia="ko-KR"/>
        </w:rPr>
        <w:t xml:space="preserve"> </w:t>
      </w:r>
      <w:r w:rsidR="00B244C4" w:rsidRPr="00675EBE">
        <w:rPr>
          <w:iCs/>
          <w:lang w:eastAsia="ko-KR"/>
        </w:rPr>
        <w:t>completely</w:t>
      </w:r>
      <w:r w:rsidR="00B244C4" w:rsidRPr="00675EBE">
        <w:t xml:space="preserve"> </w:t>
      </w:r>
      <w:r w:rsidRPr="00675EBE">
        <w:t xml:space="preserve">numerical methods </w:t>
      </w:r>
      <w:r w:rsidR="00B244C4" w:rsidRPr="00675EBE">
        <w:rPr>
          <w:iCs/>
          <w:lang w:eastAsia="ko-KR"/>
        </w:rPr>
        <w:t xml:space="preserve">are </w:t>
      </w:r>
      <w:r w:rsidRPr="00675EBE">
        <w:t>available</w:t>
      </w:r>
      <w:r w:rsidR="00FB098C" w:rsidRPr="00675EBE">
        <w:t xml:space="preserve"> for this purpose</w:t>
      </w:r>
      <w:r w:rsidRPr="00675EBE">
        <w:rPr>
          <w:iCs/>
          <w:lang w:eastAsia="ko-KR"/>
        </w:rPr>
        <w:t xml:space="preserve">. </w:t>
      </w:r>
      <w:r w:rsidR="00B244C4" w:rsidRPr="00675EBE">
        <w:rPr>
          <w:iCs/>
          <w:lang w:eastAsia="ko-KR"/>
        </w:rPr>
        <w:t>Among them,</w:t>
      </w:r>
      <w:r w:rsidRPr="00675EBE">
        <w:t xml:space="preserve"> the heat method proposed by Crane et al. (2013</w:t>
      </w:r>
      <w:r w:rsidRPr="00675EBE">
        <w:rPr>
          <w:iCs/>
          <w:lang w:eastAsia="ko-KR"/>
        </w:rPr>
        <w:t>)</w:t>
      </w:r>
      <w:r w:rsidR="00B244C4" w:rsidRPr="00675EBE">
        <w:t xml:space="preserve"> </w:t>
      </w:r>
      <w:r w:rsidRPr="00675EBE">
        <w:t xml:space="preserve">could be used as an alternative approach for </w:t>
      </w:r>
      <w:r w:rsidR="00B244C4" w:rsidRPr="00675EBE">
        <w:rPr>
          <w:iCs/>
          <w:lang w:eastAsia="ko-KR"/>
        </w:rPr>
        <w:t xml:space="preserve">numerically </w:t>
      </w:r>
      <w:r w:rsidRPr="00675EBE">
        <w:t>determining the geodesic distance.</w:t>
      </w:r>
    </w:p>
    <w:p w14:paraId="52DDD2F4" w14:textId="0D6E92C6" w:rsidR="001A099E" w:rsidRPr="00572C17" w:rsidRDefault="001A099E" w:rsidP="00572C17">
      <w:pPr>
        <w:pStyle w:val="Heading-Secondary"/>
      </w:pPr>
      <w:r w:rsidRPr="00572C17">
        <w:t>2.4 Gaussian geodesic kernel and Gaussian process regression</w:t>
      </w:r>
    </w:p>
    <w:p w14:paraId="22F2C112" w14:textId="10DBD0F5" w:rsidR="001A099E" w:rsidRPr="00675EBE" w:rsidRDefault="001A099E" w:rsidP="0083388A">
      <w:pPr>
        <w:pStyle w:val="Text"/>
        <w:rPr>
          <w:rFonts w:hint="eastAsia"/>
        </w:rPr>
      </w:pPr>
      <w:r w:rsidRPr="00675EBE">
        <w:t xml:space="preserve">Based on the previous studies (Feragen et al., 2014; Jayasumana et al., 2015; Feragen and Hauberg, 2016; Borovitskiy et al., 2020), a </w:t>
      </w:r>
      <w:r w:rsidR="00B244C4" w:rsidRPr="00675EBE">
        <w:rPr>
          <w:iCs/>
          <w:lang w:eastAsia="ko-KR"/>
        </w:rPr>
        <w:t xml:space="preserve">positive definite </w:t>
      </w:r>
      <w:r w:rsidRPr="00675EBE">
        <w:rPr>
          <w:lang w:eastAsia="ko-KR"/>
        </w:rPr>
        <w:t xml:space="preserve">geodesic kernel </w:t>
      </w:r>
      <w:r w:rsidR="00B244C4" w:rsidRPr="00675EBE">
        <w:t xml:space="preserve">on a manifold </w:t>
      </w:r>
      <w:r w:rsidR="00B2122C" w:rsidRPr="00675EBE">
        <w:t>was defined</w:t>
      </w:r>
      <w:r w:rsidR="00B50728" w:rsidRPr="00675EBE">
        <w:t xml:space="preserve"> (Eq. 12),</w:t>
      </w:r>
      <w:r w:rsidR="00B2122C" w:rsidRPr="00675EBE">
        <w:t xml:space="preserve"> </w:t>
      </w:r>
      <w:r w:rsidR="00B244C4" w:rsidRPr="00675EBE">
        <w:t>when the manifold is isometric to some Euclidean space</w:t>
      </w:r>
      <w:r w:rsidR="00B50728" w:rsidRPr="00675EBE">
        <w:t>.</w:t>
      </w:r>
    </w:p>
    <w:p w14:paraId="55E58EA1" w14:textId="79887B2D" w:rsidR="001A099E" w:rsidRPr="00675EBE" w:rsidRDefault="00000000" w:rsidP="001A099E">
      <w:pPr>
        <w:pStyle w:val="Text"/>
        <w:rPr>
          <w:rFonts w:eastAsia="맑은 고딕"/>
          <w:lang w:eastAsia="ko-KR"/>
        </w:rPr>
      </w:pPr>
      <m:oMathPara>
        <m:oMath>
          <m:eqArr>
            <m:eqArrPr>
              <m:maxDist m:val="1"/>
              <m:ctrlPr>
                <w:rPr>
                  <w:rFonts w:ascii="Cambria Math" w:hAnsi="Cambria Math"/>
                  <w:iCs/>
                  <w:lang w:eastAsia="ko-KR"/>
                </w:rPr>
              </m:ctrlPr>
            </m:eqArrPr>
            <m:e>
              <m:r>
                <w:rPr>
                  <w:rFonts w:ascii="Cambria Math" w:hAnsi="Cambria Math"/>
                  <w:lang w:eastAsia="ko-KR"/>
                </w:rPr>
                <m:t>k</m:t>
              </m:r>
              <m:d>
                <m:dPr>
                  <m:ctrlPr>
                    <w:rPr>
                      <w:rFonts w:ascii="Cambria Math" w:hAnsi="Cambria Math"/>
                      <w:iCs/>
                      <w:lang w:eastAsia="ko-KR"/>
                    </w:rPr>
                  </m:ctrlPr>
                </m:dPr>
                <m:e>
                  <m:r>
                    <w:rPr>
                      <w:rFonts w:ascii="Cambria Math" w:hAnsi="Cambria Math"/>
                      <w:lang w:eastAsia="ko-KR"/>
                    </w:rPr>
                    <m:t>u</m:t>
                  </m:r>
                  <m:r>
                    <m:rPr>
                      <m:sty m:val="p"/>
                    </m:rPr>
                    <w:rPr>
                      <w:rFonts w:ascii="Cambria Math" w:hAnsi="Cambria Math"/>
                      <w:lang w:eastAsia="ko-KR"/>
                    </w:rPr>
                    <m:t>,</m:t>
                  </m:r>
                  <m:r>
                    <w:rPr>
                      <w:rFonts w:ascii="Cambria Math" w:hAnsi="Cambria Math"/>
                      <w:lang w:eastAsia="ko-KR"/>
                    </w:rPr>
                    <m:t>v</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0</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v</m:t>
                      </m:r>
                    </m:e>
                    <m:sub>
                      <m:r>
                        <m:rPr>
                          <m:sty m:val="p"/>
                        </m:rPr>
                        <w:rPr>
                          <w:rFonts w:ascii="Cambria Math" w:hAnsi="Cambria Math"/>
                          <w:lang w:eastAsia="ko-KR"/>
                        </w:rPr>
                        <m:t>0</m:t>
                      </m:r>
                    </m:sub>
                  </m:sSub>
                </m:e>
              </m:d>
              <m:r>
                <m:rPr>
                  <m:sty m:val="p"/>
                </m:rPr>
                <w:rPr>
                  <w:rFonts w:ascii="Cambria Math" w:hAnsi="Cambria Math"/>
                  <w:lang w:eastAsia="ko-KR"/>
                </w:rPr>
                <m:t>=</m:t>
              </m:r>
              <m:func>
                <m:funcPr>
                  <m:ctrlPr>
                    <w:rPr>
                      <w:rFonts w:ascii="Cambria Math" w:hAnsi="Cambria Math"/>
                      <w:iCs/>
                      <w:lang w:eastAsia="ko-KR"/>
                    </w:rPr>
                  </m:ctrlPr>
                </m:funcPr>
                <m:fName>
                  <m:r>
                    <m:rPr>
                      <m:sty m:val="p"/>
                    </m:rPr>
                    <w:rPr>
                      <w:rFonts w:ascii="Cambria Math" w:hAnsi="Cambria Math"/>
                      <w:lang w:eastAsia="ko-KR"/>
                    </w:rPr>
                    <m:t>exp</m:t>
                  </m:r>
                </m:fName>
                <m:e>
                  <m:d>
                    <m:dPr>
                      <m:ctrlPr>
                        <w:rPr>
                          <w:rFonts w:ascii="Cambria Math" w:hAnsi="Cambria Math"/>
                          <w:iCs/>
                          <w:lang w:eastAsia="ko-KR"/>
                        </w:rPr>
                      </m:ctrlPr>
                    </m:dPr>
                    <m:e>
                      <m:r>
                        <m:rPr>
                          <m:sty m:val="p"/>
                        </m:rPr>
                        <w:rPr>
                          <w:rFonts w:ascii="Cambria Math" w:hAnsi="Cambria Math"/>
                          <w:lang w:eastAsia="ko-KR"/>
                        </w:rPr>
                        <m:t>-</m:t>
                      </m:r>
                      <m:f>
                        <m:fPr>
                          <m:ctrlPr>
                            <w:rPr>
                              <w:rFonts w:ascii="Cambria Math" w:hAnsi="Cambria Math"/>
                              <w:iCs/>
                              <w:lang w:eastAsia="ko-KR"/>
                            </w:rPr>
                          </m:ctrlPr>
                        </m:fPr>
                        <m:num>
                          <m:sSup>
                            <m:sSupPr>
                              <m:ctrlPr>
                                <w:rPr>
                                  <w:rFonts w:ascii="Cambria Math" w:hAnsi="Cambria Math"/>
                                  <w:iCs/>
                                  <w:lang w:eastAsia="ko-KR"/>
                                </w:rPr>
                              </m:ctrlPr>
                            </m:sSupPr>
                            <m:e>
                              <m:sSub>
                                <m:sSubPr>
                                  <m:ctrlPr>
                                    <w:rPr>
                                      <w:rFonts w:ascii="Cambria Math" w:hAnsi="Cambria Math"/>
                                      <w:iCs/>
                                      <w:lang w:eastAsia="ko-KR"/>
                                    </w:rPr>
                                  </m:ctrlPr>
                                </m:sSubPr>
                                <m:e>
                                  <m:r>
                                    <w:rPr>
                                      <w:rFonts w:ascii="Cambria Math" w:hAnsi="Cambria Math"/>
                                      <w:lang w:eastAsia="ko-KR"/>
                                    </w:rPr>
                                    <m:t>d</m:t>
                                  </m:r>
                                </m:e>
                                <m:sub>
                                  <m:r>
                                    <w:rPr>
                                      <w:rFonts w:ascii="Cambria Math" w:hAnsi="Cambria Math"/>
                                      <w:lang w:eastAsia="ko-KR"/>
                                    </w:rPr>
                                    <m:t>g</m:t>
                                  </m:r>
                                </m:sub>
                              </m:sSub>
                            </m:e>
                            <m:sup>
                              <m:r>
                                <m:rPr>
                                  <m:sty m:val="p"/>
                                </m:rPr>
                                <w:rPr>
                                  <w:rFonts w:ascii="Cambria Math" w:hAnsi="Cambria Math"/>
                                  <w:lang w:eastAsia="ko-KR"/>
                                </w:rPr>
                                <m:t>2</m:t>
                              </m:r>
                            </m:sup>
                          </m:sSup>
                          <m:d>
                            <m:dPr>
                              <m:ctrlPr>
                                <w:rPr>
                                  <w:rFonts w:ascii="Cambria Math" w:hAnsi="Cambria Math"/>
                                  <w:iCs/>
                                  <w:lang w:eastAsia="ko-KR"/>
                                </w:rPr>
                              </m:ctrlPr>
                            </m:dPr>
                            <m:e>
                              <m:r>
                                <w:rPr>
                                  <w:rFonts w:ascii="Cambria Math" w:hAnsi="Cambria Math"/>
                                  <w:lang w:eastAsia="ko-KR"/>
                                </w:rPr>
                                <m:t>u</m:t>
                              </m:r>
                              <m:r>
                                <m:rPr>
                                  <m:sty m:val="p"/>
                                </m:rPr>
                                <w:rPr>
                                  <w:rFonts w:ascii="Cambria Math" w:hAnsi="Cambria Math"/>
                                  <w:lang w:eastAsia="ko-KR"/>
                                </w:rPr>
                                <m:t>,</m:t>
                              </m:r>
                              <m:r>
                                <w:rPr>
                                  <w:rFonts w:ascii="Cambria Math" w:hAnsi="Cambria Math"/>
                                  <w:lang w:eastAsia="ko-KR"/>
                                </w:rPr>
                                <m:t>v</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0</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v</m:t>
                                  </m:r>
                                </m:e>
                                <m:sub>
                                  <m:r>
                                    <m:rPr>
                                      <m:sty m:val="p"/>
                                    </m:rPr>
                                    <w:rPr>
                                      <w:rFonts w:ascii="Cambria Math" w:hAnsi="Cambria Math"/>
                                      <w:lang w:eastAsia="ko-KR"/>
                                    </w:rPr>
                                    <m:t>0</m:t>
                                  </m:r>
                                </m:sub>
                              </m:sSub>
                            </m:e>
                          </m:d>
                        </m:num>
                        <m:den>
                          <m:r>
                            <m:rPr>
                              <m:sty m:val="p"/>
                            </m:rPr>
                            <w:rPr>
                              <w:rFonts w:ascii="Cambria Math" w:hAnsi="Cambria Math"/>
                              <w:lang w:eastAsia="ko-KR"/>
                            </w:rPr>
                            <m:t>2</m:t>
                          </m:r>
                          <m:sSup>
                            <m:sSupPr>
                              <m:ctrlPr>
                                <w:rPr>
                                  <w:rFonts w:ascii="Cambria Math" w:hAnsi="Cambria Math"/>
                                  <w:iCs/>
                                  <w:lang w:eastAsia="ko-KR"/>
                                </w:rPr>
                              </m:ctrlPr>
                            </m:sSupPr>
                            <m:e>
                              <m:r>
                                <w:rPr>
                                  <w:rFonts w:ascii="Cambria Math" w:hAnsi="Cambria Math"/>
                                  <w:lang w:eastAsia="ko-KR"/>
                                </w:rPr>
                                <m:t>ρ</m:t>
                              </m:r>
                            </m:e>
                            <m:sup>
                              <m:r>
                                <m:rPr>
                                  <m:sty m:val="p"/>
                                </m:rPr>
                                <w:rPr>
                                  <w:rFonts w:ascii="Cambria Math" w:hAnsi="Cambria Math"/>
                                  <w:lang w:eastAsia="ko-KR"/>
                                </w:rPr>
                                <m:t>2</m:t>
                              </m:r>
                            </m:sup>
                          </m:sSup>
                        </m:den>
                      </m:f>
                    </m:e>
                  </m:d>
                </m:e>
              </m:func>
              <m:r>
                <m:rPr>
                  <m:sty m:val="p"/>
                </m:rPr>
                <w:rPr>
                  <w:rFonts w:ascii="Cambria Math" w:hAnsi="Cambria Math"/>
                  <w:lang w:eastAsia="ko-KR"/>
                </w:rPr>
                <m:t>,#</m:t>
              </m:r>
              <m:d>
                <m:dPr>
                  <m:ctrlPr>
                    <w:rPr>
                      <w:rFonts w:ascii="Cambria Math" w:hAnsi="Cambria Math"/>
                      <w:iCs/>
                      <w:lang w:eastAsia="ko-KR"/>
                    </w:rPr>
                  </m:ctrlPr>
                </m:dPr>
                <m:e>
                  <m:r>
                    <m:rPr>
                      <m:sty m:val="p"/>
                    </m:rPr>
                    <w:rPr>
                      <w:rFonts w:ascii="Cambria Math" w:hAnsi="Cambria Math"/>
                      <w:lang w:eastAsia="ko-KR"/>
                    </w:rPr>
                    <m:t>12</m:t>
                  </m:r>
                </m:e>
              </m:d>
              <m:ctrlPr>
                <w:rPr>
                  <w:rFonts w:ascii="Cambria Math" w:hAnsi="Cambria Math"/>
                  <w:lang w:eastAsia="ko-KR"/>
                </w:rPr>
              </m:ctrlPr>
            </m:e>
          </m:eqArr>
        </m:oMath>
      </m:oMathPara>
    </w:p>
    <w:p w14:paraId="2AAAF11E" w14:textId="5A01F103" w:rsidR="00B2122C" w:rsidRPr="00675EBE" w:rsidRDefault="00B2122C" w:rsidP="00572C17">
      <w:pPr>
        <w:pStyle w:val="Text"/>
      </w:pPr>
      <w:r w:rsidRPr="00675EBE">
        <w:t xml:space="preserve">where </w:t>
      </w:r>
      <m:oMath>
        <m:r>
          <w:rPr>
            <w:rFonts w:ascii="Cambria Math" w:hAnsi="Cambria Math"/>
            <w:lang w:eastAsia="ko-KR"/>
          </w:rPr>
          <m:t>ρ</m:t>
        </m:r>
      </m:oMath>
      <w:r w:rsidRPr="00675EBE">
        <w:t xml:space="preserve"> is the parameter related to the correlation scale of a kernel function.</w:t>
      </w:r>
    </w:p>
    <w:p w14:paraId="51607C11" w14:textId="33672798" w:rsidR="001A099E" w:rsidRPr="00675EBE" w:rsidRDefault="00B77ED7" w:rsidP="00572C17">
      <w:pPr>
        <w:pStyle w:val="Text"/>
      </w:pPr>
      <w:r w:rsidRPr="00675EBE">
        <w:t>R</w:t>
      </w:r>
      <w:r w:rsidR="001A099E" w:rsidRPr="00675EBE">
        <w:t xml:space="preserve">eproducing property of a positive definite kernel </w:t>
      </w:r>
      <w:r w:rsidR="00CB4E59" w:rsidRPr="00675EBE">
        <w:rPr>
          <w:iCs/>
          <w:lang w:eastAsia="ko-KR"/>
        </w:rPr>
        <w:t>ensures</w:t>
      </w:r>
      <w:r w:rsidR="00B2122C" w:rsidRPr="00675EBE">
        <w:t xml:space="preserve"> </w:t>
      </w:r>
      <w:r w:rsidR="001A099E" w:rsidRPr="00675EBE">
        <w:t xml:space="preserve">that the inner product in the associated reproducing kernel Hilbert space can be expressed </w:t>
      </w:r>
      <w:r w:rsidRPr="00675EBE">
        <w:t>using</w:t>
      </w:r>
      <w:r w:rsidR="001A099E" w:rsidRPr="00675EBE">
        <w:t xml:space="preserve"> evaluations of the kernel at points in the space (Schölkopf et al., 2002). In this case, GPR can be </w:t>
      </w:r>
      <w:r w:rsidR="00CB4E59" w:rsidRPr="00675EBE">
        <w:rPr>
          <w:iCs/>
          <w:lang w:eastAsia="ko-KR"/>
        </w:rPr>
        <w:t xml:space="preserve">used </w:t>
      </w:r>
      <w:r w:rsidR="001A099E" w:rsidRPr="00675EBE">
        <w:t>for</w:t>
      </w:r>
      <w:r w:rsidRPr="00675EBE">
        <w:t xml:space="preserve"> the</w:t>
      </w:r>
      <w:r w:rsidR="001A099E" w:rsidRPr="00675EBE">
        <w:t xml:space="preserve"> manifold</w:t>
      </w:r>
      <w:r w:rsidRPr="00675EBE">
        <w:t xml:space="preserve"> estimation</w:t>
      </w:r>
      <w:r w:rsidR="001A099E" w:rsidRPr="00675EBE">
        <w:t xml:space="preserve">. </w:t>
      </w:r>
      <w:r w:rsidRPr="00675EBE">
        <w:t>Here</w:t>
      </w:r>
      <w:r w:rsidR="001A099E" w:rsidRPr="00675EBE">
        <w:t>, the Gaussian process is defined over the space of functions on the manifold</w:t>
      </w:r>
      <w:r w:rsidR="00B2122C" w:rsidRPr="00675EBE">
        <w:t xml:space="preserve"> </w:t>
      </w:r>
      <w:r w:rsidR="001A099E" w:rsidRPr="00675EBE">
        <w:t xml:space="preserve">and can be used to model complex relationships and nonlinear interactions between variables. The use of GPR on manifolds requires the definition of a covariance function that captures the properties of the underlying space. The kernel trick is valid in the case </w:t>
      </w:r>
      <w:r w:rsidR="00B2122C" w:rsidRPr="00675EBE">
        <w:rPr>
          <w:iCs/>
          <w:lang w:eastAsia="ko-KR"/>
        </w:rPr>
        <w:t>when</w:t>
      </w:r>
      <w:r w:rsidR="00B2122C" w:rsidRPr="00675EBE">
        <w:t xml:space="preserve"> </w:t>
      </w:r>
      <w:r w:rsidR="001A099E" w:rsidRPr="00675EBE">
        <w:t>GPR</w:t>
      </w:r>
      <w:r w:rsidR="00B2122C" w:rsidRPr="00675EBE">
        <w:rPr>
          <w:iCs/>
          <w:lang w:eastAsia="ko-KR"/>
        </w:rPr>
        <w:t xml:space="preserve"> is applied</w:t>
      </w:r>
      <w:r w:rsidR="001A099E" w:rsidRPr="00675EBE">
        <w:t xml:space="preserve"> on this manifold (Patel &amp; Vidal, 2014). </w:t>
      </w:r>
    </w:p>
    <w:p w14:paraId="7D847A1B" w14:textId="2649BBB8" w:rsidR="001A099E" w:rsidRPr="00675EBE" w:rsidRDefault="001A099E" w:rsidP="00572C17">
      <w:pPr>
        <w:pStyle w:val="Text"/>
      </w:pPr>
      <w:r w:rsidRPr="00675EBE">
        <w:t>In GPR, the estimation for an uninformed location is modeled as a Gaussian distribution</w:t>
      </w:r>
      <w:r w:rsidR="00B2122C" w:rsidRPr="00675EBE">
        <w:rPr>
          <w:iCs/>
          <w:lang w:eastAsia="ko-KR"/>
        </w:rPr>
        <w:t>. Moreover,</w:t>
      </w:r>
      <w:r w:rsidR="00B2122C" w:rsidRPr="00675EBE">
        <w:t xml:space="preserve"> </w:t>
      </w:r>
      <w:r w:rsidRPr="00675EBE">
        <w:t xml:space="preserve">the mean and covariance of the distribution are defined by the observations and a positive definite kernel, which can be </w:t>
      </w:r>
      <w:r w:rsidR="0082712F" w:rsidRPr="00675EBE">
        <w:rPr>
          <w:iCs/>
          <w:lang w:eastAsia="ko-KR"/>
        </w:rPr>
        <w:t>seen</w:t>
      </w:r>
      <w:r w:rsidR="00B2122C" w:rsidRPr="00675EBE">
        <w:t xml:space="preserve"> </w:t>
      </w:r>
      <w:r w:rsidRPr="00675EBE">
        <w:t>as a similarity measure</w:t>
      </w:r>
      <w:r w:rsidR="003602AA" w:rsidRPr="00675EBE">
        <w:t>ment</w:t>
      </w:r>
      <w:r w:rsidRPr="00675EBE">
        <w:t xml:space="preserve"> between any given two locations. Although basis functions (</w:t>
      </w:r>
      <m:oMath>
        <m:r>
          <m:rPr>
            <m:sty m:val="b"/>
          </m:rPr>
          <w:rPr>
            <w:rFonts w:ascii="Cambria Math" w:hAnsi="Cambria Math"/>
            <w:lang w:eastAsia="ko-KR"/>
          </w:rPr>
          <m:t>ϕ</m:t>
        </m:r>
      </m:oMath>
      <w:r w:rsidRPr="00675EBE">
        <w:t>) are not explicitly used, the estimation (</w:t>
      </w:r>
      <m:oMath>
        <m:r>
          <m:rPr>
            <m:sty m:val="b"/>
          </m:rPr>
          <w:rPr>
            <w:rFonts w:ascii="Cambria Math" w:hAnsi="Cambria Math"/>
            <w:lang w:eastAsia="ko-KR"/>
          </w:rPr>
          <m:t>z</m:t>
        </m:r>
      </m:oMath>
      <w:r w:rsidRPr="00675EBE">
        <w:t xml:space="preserve">) in GPR can be </w:t>
      </w:r>
      <w:r w:rsidR="00B2122C" w:rsidRPr="00675EBE">
        <w:rPr>
          <w:iCs/>
          <w:lang w:eastAsia="ko-KR"/>
        </w:rPr>
        <w:t>expressed</w:t>
      </w:r>
      <w:r w:rsidR="00B2122C" w:rsidRPr="00675EBE">
        <w:t xml:space="preserve"> </w:t>
      </w:r>
      <w:r w:rsidRPr="00675EBE">
        <w:t xml:space="preserve">in conceptual sense as a linear combination of </w:t>
      </w:r>
      <m:oMath>
        <m:r>
          <m:rPr>
            <m:sty m:val="b"/>
          </m:rPr>
          <w:rPr>
            <w:rFonts w:ascii="Cambria Math" w:hAnsi="Cambria Math"/>
            <w:lang w:eastAsia="ko-KR"/>
          </w:rPr>
          <m:t>ϕ</m:t>
        </m:r>
      </m:oMath>
      <w:r w:rsidR="00B2122C" w:rsidRPr="00675EBE">
        <w:t xml:space="preserve"> </w:t>
      </w:r>
      <w:r w:rsidRPr="00675EBE">
        <w:t xml:space="preserve">such </w:t>
      </w:r>
      <w:proofErr w:type="gramStart"/>
      <w:r w:rsidRPr="00675EBE">
        <w:t>that</w:t>
      </w:r>
      <w:proofErr w:type="gramEnd"/>
      <w:r w:rsidRPr="00675EBE">
        <w:t xml:space="preserve"> </w:t>
      </w:r>
    </w:p>
    <w:p w14:paraId="5E4D4728" w14:textId="3F3BCF9F" w:rsidR="001A099E" w:rsidRPr="00675EBE" w:rsidRDefault="00000000" w:rsidP="001A099E">
      <w:pPr>
        <w:pStyle w:val="Text"/>
        <w:rPr>
          <w:b/>
          <w:lang w:eastAsia="ko-KR"/>
        </w:rPr>
      </w:pPr>
      <m:oMathPara>
        <m:oMath>
          <m:eqArr>
            <m:eqArrPr>
              <m:maxDist m:val="1"/>
              <m:ctrlPr>
                <w:rPr>
                  <w:rFonts w:ascii="Cambria Math" w:hAnsi="Cambria Math"/>
                  <w:b/>
                  <w:bCs/>
                  <w:iCs/>
                  <w:lang w:eastAsia="ko-KR"/>
                </w:rPr>
              </m:ctrlPr>
            </m:eqArrPr>
            <m:e>
              <m:r>
                <m:rPr>
                  <m:sty m:val="b"/>
                </m:rPr>
                <w:rPr>
                  <w:rFonts w:ascii="Cambria Math" w:hAnsi="Cambria Math"/>
                  <w:lang w:eastAsia="ko-KR"/>
                </w:rPr>
                <m:t>z=</m:t>
              </m:r>
              <m:sSub>
                <m:sSubPr>
                  <m:ctrlPr>
                    <w:rPr>
                      <w:rFonts w:ascii="Cambria Math" w:hAnsi="Cambria Math"/>
                      <w:iCs/>
                      <w:lang w:eastAsia="ko-KR"/>
                    </w:rPr>
                  </m:ctrlPr>
                </m:sSubPr>
                <m:e>
                  <m:r>
                    <w:rPr>
                      <w:rFonts w:ascii="Cambria Math" w:hAnsi="Cambria Math"/>
                      <w:lang w:eastAsia="ko-KR"/>
                    </w:rPr>
                    <m:t>ω</m:t>
                  </m:r>
                </m:e>
                <m:sub>
                  <m:r>
                    <m:rPr>
                      <m:sty m:val="p"/>
                    </m:rPr>
                    <w:rPr>
                      <w:rFonts w:ascii="Cambria Math" w:hAnsi="Cambria Math"/>
                      <w:lang w:eastAsia="ko-KR"/>
                    </w:rPr>
                    <m:t>1</m:t>
                  </m:r>
                </m:sub>
              </m:sSub>
              <m:sSub>
                <m:sSubPr>
                  <m:ctrlPr>
                    <w:rPr>
                      <w:rFonts w:ascii="Cambria Math" w:hAnsi="Cambria Math"/>
                      <w:b/>
                      <w:bCs/>
                      <w:iCs/>
                      <w:lang w:eastAsia="ko-KR"/>
                    </w:rPr>
                  </m:ctrlPr>
                </m:sSubPr>
                <m:e>
                  <m:r>
                    <m:rPr>
                      <m:sty m:val="b"/>
                    </m:rPr>
                    <w:rPr>
                      <w:rFonts w:ascii="Cambria Math" w:hAnsi="Cambria Math"/>
                      <w:lang w:eastAsia="ko-KR"/>
                    </w:rPr>
                    <m:t>ϕ</m:t>
                  </m:r>
                </m:e>
                <m:sub>
                  <m:r>
                    <m:rPr>
                      <m:sty m:val="p"/>
                    </m:rPr>
                    <w:rPr>
                      <w:rFonts w:ascii="Cambria Math" w:hAnsi="Cambria Math"/>
                      <w:lang w:eastAsia="ko-KR"/>
                    </w:rPr>
                    <m:t>1</m:t>
                  </m:r>
                </m:sub>
              </m:sSub>
              <m:r>
                <m:rPr>
                  <m:sty m:val="b"/>
                </m:rPr>
                <w:rPr>
                  <w:rFonts w:ascii="Cambria Math" w:hAnsi="Cambria Math"/>
                  <w:lang w:eastAsia="ko-KR"/>
                </w:rPr>
                <m:t>+</m:t>
              </m:r>
              <m:sSub>
                <m:sSubPr>
                  <m:ctrlPr>
                    <w:rPr>
                      <w:rFonts w:ascii="Cambria Math" w:hAnsi="Cambria Math"/>
                      <w:iCs/>
                      <w:lang w:eastAsia="ko-KR"/>
                    </w:rPr>
                  </m:ctrlPr>
                </m:sSubPr>
                <m:e>
                  <m:r>
                    <w:rPr>
                      <w:rFonts w:ascii="Cambria Math" w:hAnsi="Cambria Math"/>
                      <w:lang w:eastAsia="ko-KR"/>
                    </w:rPr>
                    <m:t>ω</m:t>
                  </m:r>
                </m:e>
                <m:sub>
                  <m:r>
                    <m:rPr>
                      <m:sty m:val="p"/>
                    </m:rPr>
                    <w:rPr>
                      <w:rFonts w:ascii="Cambria Math" w:hAnsi="Cambria Math"/>
                      <w:lang w:eastAsia="ko-KR"/>
                    </w:rPr>
                    <m:t>2</m:t>
                  </m:r>
                </m:sub>
              </m:sSub>
              <m:sSub>
                <m:sSubPr>
                  <m:ctrlPr>
                    <w:rPr>
                      <w:rFonts w:ascii="Cambria Math" w:hAnsi="Cambria Math"/>
                      <w:b/>
                      <w:bCs/>
                      <w:iCs/>
                      <w:lang w:eastAsia="ko-KR"/>
                    </w:rPr>
                  </m:ctrlPr>
                </m:sSubPr>
                <m:e>
                  <m:r>
                    <m:rPr>
                      <m:sty m:val="b"/>
                    </m:rPr>
                    <w:rPr>
                      <w:rFonts w:ascii="Cambria Math" w:hAnsi="Cambria Math"/>
                      <w:lang w:eastAsia="ko-KR"/>
                    </w:rPr>
                    <m:t>ϕ</m:t>
                  </m:r>
                </m:e>
                <m:sub>
                  <m:r>
                    <m:rPr>
                      <m:sty m:val="p"/>
                    </m:rPr>
                    <w:rPr>
                      <w:rFonts w:ascii="Cambria Math" w:hAnsi="Cambria Math"/>
                      <w:lang w:eastAsia="ko-KR"/>
                    </w:rPr>
                    <m:t>2</m:t>
                  </m:r>
                </m:sub>
              </m:sSub>
              <m:r>
                <m:rPr>
                  <m:sty m:val="b"/>
                </m:rPr>
                <w:rPr>
                  <w:rFonts w:ascii="Cambria Math" w:hAnsi="Cambria Math"/>
                  <w:lang w:eastAsia="ko-KR"/>
                </w:rPr>
                <m:t>+⋯+</m:t>
              </m:r>
              <m:sSub>
                <m:sSubPr>
                  <m:ctrlPr>
                    <w:rPr>
                      <w:rFonts w:ascii="Cambria Math" w:hAnsi="Cambria Math"/>
                      <w:iCs/>
                      <w:lang w:eastAsia="ko-KR"/>
                    </w:rPr>
                  </m:ctrlPr>
                </m:sSubPr>
                <m:e>
                  <m:r>
                    <w:rPr>
                      <w:rFonts w:ascii="Cambria Math" w:hAnsi="Cambria Math"/>
                      <w:lang w:eastAsia="ko-KR"/>
                    </w:rPr>
                    <m:t>ω</m:t>
                  </m:r>
                </m:e>
                <m:sub>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m:t>
                      </m:r>
                    </m:sub>
                  </m:sSub>
                </m:sub>
              </m:sSub>
              <m:sSub>
                <m:sSubPr>
                  <m:ctrlPr>
                    <w:rPr>
                      <w:rFonts w:ascii="Cambria Math" w:hAnsi="Cambria Math"/>
                      <w:b/>
                      <w:bCs/>
                      <w:iCs/>
                      <w:lang w:eastAsia="ko-KR"/>
                    </w:rPr>
                  </m:ctrlPr>
                </m:sSubPr>
                <m:e>
                  <m:r>
                    <m:rPr>
                      <m:sty m:val="b"/>
                    </m:rPr>
                    <w:rPr>
                      <w:rFonts w:ascii="Cambria Math" w:hAnsi="Cambria Math"/>
                      <w:lang w:eastAsia="ko-KR"/>
                    </w:rPr>
                    <m:t>ϕ</m:t>
                  </m:r>
                </m:e>
                <m:sub>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f</m:t>
                      </m:r>
                    </m:sub>
                  </m:sSub>
                </m:sub>
              </m:sSub>
              <m:r>
                <m:rPr>
                  <m:sty m:val="b"/>
                </m:rPr>
                <w:rPr>
                  <w:rFonts w:ascii="Cambria Math" w:hAnsi="Cambria Math"/>
                  <w:lang w:eastAsia="ko-KR"/>
                </w:rPr>
                <m:t>,#</m:t>
              </m:r>
              <m:d>
                <m:dPr>
                  <m:ctrlPr>
                    <w:rPr>
                      <w:rFonts w:ascii="Cambria Math" w:hAnsi="Cambria Math"/>
                      <w:iCs/>
                      <w:lang w:eastAsia="ko-KR"/>
                    </w:rPr>
                  </m:ctrlPr>
                </m:dPr>
                <m:e>
                  <m:r>
                    <m:rPr>
                      <m:sty m:val="p"/>
                    </m:rPr>
                    <w:rPr>
                      <w:rFonts w:ascii="Cambria Math" w:hAnsi="Cambria Math"/>
                      <w:lang w:eastAsia="ko-KR"/>
                    </w:rPr>
                    <m:t>13</m:t>
                  </m:r>
                </m:e>
              </m:d>
              <m:ctrlPr>
                <w:rPr>
                  <w:rFonts w:ascii="Cambria Math" w:hAnsi="Cambria Math"/>
                  <w:b/>
                  <w:lang w:eastAsia="ko-KR"/>
                </w:rPr>
              </m:ctrlPr>
            </m:e>
          </m:eqArr>
        </m:oMath>
      </m:oMathPara>
    </w:p>
    <w:p w14:paraId="55AFB25B" w14:textId="2D2BF0B9" w:rsidR="001A099E" w:rsidRPr="00675EBE" w:rsidRDefault="001A099E" w:rsidP="00572C17">
      <w:pPr>
        <w:pStyle w:val="Text"/>
      </w:pPr>
      <w:r w:rsidRPr="00675EBE">
        <w:t xml:space="preserve">where </w:t>
      </w:r>
      <m:oMath>
        <m:r>
          <w:rPr>
            <w:rFonts w:ascii="Cambria Math" w:hAnsi="Cambria Math"/>
            <w:lang w:eastAsia="ko-KR"/>
          </w:rPr>
          <m:t>ω</m:t>
        </m:r>
      </m:oMath>
      <w:r w:rsidRPr="00675EBE">
        <w:t xml:space="preserve"> </w:t>
      </w:r>
      <w:r w:rsidR="00B2122C" w:rsidRPr="00675EBE">
        <w:rPr>
          <w:iCs/>
          <w:lang w:eastAsia="ko-KR"/>
        </w:rPr>
        <w:t>represents</w:t>
      </w:r>
      <w:r w:rsidR="00B2122C" w:rsidRPr="00675EBE">
        <w:t xml:space="preserve"> </w:t>
      </w:r>
      <w:r w:rsidRPr="00675EBE">
        <w:t xml:space="preserve">weights and </w:t>
      </w:r>
      <m:oMath>
        <m:sSub>
          <m:sSubPr>
            <m:ctrlPr>
              <w:rPr>
                <w:rFonts w:ascii="Cambria Math" w:hAnsi="Cambria Math"/>
                <w:i/>
              </w:rPr>
            </m:ctrlPr>
          </m:sSubPr>
          <m:e>
            <m:r>
              <w:rPr>
                <w:rFonts w:ascii="Cambria Math" w:hAnsi="Cambria Math"/>
                <w:lang w:eastAsia="ko-KR"/>
              </w:rPr>
              <m:t>n</m:t>
            </m:r>
          </m:e>
          <m:sub>
            <m:r>
              <w:rPr>
                <w:rFonts w:ascii="Cambria Math" w:hAnsi="Cambria Math"/>
                <w:lang w:eastAsia="ko-KR"/>
              </w:rPr>
              <m:t>f</m:t>
            </m:r>
          </m:sub>
        </m:sSub>
      </m:oMath>
      <w:r w:rsidRPr="00675EBE">
        <w:t xml:space="preserve"> </w:t>
      </w:r>
      <w:r w:rsidR="00B2122C" w:rsidRPr="00675EBE">
        <w:rPr>
          <w:bCs/>
          <w:lang w:eastAsia="ko-KR"/>
        </w:rPr>
        <w:t>denotes</w:t>
      </w:r>
      <w:r w:rsidR="00B2122C" w:rsidRPr="00675EBE">
        <w:t xml:space="preserve"> </w:t>
      </w:r>
      <w:r w:rsidRPr="00675EBE">
        <w:t xml:space="preserve">the number of basis functions used for the estimation. </w:t>
      </w:r>
      <w:r w:rsidR="003602AA" w:rsidRPr="00675EBE">
        <w:rPr>
          <w:iCs/>
          <w:lang w:eastAsia="ko-KR"/>
        </w:rPr>
        <w:t>Using</w:t>
      </w:r>
      <w:r w:rsidR="00B2122C" w:rsidRPr="00675EBE">
        <w:t xml:space="preserve"> </w:t>
      </w:r>
      <w:r w:rsidRPr="00675EBE">
        <w:t>Mercer</w:t>
      </w:r>
      <w:r w:rsidR="003602AA" w:rsidRPr="00675EBE">
        <w:t>’</w:t>
      </w:r>
      <w:r w:rsidRPr="00675EBE">
        <w:t xml:space="preserve">s theorem, a symmetric positive definite kernel can be decomposed into an infinite set of </w:t>
      </w:r>
      <w:proofErr w:type="spellStart"/>
      <w:r w:rsidRPr="00675EBE">
        <w:t>basis</w:t>
      </w:r>
      <w:proofErr w:type="spellEnd"/>
      <w:r w:rsidRPr="00675EBE">
        <w:t xml:space="preserve"> functions, and a positive definite kernel can be </w:t>
      </w:r>
      <w:r w:rsidR="00B2122C" w:rsidRPr="00675EBE">
        <w:rPr>
          <w:bCs/>
          <w:lang w:eastAsia="ko-KR"/>
        </w:rPr>
        <w:t>considered</w:t>
      </w:r>
      <w:r w:rsidR="00B2122C" w:rsidRPr="00675EBE">
        <w:t xml:space="preserve"> </w:t>
      </w:r>
      <w:r w:rsidRPr="00675EBE">
        <w:t xml:space="preserve">as a generalization of the concept of basis functions. </w:t>
      </w:r>
      <w:r w:rsidR="00B2122C" w:rsidRPr="00675EBE">
        <w:rPr>
          <w:bCs/>
          <w:lang w:eastAsia="ko-KR"/>
        </w:rPr>
        <w:t>Hence</w:t>
      </w:r>
      <w:r w:rsidRPr="00675EBE">
        <w:t>, the covariance matrix from a symmetric positive definite kernel can be written as</w:t>
      </w:r>
      <w:r w:rsidR="00B2122C" w:rsidRPr="00675EBE">
        <w:rPr>
          <w:iCs/>
          <w:lang w:eastAsia="ko-KR"/>
        </w:rPr>
        <w:t xml:space="preserve"> follows:</w:t>
      </w:r>
    </w:p>
    <w:p w14:paraId="4663DCBF" w14:textId="312989F9" w:rsidR="002149EB" w:rsidRPr="00675EBE" w:rsidRDefault="00000000" w:rsidP="0083388A">
      <w:pPr>
        <w:jc w:val="both"/>
        <w:rPr>
          <w:b/>
          <w:sz w:val="24"/>
          <w:szCs w:val="24"/>
          <w:lang w:eastAsia="ko-KR"/>
        </w:rPr>
      </w:pPr>
      <m:oMathPara>
        <m:oMath>
          <m:eqArr>
            <m:eqArrPr>
              <m:maxDist m:val="1"/>
              <m:ctrlPr>
                <w:rPr>
                  <w:rFonts w:ascii="Cambria Math" w:hAnsi="Cambria Math"/>
                  <w:b/>
                  <w:sz w:val="24"/>
                  <w:szCs w:val="24"/>
                  <w:lang w:eastAsia="ko-KR"/>
                </w:rPr>
              </m:ctrlPr>
            </m:eqArrPr>
            <m:e>
              <m:r>
                <m:rPr>
                  <m:sty m:val="b"/>
                </m:rPr>
                <w:rPr>
                  <w:rFonts w:ascii="Cambria Math" w:hAnsi="Cambria Math"/>
                  <w:sz w:val="24"/>
                  <w:szCs w:val="24"/>
                  <w:lang w:eastAsia="ko-KR"/>
                </w:rPr>
                <m:t>Σ</m:t>
              </m:r>
              <m:r>
                <m:rPr>
                  <m:sty m:val="bi"/>
                </m:rPr>
                <w:rPr>
                  <w:rFonts w:ascii="Cambria Math" w:hAnsi="Cambria Math"/>
                  <w:sz w:val="24"/>
                  <w:szCs w:val="24"/>
                  <w:lang w:eastAsia="ko-KR"/>
                </w:rPr>
                <m:t>=</m:t>
              </m:r>
              <m:sSup>
                <m:sSupPr>
                  <m:ctrlPr>
                    <w:rPr>
                      <w:rFonts w:ascii="Cambria Math" w:hAnsi="Cambria Math"/>
                      <w:i/>
                      <w:iCs/>
                      <w:sz w:val="24"/>
                      <w:szCs w:val="24"/>
                      <w:lang w:eastAsia="ko-KR"/>
                    </w:rPr>
                  </m:ctrlPr>
                </m:sSupPr>
                <m:e>
                  <m:r>
                    <m:rPr>
                      <m:sty m:val="b"/>
                    </m:rPr>
                    <w:rPr>
                      <w:rFonts w:ascii="Cambria Math" w:hAnsi="Cambria Math"/>
                      <w:sz w:val="24"/>
                      <w:szCs w:val="24"/>
                      <w:lang w:eastAsia="ko-KR"/>
                    </w:rPr>
                    <m:t>Φ</m:t>
                  </m:r>
                </m:e>
                <m:sup>
                  <m:r>
                    <m:rPr>
                      <m:sty m:val="p"/>
                    </m:rPr>
                    <w:rPr>
                      <w:rFonts w:ascii="Cambria Math" w:hAnsi="Cambria Math"/>
                      <w:sz w:val="24"/>
                      <w:szCs w:val="24"/>
                      <w:lang w:eastAsia="ko-KR"/>
                    </w:rPr>
                    <m:t>T</m:t>
                  </m:r>
                </m:sup>
              </m:sSup>
              <m:r>
                <m:rPr>
                  <m:sty m:val="b"/>
                </m:rPr>
                <w:rPr>
                  <w:rFonts w:ascii="Cambria Math" w:hAnsi="Cambria Math"/>
                  <w:sz w:val="24"/>
                  <w:szCs w:val="24"/>
                  <w:lang w:eastAsia="ko-KR"/>
                </w:rPr>
                <m:t>Φ,</m:t>
              </m:r>
              <m:r>
                <m:rPr>
                  <m:sty m:val="bi"/>
                </m:rPr>
                <w:rPr>
                  <w:rFonts w:ascii="Cambria Math" w:hAnsi="Cambria Math"/>
                  <w:sz w:val="24"/>
                  <w:szCs w:val="24"/>
                  <w:lang w:eastAsia="ko-KR"/>
                </w:rPr>
                <m:t>#</m:t>
              </m:r>
              <m:d>
                <m:dPr>
                  <m:ctrlPr>
                    <w:rPr>
                      <w:rFonts w:ascii="Cambria Math" w:hAnsi="Cambria Math"/>
                      <w:bCs/>
                      <w:sz w:val="24"/>
                      <w:szCs w:val="24"/>
                      <w:lang w:eastAsia="ko-KR"/>
                    </w:rPr>
                  </m:ctrlPr>
                </m:dPr>
                <m:e>
                  <m:r>
                    <m:rPr>
                      <m:sty m:val="p"/>
                    </m:rPr>
                    <w:rPr>
                      <w:rFonts w:ascii="Cambria Math" w:hAnsi="Cambria Math"/>
                      <w:sz w:val="24"/>
                      <w:szCs w:val="24"/>
                      <w:lang w:eastAsia="ko-KR"/>
                    </w:rPr>
                    <m:t>14</m:t>
                  </m:r>
                </m:e>
              </m:d>
              <m:ctrlPr>
                <w:rPr>
                  <w:rFonts w:ascii="Cambria Math" w:hAnsi="Cambria Math"/>
                  <w:b/>
                  <w:i/>
                  <w:sz w:val="24"/>
                  <w:szCs w:val="24"/>
                  <w:lang w:eastAsia="ko-KR"/>
                </w:rPr>
              </m:ctrlPr>
            </m:e>
          </m:eqArr>
        </m:oMath>
      </m:oMathPara>
    </w:p>
    <w:p w14:paraId="2E3CAF99" w14:textId="09BEAE5F" w:rsidR="001A099E" w:rsidRPr="00675EBE" w:rsidRDefault="001A099E" w:rsidP="00572C17">
      <w:pPr>
        <w:pStyle w:val="Text"/>
      </w:pPr>
      <w:r w:rsidRPr="00675EBE">
        <w:t xml:space="preserve">where the feature matrix </w:t>
      </w:r>
      <m:oMath>
        <m:r>
          <m:rPr>
            <m:sty m:val="b"/>
          </m:rPr>
          <w:rPr>
            <w:rFonts w:ascii="Cambria Math" w:hAnsi="Cambria Math"/>
            <w:lang w:eastAsia="ko-KR"/>
          </w:rPr>
          <m:t>Φ=</m:t>
        </m:r>
        <m:d>
          <m:dPr>
            <m:begChr m:val="["/>
            <m:endChr m:val="]"/>
            <m:ctrlPr>
              <w:rPr>
                <w:rFonts w:ascii="Cambria Math" w:hAnsi="Cambria Math"/>
                <w:b/>
                <w:lang w:eastAsia="ko-KR"/>
              </w:rPr>
            </m:ctrlPr>
          </m:dPr>
          <m:e>
            <m:m>
              <m:mPr>
                <m:mcs>
                  <m:mc>
                    <m:mcPr>
                      <m:count m:val="3"/>
                      <m:mcJc m:val="center"/>
                    </m:mcPr>
                  </m:mc>
                </m:mcs>
                <m:ctrlPr>
                  <w:rPr>
                    <w:rFonts w:ascii="Cambria Math" w:hAnsi="Cambria Math"/>
                    <w:b/>
                    <w:i/>
                  </w:rPr>
                </m:ctrlPr>
              </m:mPr>
              <m:mr>
                <m:e>
                  <m:sSub>
                    <m:sSubPr>
                      <m:ctrlPr>
                        <w:rPr>
                          <w:rFonts w:ascii="Cambria Math" w:hAnsi="Cambria Math"/>
                          <w:b/>
                          <w:i/>
                        </w:rPr>
                      </m:ctrlPr>
                    </m:sSubPr>
                    <m:e>
                      <m:r>
                        <m:rPr>
                          <m:sty m:val="b"/>
                        </m:rPr>
                        <w:rPr>
                          <w:rFonts w:ascii="Cambria Math" w:hAnsi="Cambria Math"/>
                          <w:lang w:eastAsia="ko-KR"/>
                        </w:rPr>
                        <m:t>ϕ</m:t>
                      </m:r>
                    </m:e>
                    <m:sub>
                      <m:r>
                        <w:rPr>
                          <w:rFonts w:ascii="Cambria Math" w:hAnsi="Cambria Math"/>
                        </w:rPr>
                        <m:t>1</m:t>
                      </m:r>
                    </m:sub>
                  </m:sSub>
                </m:e>
                <m:e>
                  <m:r>
                    <m:rPr>
                      <m:sty m:val="bi"/>
                    </m:rPr>
                    <w:rPr>
                      <w:rFonts w:ascii="Cambria Math" w:hAnsi="Cambria Math"/>
                    </w:rPr>
                    <m:t>⋯</m:t>
                  </m:r>
                </m:e>
                <m:e>
                  <m:sSub>
                    <m:sSubPr>
                      <m:ctrlPr>
                        <w:rPr>
                          <w:rFonts w:ascii="Cambria Math" w:hAnsi="Cambria Math"/>
                          <w:b/>
                          <w:i/>
                        </w:rPr>
                      </m:ctrlPr>
                    </m:sSubPr>
                    <m:e>
                      <m:r>
                        <m:rPr>
                          <m:sty m:val="b"/>
                        </m:rPr>
                        <w:rPr>
                          <w:rFonts w:ascii="Cambria Math" w:hAnsi="Cambria Math"/>
                          <w:lang w:eastAsia="ko-KR"/>
                        </w:rPr>
                        <m:t>ϕ</m:t>
                      </m:r>
                    </m:e>
                    <m:sub>
                      <m:sSub>
                        <m:sSubPr>
                          <m:ctrlPr>
                            <w:rPr>
                              <w:rFonts w:ascii="Cambria Math" w:hAnsi="Cambria Math"/>
                              <w:i/>
                            </w:rPr>
                          </m:ctrlPr>
                        </m:sSubPr>
                        <m:e>
                          <m:r>
                            <w:rPr>
                              <w:rFonts w:ascii="Cambria Math" w:hAnsi="Cambria Math"/>
                              <w:lang w:eastAsia="ko-KR"/>
                            </w:rPr>
                            <m:t>n</m:t>
                          </m:r>
                        </m:e>
                        <m:sub>
                          <m:r>
                            <w:rPr>
                              <w:rFonts w:ascii="Cambria Math" w:hAnsi="Cambria Math"/>
                              <w:lang w:eastAsia="ko-KR"/>
                            </w:rPr>
                            <m:t>f</m:t>
                          </m:r>
                        </m:sub>
                      </m:sSub>
                    </m:sub>
                  </m:sSub>
                </m:e>
              </m:mr>
            </m:m>
          </m:e>
        </m:d>
        <m:r>
          <m:rPr>
            <m:sty m:val="b"/>
          </m:rPr>
          <w:rPr>
            <w:rFonts w:ascii="Cambria Math" w:hAnsi="Cambria Math"/>
            <w:lang w:eastAsia="ko-KR"/>
          </w:rPr>
          <m:t>,</m:t>
        </m:r>
        <m:r>
          <m:rPr>
            <m:sty m:val="bi"/>
          </m:rPr>
          <w:rPr>
            <w:rFonts w:ascii="Cambria Math" w:hAnsi="Cambria Math"/>
          </w:rPr>
          <m:t xml:space="preserve"> </m:t>
        </m:r>
      </m:oMath>
      <w:r w:rsidRPr="00675EBE">
        <w:t>and the covariance matrix</w:t>
      </w:r>
      <w:r w:rsidR="00B2122C" w:rsidRPr="00675EBE">
        <w:t>,</w:t>
      </w:r>
    </w:p>
    <w:p w14:paraId="69294D02" w14:textId="400F54B1" w:rsidR="001A099E" w:rsidRPr="00675EBE" w:rsidRDefault="00000000" w:rsidP="00572C17">
      <w:pPr>
        <w:pStyle w:val="Text"/>
        <w:rPr>
          <w:b/>
        </w:rPr>
      </w:pPr>
      <m:oMathPara>
        <m:oMath>
          <m:eqArr>
            <m:eqArrPr>
              <m:maxDist m:val="1"/>
              <m:ctrlPr>
                <w:rPr>
                  <w:rFonts w:ascii="Cambria Math" w:hAnsi="Cambria Math"/>
                  <w:b/>
                  <w:bCs/>
                  <w:i/>
                  <w:iCs/>
                  <w:lang w:eastAsia="ko-KR"/>
                </w:rPr>
              </m:ctrlPr>
            </m:eqArrPr>
            <m:e>
              <m:r>
                <m:rPr>
                  <m:sty m:val="b"/>
                </m:rPr>
                <w:rPr>
                  <w:rFonts w:ascii="Cambria Math" w:hAnsi="Cambria Math"/>
                  <w:lang w:eastAsia="ko-KR"/>
                </w:rPr>
                <m:t>Σ</m:t>
              </m:r>
              <m:r>
                <m:rPr>
                  <m:sty m:val="bi"/>
                </m:rPr>
                <w:rPr>
                  <w:rFonts w:ascii="Cambria Math" w:hAnsi="Cambria Math"/>
                  <w:lang w:eastAsia="ko-KR"/>
                </w:rPr>
                <m:t>=</m:t>
              </m:r>
              <m:d>
                <m:dPr>
                  <m:begChr m:val="["/>
                  <m:endChr m:val="]"/>
                  <m:ctrlPr>
                    <w:rPr>
                      <w:rFonts w:ascii="Cambria Math" w:hAnsi="Cambria Math"/>
                      <w:b/>
                      <w:bCs/>
                      <w:i/>
                      <w:iCs/>
                      <w:lang w:eastAsia="ko-KR"/>
                    </w:rPr>
                  </m:ctrlPr>
                </m:dPr>
                <m:e>
                  <m:m>
                    <m:mPr>
                      <m:mcs>
                        <m:mc>
                          <m:mcPr>
                            <m:count m:val="3"/>
                            <m:mcJc m:val="center"/>
                          </m:mcPr>
                        </m:mc>
                      </m:mcs>
                      <m:ctrlPr>
                        <w:rPr>
                          <w:rFonts w:ascii="Cambria Math" w:hAnsi="Cambria Math"/>
                          <w:b/>
                          <w:bCs/>
                          <w:i/>
                          <w:iCs/>
                          <w:lang w:eastAsia="ko-KR"/>
                        </w:rPr>
                      </m:ctrlPr>
                    </m:mPr>
                    <m:mr>
                      <m:e>
                        <m:r>
                          <w:rPr>
                            <w:rFonts w:ascii="Cambria Math" w:hAnsi="Cambria Math"/>
                            <w:lang w:eastAsia="ko-KR"/>
                          </w:rPr>
                          <m:t>k</m:t>
                        </m:r>
                        <m:d>
                          <m:dPr>
                            <m:ctrlPr>
                              <w:rPr>
                                <w:rFonts w:ascii="Cambria Math" w:hAnsi="Cambria Math"/>
                                <w:b/>
                                <w:bCs/>
                                <w:i/>
                                <w:iCs/>
                                <w:lang w:eastAsia="ko-KR"/>
                              </w:rPr>
                            </m:ctrlPr>
                          </m:dPr>
                          <m:e>
                            <m:sSub>
                              <m:sSubPr>
                                <m:ctrlPr>
                                  <w:rPr>
                                    <w:rFonts w:ascii="Cambria Math" w:hAnsi="Cambria Math"/>
                                    <w:b/>
                                    <w:bCs/>
                                    <w:i/>
                                    <w:iCs/>
                                    <w:lang w:eastAsia="ko-KR"/>
                                  </w:rPr>
                                </m:ctrlPr>
                              </m:sSubPr>
                              <m:e>
                                <m:r>
                                  <m:rPr>
                                    <m:sty m:val="b"/>
                                  </m:rPr>
                                  <w:rPr>
                                    <w:rFonts w:ascii="Cambria Math" w:hAnsi="Cambria Math"/>
                                    <w:lang w:eastAsia="ko-KR"/>
                                  </w:rPr>
                                  <m:t>x</m:t>
                                </m:r>
                              </m:e>
                              <m:sub>
                                <m:r>
                                  <w:rPr>
                                    <w:rFonts w:ascii="Cambria Math" w:hAnsi="Cambria Math"/>
                                    <w:lang w:eastAsia="ko-KR"/>
                                  </w:rPr>
                                  <m:t>1</m:t>
                                </m:r>
                              </m:sub>
                            </m:sSub>
                            <m:r>
                              <m:rPr>
                                <m:sty m:val="bi"/>
                              </m:rPr>
                              <w:rPr>
                                <w:rFonts w:ascii="Cambria Math" w:hAnsi="Cambria Math"/>
                                <w:lang w:eastAsia="ko-KR"/>
                              </w:rPr>
                              <m:t>,</m:t>
                            </m:r>
                            <m:sSub>
                              <m:sSubPr>
                                <m:ctrlPr>
                                  <w:rPr>
                                    <w:rFonts w:ascii="Cambria Math" w:hAnsi="Cambria Math"/>
                                    <w:b/>
                                    <w:bCs/>
                                    <w:i/>
                                    <w:iCs/>
                                    <w:lang w:eastAsia="ko-KR"/>
                                  </w:rPr>
                                </m:ctrlPr>
                              </m:sSubPr>
                              <m:e>
                                <m:r>
                                  <m:rPr>
                                    <m:sty m:val="b"/>
                                  </m:rPr>
                                  <w:rPr>
                                    <w:rFonts w:ascii="Cambria Math" w:hAnsi="Cambria Math"/>
                                    <w:lang w:eastAsia="ko-KR"/>
                                  </w:rPr>
                                  <m:t>x</m:t>
                                </m:r>
                              </m:e>
                              <m:sub>
                                <m:r>
                                  <w:rPr>
                                    <w:rFonts w:ascii="Cambria Math" w:hAnsi="Cambria Math"/>
                                    <w:lang w:eastAsia="ko-KR"/>
                                  </w:rPr>
                                  <m:t>1</m:t>
                                </m:r>
                              </m:sub>
                            </m:sSub>
                          </m:e>
                        </m:d>
                      </m:e>
                      <m:e>
                        <m:r>
                          <m:rPr>
                            <m:sty m:val="bi"/>
                          </m:rPr>
                          <w:rPr>
                            <w:rFonts w:ascii="Cambria Math" w:hAnsi="Cambria Math"/>
                            <w:lang w:eastAsia="ko-KR"/>
                          </w:rPr>
                          <m:t>⋯</m:t>
                        </m:r>
                      </m:e>
                      <m:e>
                        <m:r>
                          <w:rPr>
                            <w:rFonts w:ascii="Cambria Math" w:hAnsi="Cambria Math"/>
                            <w:lang w:eastAsia="ko-KR"/>
                          </w:rPr>
                          <m:t>k</m:t>
                        </m:r>
                        <m:d>
                          <m:dPr>
                            <m:ctrlPr>
                              <w:rPr>
                                <w:rFonts w:ascii="Cambria Math" w:hAnsi="Cambria Math"/>
                                <w:b/>
                                <w:bCs/>
                                <w:i/>
                                <w:iCs/>
                                <w:lang w:eastAsia="ko-KR"/>
                              </w:rPr>
                            </m:ctrlPr>
                          </m:dPr>
                          <m:e>
                            <m:sSub>
                              <m:sSubPr>
                                <m:ctrlPr>
                                  <w:rPr>
                                    <w:rFonts w:ascii="Cambria Math" w:hAnsi="Cambria Math"/>
                                    <w:b/>
                                    <w:bCs/>
                                    <w:i/>
                                    <w:iCs/>
                                    <w:lang w:eastAsia="ko-KR"/>
                                  </w:rPr>
                                </m:ctrlPr>
                              </m:sSubPr>
                              <m:e>
                                <m:r>
                                  <m:rPr>
                                    <m:sty m:val="b"/>
                                  </m:rPr>
                                  <w:rPr>
                                    <w:rFonts w:ascii="Cambria Math" w:hAnsi="Cambria Math"/>
                                    <w:lang w:eastAsia="ko-KR"/>
                                  </w:rPr>
                                  <m:t>x</m:t>
                                </m:r>
                              </m:e>
                              <m:sub>
                                <m:r>
                                  <w:rPr>
                                    <w:rFonts w:ascii="Cambria Math" w:hAnsi="Cambria Math"/>
                                    <w:lang w:eastAsia="ko-KR"/>
                                  </w:rPr>
                                  <m:t>1</m:t>
                                </m:r>
                              </m:sub>
                            </m:sSub>
                            <m:r>
                              <m:rPr>
                                <m:sty m:val="bi"/>
                              </m:rPr>
                              <w:rPr>
                                <w:rFonts w:ascii="Cambria Math" w:hAnsi="Cambria Math"/>
                                <w:lang w:eastAsia="ko-KR"/>
                              </w:rPr>
                              <m:t>,</m:t>
                            </m:r>
                            <m:sSub>
                              <m:sSubPr>
                                <m:ctrlPr>
                                  <w:rPr>
                                    <w:rFonts w:ascii="Cambria Math" w:hAnsi="Cambria Math"/>
                                    <w:b/>
                                    <w:bCs/>
                                    <w:i/>
                                    <w:iCs/>
                                    <w:lang w:eastAsia="ko-KR"/>
                                  </w:rPr>
                                </m:ctrlPr>
                              </m:sSubPr>
                              <m:e>
                                <m:r>
                                  <m:rPr>
                                    <m:sty m:val="b"/>
                                  </m:rPr>
                                  <w:rPr>
                                    <w:rFonts w:ascii="Cambria Math" w:hAnsi="Cambria Math"/>
                                    <w:lang w:eastAsia="ko-KR"/>
                                  </w:rPr>
                                  <m:t>x</m:t>
                                </m:r>
                              </m:e>
                              <m:sub>
                                <m:r>
                                  <w:rPr>
                                    <w:rFonts w:ascii="Cambria Math" w:hAnsi="Cambria Math"/>
                                    <w:lang w:eastAsia="ko-KR"/>
                                  </w:rPr>
                                  <m:t>N</m:t>
                                </m:r>
                              </m:sub>
                            </m:sSub>
                          </m:e>
                        </m:d>
                      </m:e>
                    </m:mr>
                    <m:mr>
                      <m:e>
                        <m:r>
                          <m:rPr>
                            <m:sty m:val="bi"/>
                          </m:rPr>
                          <w:rPr>
                            <w:rFonts w:ascii="Cambria Math" w:hAnsi="Cambria Math"/>
                            <w:lang w:eastAsia="ko-KR"/>
                          </w:rPr>
                          <m:t>⋮</m:t>
                        </m:r>
                      </m:e>
                      <m:e>
                        <m:r>
                          <m:rPr>
                            <m:sty m:val="bi"/>
                          </m:rPr>
                          <w:rPr>
                            <w:rFonts w:ascii="Cambria Math" w:hAnsi="Cambria Math"/>
                            <w:lang w:eastAsia="ko-KR"/>
                          </w:rPr>
                          <m:t>⋱</m:t>
                        </m:r>
                      </m:e>
                      <m:e>
                        <m:r>
                          <m:rPr>
                            <m:sty m:val="bi"/>
                          </m:rPr>
                          <w:rPr>
                            <w:rFonts w:ascii="Cambria Math" w:hAnsi="Cambria Math"/>
                            <w:lang w:eastAsia="ko-KR"/>
                          </w:rPr>
                          <m:t>⋮</m:t>
                        </m:r>
                      </m:e>
                    </m:mr>
                    <m:mr>
                      <m:e>
                        <m:r>
                          <w:rPr>
                            <w:rFonts w:ascii="Cambria Math" w:hAnsi="Cambria Math"/>
                            <w:lang w:eastAsia="ko-KR"/>
                          </w:rPr>
                          <m:t>k</m:t>
                        </m:r>
                        <m:d>
                          <m:dPr>
                            <m:ctrlPr>
                              <w:rPr>
                                <w:rFonts w:ascii="Cambria Math" w:hAnsi="Cambria Math"/>
                                <w:b/>
                                <w:bCs/>
                                <w:i/>
                                <w:iCs/>
                                <w:lang w:eastAsia="ko-KR"/>
                              </w:rPr>
                            </m:ctrlPr>
                          </m:dPr>
                          <m:e>
                            <m:sSub>
                              <m:sSubPr>
                                <m:ctrlPr>
                                  <w:rPr>
                                    <w:rFonts w:ascii="Cambria Math" w:hAnsi="Cambria Math"/>
                                    <w:b/>
                                    <w:bCs/>
                                    <w:i/>
                                    <w:iCs/>
                                    <w:lang w:eastAsia="ko-KR"/>
                                  </w:rPr>
                                </m:ctrlPr>
                              </m:sSubPr>
                              <m:e>
                                <m:r>
                                  <m:rPr>
                                    <m:sty m:val="b"/>
                                  </m:rPr>
                                  <w:rPr>
                                    <w:rFonts w:ascii="Cambria Math" w:hAnsi="Cambria Math"/>
                                    <w:lang w:eastAsia="ko-KR"/>
                                  </w:rPr>
                                  <m:t>x</m:t>
                                </m:r>
                              </m:e>
                              <m:sub>
                                <m:r>
                                  <w:rPr>
                                    <w:rFonts w:ascii="Cambria Math" w:hAnsi="Cambria Math"/>
                                    <w:lang w:eastAsia="ko-KR"/>
                                  </w:rPr>
                                  <m:t>N</m:t>
                                </m:r>
                              </m:sub>
                            </m:sSub>
                            <m:r>
                              <m:rPr>
                                <m:sty m:val="bi"/>
                              </m:rPr>
                              <w:rPr>
                                <w:rFonts w:ascii="Cambria Math" w:hAnsi="Cambria Math"/>
                                <w:lang w:eastAsia="ko-KR"/>
                              </w:rPr>
                              <m:t>,</m:t>
                            </m:r>
                            <m:sSub>
                              <m:sSubPr>
                                <m:ctrlPr>
                                  <w:rPr>
                                    <w:rFonts w:ascii="Cambria Math" w:hAnsi="Cambria Math"/>
                                    <w:b/>
                                    <w:bCs/>
                                    <w:i/>
                                    <w:iCs/>
                                    <w:lang w:eastAsia="ko-KR"/>
                                  </w:rPr>
                                </m:ctrlPr>
                              </m:sSubPr>
                              <m:e>
                                <m:r>
                                  <m:rPr>
                                    <m:sty m:val="b"/>
                                  </m:rPr>
                                  <w:rPr>
                                    <w:rFonts w:ascii="Cambria Math" w:hAnsi="Cambria Math"/>
                                    <w:lang w:eastAsia="ko-KR"/>
                                  </w:rPr>
                                  <m:t>x</m:t>
                                </m:r>
                              </m:e>
                              <m:sub>
                                <m:r>
                                  <w:rPr>
                                    <w:rFonts w:ascii="Cambria Math" w:hAnsi="Cambria Math"/>
                                    <w:lang w:eastAsia="ko-KR"/>
                                  </w:rPr>
                                  <m:t>1</m:t>
                                </m:r>
                              </m:sub>
                            </m:sSub>
                          </m:e>
                        </m:d>
                      </m:e>
                      <m:e>
                        <m:r>
                          <m:rPr>
                            <m:sty m:val="bi"/>
                          </m:rPr>
                          <w:rPr>
                            <w:rFonts w:ascii="Cambria Math" w:hAnsi="Cambria Math"/>
                            <w:lang w:eastAsia="ko-KR"/>
                          </w:rPr>
                          <m:t>⋯</m:t>
                        </m:r>
                      </m:e>
                      <m:e>
                        <m:r>
                          <w:rPr>
                            <w:rFonts w:ascii="Cambria Math" w:hAnsi="Cambria Math"/>
                            <w:lang w:eastAsia="ko-KR"/>
                          </w:rPr>
                          <m:t>k</m:t>
                        </m:r>
                        <m:d>
                          <m:dPr>
                            <m:ctrlPr>
                              <w:rPr>
                                <w:rFonts w:ascii="Cambria Math" w:hAnsi="Cambria Math"/>
                                <w:b/>
                                <w:bCs/>
                                <w:i/>
                                <w:iCs/>
                                <w:lang w:eastAsia="ko-KR"/>
                              </w:rPr>
                            </m:ctrlPr>
                          </m:dPr>
                          <m:e>
                            <m:sSub>
                              <m:sSubPr>
                                <m:ctrlPr>
                                  <w:rPr>
                                    <w:rFonts w:ascii="Cambria Math" w:hAnsi="Cambria Math"/>
                                    <w:b/>
                                    <w:bCs/>
                                    <w:i/>
                                    <w:iCs/>
                                    <w:lang w:eastAsia="ko-KR"/>
                                  </w:rPr>
                                </m:ctrlPr>
                              </m:sSubPr>
                              <m:e>
                                <m:r>
                                  <m:rPr>
                                    <m:sty m:val="b"/>
                                  </m:rPr>
                                  <w:rPr>
                                    <w:rFonts w:ascii="Cambria Math" w:hAnsi="Cambria Math"/>
                                    <w:lang w:eastAsia="ko-KR"/>
                                  </w:rPr>
                                  <m:t>x</m:t>
                                </m:r>
                              </m:e>
                              <m:sub>
                                <m:r>
                                  <w:rPr>
                                    <w:rFonts w:ascii="Cambria Math" w:hAnsi="Cambria Math"/>
                                    <w:lang w:eastAsia="ko-KR"/>
                                  </w:rPr>
                                  <m:t>1</m:t>
                                </m:r>
                              </m:sub>
                            </m:sSub>
                            <m:r>
                              <m:rPr>
                                <m:sty m:val="bi"/>
                              </m:rPr>
                              <w:rPr>
                                <w:rFonts w:ascii="Cambria Math" w:hAnsi="Cambria Math"/>
                                <w:lang w:eastAsia="ko-KR"/>
                              </w:rPr>
                              <m:t>,</m:t>
                            </m:r>
                            <m:sSub>
                              <m:sSubPr>
                                <m:ctrlPr>
                                  <w:rPr>
                                    <w:rFonts w:ascii="Cambria Math" w:hAnsi="Cambria Math"/>
                                    <w:b/>
                                    <w:bCs/>
                                    <w:i/>
                                    <w:iCs/>
                                    <w:lang w:eastAsia="ko-KR"/>
                                  </w:rPr>
                                </m:ctrlPr>
                              </m:sSubPr>
                              <m:e>
                                <m:r>
                                  <m:rPr>
                                    <m:sty m:val="b"/>
                                  </m:rPr>
                                  <w:rPr>
                                    <w:rFonts w:ascii="Cambria Math" w:hAnsi="Cambria Math"/>
                                    <w:lang w:eastAsia="ko-KR"/>
                                  </w:rPr>
                                  <m:t>x</m:t>
                                </m:r>
                              </m:e>
                              <m:sub>
                                <m:r>
                                  <w:rPr>
                                    <w:rFonts w:ascii="Cambria Math" w:hAnsi="Cambria Math"/>
                                    <w:lang w:eastAsia="ko-KR"/>
                                  </w:rPr>
                                  <m:t>N</m:t>
                                </m:r>
                              </m:sub>
                            </m:sSub>
                          </m:e>
                        </m:d>
                      </m:e>
                    </m:mr>
                  </m:m>
                </m:e>
              </m:d>
              <m:r>
                <m:rPr>
                  <m:sty m:val="bi"/>
                </m:rPr>
                <w:rPr>
                  <w:rFonts w:ascii="Cambria Math" w:hAnsi="Cambria Math"/>
                  <w:lang w:eastAsia="ko-KR"/>
                </w:rPr>
                <m:t xml:space="preserve"> ,#</m:t>
              </m:r>
              <m:d>
                <m:dPr>
                  <m:ctrlPr>
                    <w:rPr>
                      <w:rFonts w:ascii="Cambria Math" w:hAnsi="Cambria Math"/>
                      <w:i/>
                      <w:iCs/>
                      <w:lang w:eastAsia="ko-KR"/>
                    </w:rPr>
                  </m:ctrlPr>
                </m:dPr>
                <m:e>
                  <m:r>
                    <w:rPr>
                      <w:rFonts w:ascii="Cambria Math" w:hAnsi="Cambria Math"/>
                      <w:lang w:eastAsia="ko-KR"/>
                    </w:rPr>
                    <m:t>15</m:t>
                  </m:r>
                </m:e>
              </m:d>
              <m:ctrlPr>
                <w:rPr>
                  <w:rFonts w:ascii="Cambria Math" w:hAnsi="Cambria Math"/>
                  <w:b/>
                  <w:i/>
                  <w:lang w:eastAsia="ko-KR"/>
                </w:rPr>
              </m:ctrlPr>
            </m:e>
          </m:eqArr>
        </m:oMath>
      </m:oMathPara>
    </w:p>
    <w:p w14:paraId="707C2A0E" w14:textId="733418B9" w:rsidR="001A099E" w:rsidRPr="00675EBE" w:rsidRDefault="001A099E" w:rsidP="00572C17">
      <w:pPr>
        <w:pStyle w:val="Text"/>
      </w:pPr>
      <w:r w:rsidRPr="00675EBE">
        <w:t xml:space="preserve">is composed of the kernel function in Eq. (12). </w:t>
      </w:r>
      <w:r w:rsidR="00B2122C" w:rsidRPr="00675EBE">
        <w:rPr>
          <w:iCs/>
          <w:lang w:eastAsia="ko-KR"/>
        </w:rPr>
        <w:t>Further</w:t>
      </w:r>
      <w:r w:rsidR="003602AA" w:rsidRPr="00675EBE">
        <w:rPr>
          <w:iCs/>
          <w:lang w:eastAsia="ko-KR"/>
        </w:rPr>
        <w:t>more</w:t>
      </w:r>
      <w:r w:rsidRPr="00675EBE">
        <w:t xml:space="preserve">, the weight vector of </w:t>
      </w:r>
      <m:oMath>
        <m:r>
          <m:rPr>
            <m:sty m:val="b"/>
          </m:rPr>
          <w:rPr>
            <w:rFonts w:ascii="Cambria Math" w:hAnsi="Cambria Math"/>
            <w:lang w:eastAsia="ko-KR"/>
          </w:rPr>
          <m:t>ω</m:t>
        </m:r>
      </m:oMath>
      <w:r w:rsidRPr="00675EBE">
        <w:rPr>
          <w:b/>
        </w:rPr>
        <w:t xml:space="preserve"> </w:t>
      </w:r>
      <w:r w:rsidRPr="00675EBE">
        <w:t>(</w:t>
      </w:r>
      <m:oMath>
        <m:r>
          <w:rPr>
            <w:rFonts w:ascii="Cambria Math" w:hAnsi="Cambria Math"/>
          </w:rPr>
          <m:t>=</m:t>
        </m:r>
        <m:sSup>
          <m:sSupPr>
            <m:ctrlPr>
              <w:rPr>
                <w:rFonts w:ascii="Cambria Math" w:hAnsi="Cambria Math"/>
                <w:b/>
                <w:i/>
              </w:rPr>
            </m:ctrlPr>
          </m:sSupPr>
          <m:e>
            <m:d>
              <m:dPr>
                <m:begChr m:val="["/>
                <m:endChr m:val="]"/>
                <m:ctrlPr>
                  <w:rPr>
                    <w:rFonts w:ascii="Cambria Math" w:hAnsi="Cambria Math"/>
                    <w:b/>
                    <w:lang w:eastAsia="ko-KR"/>
                  </w:rPr>
                </m:ctrlPr>
              </m:dPr>
              <m:e>
                <m:m>
                  <m:mPr>
                    <m:mcs>
                      <m:mc>
                        <m:mcPr>
                          <m:count m:val="3"/>
                          <m:mcJc m:val="center"/>
                        </m:mcPr>
                      </m:mc>
                    </m:mcs>
                    <m:ctrlPr>
                      <w:rPr>
                        <w:rFonts w:ascii="Cambria Math" w:hAnsi="Cambria Math"/>
                        <w:b/>
                        <w:i/>
                      </w:rPr>
                    </m:ctrlPr>
                  </m:mPr>
                  <m:mr>
                    <m:e>
                      <m:sSub>
                        <m:sSubPr>
                          <m:ctrlPr>
                            <w:rPr>
                              <w:rFonts w:ascii="Cambria Math" w:hAnsi="Cambria Math"/>
                              <w:b/>
                              <w:i/>
                            </w:rPr>
                          </m:ctrlPr>
                        </m:sSubPr>
                        <m:e>
                          <m:r>
                            <w:rPr>
                              <w:rFonts w:ascii="Cambria Math" w:hAnsi="Cambria Math"/>
                              <w:lang w:eastAsia="ko-KR"/>
                            </w:rPr>
                            <m:t>ω</m:t>
                          </m:r>
                        </m:e>
                        <m:sub>
                          <m:r>
                            <w:rPr>
                              <w:rFonts w:ascii="Cambria Math" w:hAnsi="Cambria Math"/>
                            </w:rPr>
                            <m:t>1</m:t>
                          </m:r>
                        </m:sub>
                      </m:sSub>
                    </m:e>
                    <m:e>
                      <m:r>
                        <m:rPr>
                          <m:sty m:val="bi"/>
                        </m:rPr>
                        <w:rPr>
                          <w:rFonts w:ascii="Cambria Math" w:hAnsi="Cambria Math"/>
                        </w:rPr>
                        <m:t>⋯</m:t>
                      </m:r>
                    </m:e>
                    <m:e>
                      <m:sSub>
                        <m:sSubPr>
                          <m:ctrlPr>
                            <w:rPr>
                              <w:rFonts w:ascii="Cambria Math" w:hAnsi="Cambria Math"/>
                              <w:b/>
                              <w:i/>
                            </w:rPr>
                          </m:ctrlPr>
                        </m:sSubPr>
                        <m:e>
                          <m:r>
                            <w:rPr>
                              <w:rFonts w:ascii="Cambria Math" w:hAnsi="Cambria Math"/>
                              <w:lang w:eastAsia="ko-KR"/>
                            </w:rPr>
                            <m:t>ω</m:t>
                          </m:r>
                        </m:e>
                        <m:sub>
                          <m:sSub>
                            <m:sSubPr>
                              <m:ctrlPr>
                                <w:rPr>
                                  <w:rFonts w:ascii="Cambria Math" w:hAnsi="Cambria Math"/>
                                  <w:i/>
                                </w:rPr>
                              </m:ctrlPr>
                            </m:sSubPr>
                            <m:e>
                              <m:r>
                                <w:rPr>
                                  <w:rFonts w:ascii="Cambria Math" w:hAnsi="Cambria Math"/>
                                  <w:lang w:eastAsia="ko-KR"/>
                                </w:rPr>
                                <m:t>n</m:t>
                              </m:r>
                            </m:e>
                            <m:sub>
                              <m:r>
                                <w:rPr>
                                  <w:rFonts w:ascii="Cambria Math" w:hAnsi="Cambria Math"/>
                                  <w:lang w:eastAsia="ko-KR"/>
                                </w:rPr>
                                <m:t>f</m:t>
                              </m:r>
                            </m:sub>
                          </m:sSub>
                        </m:sub>
                      </m:sSub>
                    </m:e>
                  </m:mr>
                </m:m>
              </m:e>
            </m:d>
          </m:e>
          <m:sup>
            <m:r>
              <m:rPr>
                <m:sty m:val="p"/>
              </m:rPr>
              <w:rPr>
                <w:rFonts w:ascii="Cambria Math" w:hAnsi="Cambria Math"/>
                <w:lang w:eastAsia="ko-KR"/>
              </w:rPr>
              <m:t>T</m:t>
            </m:r>
          </m:sup>
        </m:sSup>
      </m:oMath>
      <w:r w:rsidRPr="00675EBE">
        <w:t>)</w:t>
      </w:r>
      <w:r w:rsidRPr="00675EBE">
        <w:rPr>
          <w:b/>
        </w:rPr>
        <w:t xml:space="preserve"> </w:t>
      </w:r>
      <w:r w:rsidRPr="00675EBE">
        <w:t>can be obtained using a ridge regression as</w:t>
      </w:r>
      <w:r w:rsidR="00B2122C" w:rsidRPr="00675EBE">
        <w:rPr>
          <w:iCs/>
          <w:lang w:eastAsia="ko-KR"/>
        </w:rPr>
        <w:t xml:space="preserve"> follows:</w:t>
      </w:r>
    </w:p>
    <w:p w14:paraId="3C979DEF" w14:textId="3E7CA6B0" w:rsidR="002149EB" w:rsidRPr="00675EBE" w:rsidRDefault="00000000" w:rsidP="0083388A">
      <w:pPr>
        <w:widowControl w:val="0"/>
        <w:autoSpaceDE w:val="0"/>
        <w:autoSpaceDN w:val="0"/>
        <w:jc w:val="both"/>
        <w:rPr>
          <w:b/>
          <w:sz w:val="24"/>
          <w:szCs w:val="24"/>
          <w:lang w:eastAsia="ko-KR"/>
        </w:rPr>
      </w:pPr>
      <m:oMathPara>
        <m:oMath>
          <m:eqArr>
            <m:eqArrPr>
              <m:maxDist m:val="1"/>
              <m:ctrlPr>
                <w:rPr>
                  <w:rFonts w:ascii="Cambria Math" w:hAnsi="Cambria Math"/>
                  <w:b/>
                  <w:i/>
                  <w:sz w:val="24"/>
                  <w:szCs w:val="24"/>
                  <w:lang w:eastAsia="ko-KR"/>
                </w:rPr>
              </m:ctrlPr>
            </m:eqArrPr>
            <m:e>
              <m:r>
                <m:rPr>
                  <m:sty m:val="b"/>
                </m:rPr>
                <w:rPr>
                  <w:rFonts w:ascii="Cambria Math" w:hAnsi="Cambria Math"/>
                  <w:sz w:val="24"/>
                  <w:szCs w:val="24"/>
                  <w:lang w:eastAsia="ko-KR"/>
                </w:rPr>
                <m:t>ω</m:t>
              </m:r>
              <m:r>
                <w:rPr>
                  <w:rFonts w:ascii="Cambria Math" w:hAnsi="Cambria Math"/>
                  <w:sz w:val="24"/>
                  <w:szCs w:val="24"/>
                  <w:lang w:eastAsia="ko-KR"/>
                </w:rPr>
                <m:t>=</m:t>
              </m:r>
              <m:sSup>
                <m:sSupPr>
                  <m:ctrlPr>
                    <w:rPr>
                      <w:rFonts w:ascii="Cambria Math" w:hAnsi="Cambria Math"/>
                      <w:i/>
                      <w:iCs/>
                      <w:sz w:val="24"/>
                      <w:szCs w:val="24"/>
                      <w:lang w:eastAsia="ko-KR"/>
                    </w:rPr>
                  </m:ctrlPr>
                </m:sSupPr>
                <m:e>
                  <m:d>
                    <m:dPr>
                      <m:ctrlPr>
                        <w:rPr>
                          <w:rFonts w:ascii="Cambria Math" w:hAnsi="Cambria Math"/>
                          <w:i/>
                          <w:iCs/>
                          <w:sz w:val="24"/>
                          <w:szCs w:val="24"/>
                          <w:lang w:eastAsia="ko-KR"/>
                        </w:rPr>
                      </m:ctrlPr>
                    </m:dPr>
                    <m:e>
                      <m:sSup>
                        <m:sSupPr>
                          <m:ctrlPr>
                            <w:rPr>
                              <w:rFonts w:ascii="Cambria Math" w:hAnsi="Cambria Math"/>
                              <w:i/>
                              <w:iCs/>
                              <w:sz w:val="24"/>
                              <w:szCs w:val="24"/>
                              <w:lang w:eastAsia="ko-KR"/>
                            </w:rPr>
                          </m:ctrlPr>
                        </m:sSupPr>
                        <m:e>
                          <m:r>
                            <m:rPr>
                              <m:sty m:val="b"/>
                            </m:rPr>
                            <w:rPr>
                              <w:rFonts w:ascii="Cambria Math" w:hAnsi="Cambria Math"/>
                              <w:sz w:val="24"/>
                              <w:szCs w:val="24"/>
                              <w:lang w:eastAsia="ko-KR"/>
                            </w:rPr>
                            <m:t>Φ</m:t>
                          </m:r>
                          <m:d>
                            <m:dPr>
                              <m:ctrlPr>
                                <w:rPr>
                                  <w:rFonts w:ascii="Cambria Math" w:hAnsi="Cambria Math"/>
                                  <w:i/>
                                  <w:iCs/>
                                  <w:sz w:val="24"/>
                                  <w:szCs w:val="24"/>
                                  <w:lang w:eastAsia="ko-KR"/>
                                </w:rPr>
                              </m:ctrlPr>
                            </m:dPr>
                            <m:e>
                              <m:sSub>
                                <m:sSubPr>
                                  <m:ctrlPr>
                                    <w:rPr>
                                      <w:rFonts w:ascii="Cambria Math" w:hAnsi="Cambria Math"/>
                                      <w:b/>
                                      <w:bCs/>
                                      <w:i/>
                                      <w:iCs/>
                                      <w:sz w:val="24"/>
                                      <w:szCs w:val="24"/>
                                      <w:lang w:eastAsia="ko-KR"/>
                                    </w:rPr>
                                  </m:ctrlPr>
                                </m:sSubPr>
                                <m:e>
                                  <m:r>
                                    <m:rPr>
                                      <m:sty m:val="b"/>
                                    </m:rPr>
                                    <w:rPr>
                                      <w:rFonts w:ascii="Cambria Math" w:hAnsi="Cambria Math"/>
                                      <w:sz w:val="24"/>
                                      <w:szCs w:val="24"/>
                                      <w:lang w:eastAsia="ko-KR"/>
                                    </w:rPr>
                                    <m:t>x</m:t>
                                  </m:r>
                                </m:e>
                                <m:sub>
                                  <m:r>
                                    <w:rPr>
                                      <w:rFonts w:ascii="Cambria Math" w:hAnsi="Cambria Math"/>
                                      <w:sz w:val="24"/>
                                      <w:szCs w:val="24"/>
                                      <w:lang w:eastAsia="ko-KR"/>
                                    </w:rPr>
                                    <m:t>d</m:t>
                                  </m:r>
                                </m:sub>
                              </m:sSub>
                            </m:e>
                          </m:d>
                        </m:e>
                        <m:sup>
                          <m:r>
                            <m:rPr>
                              <m:sty m:val="p"/>
                            </m:rPr>
                            <w:rPr>
                              <w:rFonts w:ascii="Cambria Math" w:hAnsi="Cambria Math"/>
                              <w:sz w:val="24"/>
                              <w:szCs w:val="24"/>
                              <w:lang w:eastAsia="ko-KR"/>
                            </w:rPr>
                            <m:t>T</m:t>
                          </m:r>
                        </m:sup>
                      </m:sSup>
                      <m:r>
                        <m:rPr>
                          <m:sty m:val="b"/>
                        </m:rPr>
                        <w:rPr>
                          <w:rFonts w:ascii="Cambria Math" w:hAnsi="Cambria Math"/>
                          <w:sz w:val="24"/>
                          <w:szCs w:val="24"/>
                          <w:lang w:eastAsia="ko-KR"/>
                        </w:rPr>
                        <m:t>Φ</m:t>
                      </m:r>
                      <m:d>
                        <m:dPr>
                          <m:ctrlPr>
                            <w:rPr>
                              <w:rFonts w:ascii="Cambria Math" w:hAnsi="Cambria Math"/>
                              <w:i/>
                              <w:iCs/>
                              <w:sz w:val="24"/>
                              <w:szCs w:val="24"/>
                              <w:lang w:eastAsia="ko-KR"/>
                            </w:rPr>
                          </m:ctrlPr>
                        </m:dPr>
                        <m:e>
                          <m:sSub>
                            <m:sSubPr>
                              <m:ctrlPr>
                                <w:rPr>
                                  <w:rFonts w:ascii="Cambria Math" w:hAnsi="Cambria Math"/>
                                  <w:b/>
                                  <w:bCs/>
                                  <w:i/>
                                  <w:iCs/>
                                  <w:sz w:val="24"/>
                                  <w:szCs w:val="24"/>
                                  <w:lang w:eastAsia="ko-KR"/>
                                </w:rPr>
                              </m:ctrlPr>
                            </m:sSubPr>
                            <m:e>
                              <m:r>
                                <m:rPr>
                                  <m:sty m:val="b"/>
                                </m:rPr>
                                <w:rPr>
                                  <w:rFonts w:ascii="Cambria Math" w:hAnsi="Cambria Math"/>
                                  <w:sz w:val="24"/>
                                  <w:szCs w:val="24"/>
                                  <w:lang w:eastAsia="ko-KR"/>
                                </w:rPr>
                                <m:t>x</m:t>
                              </m:r>
                            </m:e>
                            <m:sub>
                              <m:r>
                                <w:rPr>
                                  <w:rFonts w:ascii="Cambria Math" w:hAnsi="Cambria Math"/>
                                  <w:sz w:val="24"/>
                                  <w:szCs w:val="24"/>
                                  <w:lang w:eastAsia="ko-KR"/>
                                </w:rPr>
                                <m:t>d</m:t>
                              </m:r>
                            </m:sub>
                          </m:sSub>
                        </m:e>
                      </m:d>
                      <m:r>
                        <m:rPr>
                          <m:sty m:val="bi"/>
                        </m:rPr>
                        <w:rPr>
                          <w:rFonts w:ascii="Cambria Math" w:hAnsi="Cambria Math"/>
                          <w:sz w:val="24"/>
                          <w:szCs w:val="24"/>
                          <w:lang w:eastAsia="ko-KR"/>
                        </w:rPr>
                        <m:t>+</m:t>
                      </m:r>
                      <m:sSup>
                        <m:sSupPr>
                          <m:ctrlPr>
                            <w:rPr>
                              <w:rFonts w:ascii="Cambria Math" w:hAnsi="Cambria Math"/>
                              <w:i/>
                              <w:iCs/>
                              <w:sz w:val="24"/>
                              <w:szCs w:val="24"/>
                              <w:lang w:eastAsia="ko-KR"/>
                            </w:rPr>
                          </m:ctrlPr>
                        </m:sSupPr>
                        <m:e>
                          <m:r>
                            <w:rPr>
                              <w:rFonts w:ascii="Cambria Math" w:hAnsi="Cambria Math"/>
                              <w:sz w:val="24"/>
                              <w:szCs w:val="24"/>
                              <w:lang w:eastAsia="ko-KR"/>
                            </w:rPr>
                            <m:t>σ</m:t>
                          </m:r>
                        </m:e>
                        <m:sup>
                          <m:r>
                            <w:rPr>
                              <w:rFonts w:ascii="Cambria Math" w:hAnsi="Cambria Math"/>
                              <w:sz w:val="24"/>
                              <w:szCs w:val="24"/>
                              <w:lang w:eastAsia="ko-KR"/>
                            </w:rPr>
                            <m:t>2</m:t>
                          </m:r>
                        </m:sup>
                      </m:sSup>
                      <m:r>
                        <m:rPr>
                          <m:sty m:val="b"/>
                        </m:rPr>
                        <w:rPr>
                          <w:rFonts w:ascii="Cambria Math" w:hAnsi="Cambria Math"/>
                          <w:sz w:val="24"/>
                          <w:szCs w:val="24"/>
                          <w:lang w:eastAsia="ko-KR"/>
                        </w:rPr>
                        <m:t>I</m:t>
                      </m:r>
                    </m:e>
                  </m:d>
                </m:e>
                <m:sup>
                  <m:r>
                    <w:rPr>
                      <w:rFonts w:ascii="Cambria Math" w:hAnsi="Cambria Math"/>
                      <w:sz w:val="24"/>
                      <w:szCs w:val="24"/>
                      <w:lang w:eastAsia="ko-KR"/>
                    </w:rPr>
                    <m:t>-1</m:t>
                  </m:r>
                </m:sup>
              </m:sSup>
              <m:sSup>
                <m:sSupPr>
                  <m:ctrlPr>
                    <w:rPr>
                      <w:rFonts w:ascii="Cambria Math" w:hAnsi="Cambria Math"/>
                      <w:i/>
                      <w:iCs/>
                      <w:sz w:val="24"/>
                      <w:szCs w:val="24"/>
                      <w:lang w:eastAsia="ko-KR"/>
                    </w:rPr>
                  </m:ctrlPr>
                </m:sSupPr>
                <m:e>
                  <m:r>
                    <m:rPr>
                      <m:sty m:val="b"/>
                    </m:rPr>
                    <w:rPr>
                      <w:rFonts w:ascii="Cambria Math" w:hAnsi="Cambria Math"/>
                      <w:sz w:val="24"/>
                      <w:szCs w:val="24"/>
                      <w:lang w:eastAsia="ko-KR"/>
                    </w:rPr>
                    <m:t>Φ</m:t>
                  </m:r>
                  <m:d>
                    <m:dPr>
                      <m:ctrlPr>
                        <w:rPr>
                          <w:rFonts w:ascii="Cambria Math" w:hAnsi="Cambria Math"/>
                          <w:i/>
                          <w:iCs/>
                          <w:sz w:val="24"/>
                          <w:szCs w:val="24"/>
                          <w:lang w:eastAsia="ko-KR"/>
                        </w:rPr>
                      </m:ctrlPr>
                    </m:dPr>
                    <m:e>
                      <m:sSub>
                        <m:sSubPr>
                          <m:ctrlPr>
                            <w:rPr>
                              <w:rFonts w:ascii="Cambria Math" w:hAnsi="Cambria Math"/>
                              <w:b/>
                              <w:bCs/>
                              <w:i/>
                              <w:iCs/>
                              <w:sz w:val="24"/>
                              <w:szCs w:val="24"/>
                              <w:lang w:eastAsia="ko-KR"/>
                            </w:rPr>
                          </m:ctrlPr>
                        </m:sSubPr>
                        <m:e>
                          <m:r>
                            <m:rPr>
                              <m:sty m:val="b"/>
                            </m:rPr>
                            <w:rPr>
                              <w:rFonts w:ascii="Cambria Math" w:hAnsi="Cambria Math"/>
                              <w:sz w:val="24"/>
                              <w:szCs w:val="24"/>
                              <w:lang w:eastAsia="ko-KR"/>
                            </w:rPr>
                            <m:t>x</m:t>
                          </m:r>
                        </m:e>
                        <m:sub>
                          <m:r>
                            <w:rPr>
                              <w:rFonts w:ascii="Cambria Math" w:hAnsi="Cambria Math"/>
                              <w:sz w:val="24"/>
                              <w:szCs w:val="24"/>
                              <w:lang w:eastAsia="ko-KR"/>
                            </w:rPr>
                            <m:t>d</m:t>
                          </m:r>
                        </m:sub>
                      </m:sSub>
                    </m:e>
                  </m:d>
                </m:e>
                <m:sup>
                  <m:r>
                    <m:rPr>
                      <m:sty m:val="p"/>
                    </m:rPr>
                    <w:rPr>
                      <w:rFonts w:ascii="Cambria Math" w:hAnsi="Cambria Math"/>
                      <w:sz w:val="24"/>
                      <w:szCs w:val="24"/>
                      <w:lang w:eastAsia="ko-KR"/>
                    </w:rPr>
                    <m:t>T</m:t>
                  </m:r>
                </m:sup>
              </m:sSup>
              <m:r>
                <m:rPr>
                  <m:sty m:val="b"/>
                </m:rPr>
                <w:rPr>
                  <w:rFonts w:ascii="Cambria Math" w:hAnsi="Cambria Math"/>
                  <w:sz w:val="24"/>
                  <w:szCs w:val="24"/>
                  <w:lang w:eastAsia="ko-KR"/>
                </w:rPr>
                <m:t>d,</m:t>
              </m:r>
              <m:r>
                <m:rPr>
                  <m:sty m:val="bi"/>
                </m:rPr>
                <w:rPr>
                  <w:rFonts w:ascii="Cambria Math" w:hAnsi="Cambria Math"/>
                  <w:sz w:val="24"/>
                  <w:szCs w:val="24"/>
                  <w:lang w:eastAsia="ko-KR"/>
                </w:rPr>
                <m:t>#</m:t>
              </m:r>
              <m:d>
                <m:dPr>
                  <m:ctrlPr>
                    <w:rPr>
                      <w:rFonts w:ascii="Cambria Math" w:hAnsi="Cambria Math"/>
                      <w:bCs/>
                      <w:i/>
                      <w:sz w:val="24"/>
                      <w:szCs w:val="24"/>
                      <w:lang w:eastAsia="ko-KR"/>
                    </w:rPr>
                  </m:ctrlPr>
                </m:dPr>
                <m:e>
                  <m:r>
                    <w:rPr>
                      <w:rFonts w:ascii="Cambria Math" w:hAnsi="Cambria Math"/>
                      <w:sz w:val="24"/>
                      <w:szCs w:val="24"/>
                      <w:lang w:eastAsia="ko-KR"/>
                    </w:rPr>
                    <m:t>16</m:t>
                  </m:r>
                </m:e>
              </m:d>
            </m:e>
          </m:eqArr>
        </m:oMath>
      </m:oMathPara>
    </w:p>
    <w:p w14:paraId="7B484B90" w14:textId="540C45E6" w:rsidR="001A099E" w:rsidRPr="00675EBE" w:rsidRDefault="001A099E" w:rsidP="00572C17">
      <w:pPr>
        <w:pStyle w:val="Text"/>
      </w:pPr>
      <w:r w:rsidRPr="00675EBE">
        <w:t xml:space="preserve">where </w:t>
      </w:r>
      <m:oMath>
        <m:sSub>
          <m:sSubPr>
            <m:ctrlPr>
              <w:rPr>
                <w:rFonts w:ascii="Cambria Math" w:hAnsi="Cambria Math"/>
                <w:b/>
                <w:i/>
              </w:rPr>
            </m:ctrlPr>
          </m:sSubPr>
          <m:e>
            <m:r>
              <m:rPr>
                <m:sty m:val="b"/>
              </m:rPr>
              <w:rPr>
                <w:rFonts w:ascii="Cambria Math" w:hAnsi="Cambria Math"/>
                <w:lang w:eastAsia="ko-KR"/>
              </w:rPr>
              <m:t>x</m:t>
            </m:r>
          </m:e>
          <m:sub>
            <m:r>
              <w:rPr>
                <w:rFonts w:ascii="Cambria Math" w:hAnsi="Cambria Math"/>
                <w:lang w:eastAsia="ko-KR"/>
              </w:rPr>
              <m:t>d</m:t>
            </m:r>
          </m:sub>
        </m:sSub>
      </m:oMath>
      <w:r w:rsidRPr="00675EBE">
        <w:t xml:space="preserve"> </w:t>
      </w:r>
      <w:r w:rsidR="00B2122C" w:rsidRPr="00675EBE">
        <w:rPr>
          <w:iCs/>
          <w:lang w:eastAsia="ko-KR"/>
        </w:rPr>
        <w:t>denotes</w:t>
      </w:r>
      <w:r w:rsidR="00B2122C" w:rsidRPr="00675EBE">
        <w:t xml:space="preserve"> </w:t>
      </w:r>
      <w:r w:rsidRPr="00675EBE">
        <w:t xml:space="preserve">the location vector of data observations and </w:t>
      </w:r>
      <m:oMath>
        <m:r>
          <m:rPr>
            <m:sty m:val="b"/>
          </m:rPr>
          <w:rPr>
            <w:rFonts w:ascii="Cambria Math" w:hAnsi="Cambria Math"/>
            <w:lang w:eastAsia="ko-KR"/>
          </w:rPr>
          <m:t>Φ</m:t>
        </m:r>
        <m:d>
          <m:dPr>
            <m:ctrlPr>
              <w:rPr>
                <w:rFonts w:ascii="Cambria Math" w:hAnsi="Cambria Math"/>
                <w:i/>
              </w:rPr>
            </m:ctrlPr>
          </m:dPr>
          <m:e>
            <m:sSub>
              <m:sSubPr>
                <m:ctrlPr>
                  <w:rPr>
                    <w:rFonts w:ascii="Cambria Math" w:hAnsi="Cambria Math"/>
                    <w:b/>
                    <w:i/>
                  </w:rPr>
                </m:ctrlPr>
              </m:sSubPr>
              <m:e>
                <m:r>
                  <m:rPr>
                    <m:sty m:val="b"/>
                  </m:rPr>
                  <w:rPr>
                    <w:rFonts w:ascii="Cambria Math" w:hAnsi="Cambria Math"/>
                    <w:lang w:eastAsia="ko-KR"/>
                  </w:rPr>
                  <m:t>x</m:t>
                </m:r>
              </m:e>
              <m:sub>
                <m:r>
                  <w:rPr>
                    <w:rFonts w:ascii="Cambria Math" w:hAnsi="Cambria Math"/>
                    <w:lang w:eastAsia="ko-KR"/>
                  </w:rPr>
                  <m:t>d</m:t>
                </m:r>
              </m:sub>
            </m:sSub>
          </m:e>
        </m:d>
      </m:oMath>
      <w:r w:rsidRPr="00675EBE">
        <w:t xml:space="preserve"> corresponds to </w:t>
      </w:r>
      <w:r w:rsidR="003602AA" w:rsidRPr="00675EBE">
        <w:t xml:space="preserve">the </w:t>
      </w:r>
      <m:oMath>
        <m:sSub>
          <m:sSubPr>
            <m:ctrlPr>
              <w:rPr>
                <w:rFonts w:ascii="Cambria Math" w:hAnsi="Cambria Math"/>
                <w:b/>
                <w:i/>
              </w:rPr>
            </m:ctrlPr>
          </m:sSubPr>
          <m:e>
            <m:r>
              <m:rPr>
                <m:sty m:val="b"/>
              </m:rPr>
              <w:rPr>
                <w:rFonts w:ascii="Cambria Math" w:hAnsi="Cambria Math"/>
                <w:lang w:eastAsia="ko-KR"/>
              </w:rPr>
              <m:t>x</m:t>
            </m:r>
          </m:e>
          <m:sub>
            <m:r>
              <w:rPr>
                <w:rFonts w:ascii="Cambria Math" w:hAnsi="Cambria Math"/>
                <w:lang w:eastAsia="ko-KR"/>
              </w:rPr>
              <m:t>d</m:t>
            </m:r>
          </m:sub>
        </m:sSub>
      </m:oMath>
      <w:r w:rsidRPr="00675EBE">
        <w:t>-</w:t>
      </w:r>
      <w:proofErr w:type="spellStart"/>
      <w:r w:rsidRPr="00675EBE">
        <w:t>th</w:t>
      </w:r>
      <w:proofErr w:type="spellEnd"/>
      <w:r w:rsidRPr="00675EBE">
        <w:t xml:space="preserve"> rows of </w:t>
      </w:r>
      <m:oMath>
        <m:r>
          <m:rPr>
            <m:sty m:val="b"/>
          </m:rPr>
          <w:rPr>
            <w:rFonts w:ascii="Cambria Math" w:hAnsi="Cambria Math"/>
            <w:lang w:eastAsia="ko-KR"/>
          </w:rPr>
          <m:t>Φ</m:t>
        </m:r>
      </m:oMath>
      <w:r w:rsidR="003602AA" w:rsidRPr="00675EBE">
        <w:rPr>
          <w:iCs/>
          <w:lang w:eastAsia="ko-KR"/>
        </w:rPr>
        <w:t xml:space="preserve"> </w:t>
      </w:r>
      <w:r w:rsidR="002149EB" w:rsidRPr="00675EBE">
        <w:rPr>
          <w:iCs/>
          <w:lang w:eastAsia="ko-KR"/>
        </w:rPr>
        <w:t>and</w:t>
      </w:r>
      <w:r w:rsidR="00B2122C" w:rsidRPr="00675EBE">
        <w:t xml:space="preserve"> </w:t>
      </w:r>
      <m:oMath>
        <m:r>
          <m:rPr>
            <m:sty m:val="b"/>
          </m:rPr>
          <w:rPr>
            <w:rFonts w:ascii="Cambria Math" w:hAnsi="Cambria Math"/>
            <w:lang w:eastAsia="ko-KR"/>
          </w:rPr>
          <m:t>d</m:t>
        </m:r>
      </m:oMath>
      <w:r w:rsidRPr="00675EBE">
        <w:t xml:space="preserve"> is a vector with the observed data. </w:t>
      </w:r>
      <w:r w:rsidR="00B2122C" w:rsidRPr="00675EBE">
        <w:rPr>
          <w:iCs/>
          <w:lang w:eastAsia="ko-KR"/>
        </w:rPr>
        <w:t>Additionally</w:t>
      </w:r>
      <w:r w:rsidRPr="00675EBE">
        <w:t xml:space="preserve">, the estimation can be </w:t>
      </w:r>
      <w:r w:rsidR="00B2122C" w:rsidRPr="00675EBE">
        <w:rPr>
          <w:iCs/>
          <w:lang w:eastAsia="ko-KR"/>
        </w:rPr>
        <w:t>expressed</w:t>
      </w:r>
      <w:r w:rsidRPr="00675EBE">
        <w:t xml:space="preserve">, from </w:t>
      </w:r>
      <w:proofErr w:type="spellStart"/>
      <w:r w:rsidRPr="00675EBE">
        <w:t>Eqs</w:t>
      </w:r>
      <w:proofErr w:type="spellEnd"/>
      <w:r w:rsidRPr="00675EBE">
        <w:t>. (13) and (16), with Woodbury matrix identity (Max, 1950) as</w:t>
      </w:r>
      <w:r w:rsidR="00B2122C" w:rsidRPr="00675EBE">
        <w:rPr>
          <w:iCs/>
          <w:lang w:eastAsia="ko-KR"/>
        </w:rPr>
        <w:t xml:space="preserve"> follows:</w:t>
      </w:r>
    </w:p>
    <w:p w14:paraId="2EB6B4A4" w14:textId="77777777" w:rsidR="000C1F2D" w:rsidRPr="00675EBE" w:rsidRDefault="00000000" w:rsidP="0083388A">
      <w:pPr>
        <w:jc w:val="both"/>
        <w:rPr>
          <w:b/>
          <w:sz w:val="24"/>
          <w:szCs w:val="24"/>
          <w:lang w:eastAsia="ko-KR"/>
        </w:rPr>
      </w:pPr>
      <m:oMathPara>
        <m:oMath>
          <m:eqArr>
            <m:eqArrPr>
              <m:maxDist m:val="1"/>
              <m:ctrlPr>
                <w:rPr>
                  <w:rFonts w:ascii="Cambria Math" w:hAnsi="Cambria Math"/>
                  <w:b/>
                  <w:bCs/>
                  <w:i/>
                  <w:sz w:val="24"/>
                  <w:szCs w:val="24"/>
                  <w:lang w:eastAsia="ko-KR"/>
                </w:rPr>
              </m:ctrlPr>
            </m:eqArrPr>
            <m:e>
              <m:r>
                <m:rPr>
                  <m:sty m:val="b"/>
                </m:rPr>
                <w:rPr>
                  <w:rFonts w:ascii="Cambria Math" w:hAnsi="Cambria Math"/>
                  <w:sz w:val="24"/>
                  <w:szCs w:val="24"/>
                  <w:lang w:eastAsia="ko-KR"/>
                </w:rPr>
                <m:t>z</m:t>
              </m:r>
              <m:r>
                <m:rPr>
                  <m:sty m:val="bi"/>
                </m:rPr>
                <w:rPr>
                  <w:rFonts w:ascii="Cambria Math" w:hAnsi="Cambria Math"/>
                  <w:sz w:val="24"/>
                  <w:szCs w:val="24"/>
                  <w:lang w:eastAsia="ko-KR"/>
                </w:rPr>
                <m:t>=</m:t>
              </m:r>
              <m:r>
                <m:rPr>
                  <m:sty m:val="b"/>
                </m:rPr>
                <w:rPr>
                  <w:rFonts w:ascii="Cambria Math" w:hAnsi="Cambria Math"/>
                  <w:sz w:val="24"/>
                  <w:szCs w:val="24"/>
                  <w:lang w:eastAsia="ko-KR"/>
                </w:rPr>
                <m:t xml:space="preserve"> Φω</m:t>
              </m:r>
              <m:r>
                <w:rPr>
                  <w:rFonts w:ascii="Cambria Math" w:hAnsi="Cambria Math"/>
                  <w:sz w:val="24"/>
                  <w:szCs w:val="24"/>
                  <w:lang w:eastAsia="ko-KR"/>
                </w:rPr>
                <m:t>=</m:t>
              </m:r>
              <m:sSub>
                <m:sSubPr>
                  <m:ctrlPr>
                    <w:rPr>
                      <w:rFonts w:ascii="Cambria Math" w:hAnsi="Cambria Math"/>
                      <w:i/>
                      <w:iCs/>
                      <w:sz w:val="24"/>
                      <w:szCs w:val="24"/>
                      <w:lang w:eastAsia="ko-KR"/>
                    </w:rPr>
                  </m:ctrlPr>
                </m:sSubPr>
                <m:e>
                  <m:r>
                    <m:rPr>
                      <m:sty m:val="b"/>
                    </m:rPr>
                    <w:rPr>
                      <w:rFonts w:ascii="Cambria Math" w:hAnsi="Cambria Math"/>
                      <w:sz w:val="24"/>
                      <w:szCs w:val="24"/>
                      <w:lang w:eastAsia="ko-KR"/>
                    </w:rPr>
                    <m:t>Σ</m:t>
                  </m:r>
                  <m:ctrlPr>
                    <w:rPr>
                      <w:rFonts w:ascii="Cambria Math" w:hAnsi="Cambria Math"/>
                      <w:i/>
                      <w:sz w:val="24"/>
                      <w:szCs w:val="24"/>
                      <w:lang w:eastAsia="ko-KR"/>
                    </w:rPr>
                  </m:ctrlPr>
                </m:e>
                <m:sub>
                  <m:r>
                    <w:rPr>
                      <w:rFonts w:ascii="Cambria Math" w:hAnsi="Cambria Math"/>
                      <w:sz w:val="24"/>
                      <w:szCs w:val="24"/>
                      <w:lang w:eastAsia="ko-KR"/>
                    </w:rPr>
                    <m:t>0d</m:t>
                  </m:r>
                </m:sub>
              </m:sSub>
              <m:sSup>
                <m:sSupPr>
                  <m:ctrlPr>
                    <w:rPr>
                      <w:rFonts w:ascii="Cambria Math" w:hAnsi="Cambria Math"/>
                      <w:i/>
                      <w:iCs/>
                      <w:sz w:val="24"/>
                      <w:szCs w:val="24"/>
                      <w:lang w:eastAsia="ko-KR"/>
                    </w:rPr>
                  </m:ctrlPr>
                </m:sSupPr>
                <m:e>
                  <m:d>
                    <m:dPr>
                      <m:ctrlPr>
                        <w:rPr>
                          <w:rFonts w:ascii="Cambria Math" w:hAnsi="Cambria Math"/>
                          <w:i/>
                          <w:iCs/>
                          <w:sz w:val="24"/>
                          <w:szCs w:val="24"/>
                          <w:lang w:eastAsia="ko-KR"/>
                        </w:rPr>
                      </m:ctrlPr>
                    </m:dPr>
                    <m:e>
                      <m:sSub>
                        <m:sSubPr>
                          <m:ctrlPr>
                            <w:rPr>
                              <w:rFonts w:ascii="Cambria Math" w:hAnsi="Cambria Math"/>
                              <w:i/>
                              <w:iCs/>
                              <w:sz w:val="24"/>
                              <w:szCs w:val="24"/>
                              <w:lang w:eastAsia="ko-KR"/>
                            </w:rPr>
                          </m:ctrlPr>
                        </m:sSubPr>
                        <m:e>
                          <m:r>
                            <m:rPr>
                              <m:sty m:val="b"/>
                            </m:rPr>
                            <w:rPr>
                              <w:rFonts w:ascii="Cambria Math" w:hAnsi="Cambria Math"/>
                              <w:sz w:val="24"/>
                              <w:szCs w:val="24"/>
                              <w:lang w:eastAsia="ko-KR"/>
                            </w:rPr>
                            <m:t>Σ</m:t>
                          </m:r>
                        </m:e>
                        <m:sub>
                          <m:r>
                            <w:rPr>
                              <w:rFonts w:ascii="Cambria Math" w:hAnsi="Cambria Math"/>
                              <w:sz w:val="24"/>
                              <w:szCs w:val="24"/>
                              <w:lang w:eastAsia="ko-KR"/>
                            </w:rPr>
                            <m:t>dd</m:t>
                          </m:r>
                        </m:sub>
                      </m:sSub>
                      <m:r>
                        <m:rPr>
                          <m:sty m:val="bi"/>
                        </m:rPr>
                        <w:rPr>
                          <w:rFonts w:ascii="Cambria Math" w:hAnsi="Cambria Math"/>
                          <w:sz w:val="24"/>
                          <w:szCs w:val="24"/>
                          <w:lang w:eastAsia="ko-KR"/>
                        </w:rPr>
                        <m:t>+</m:t>
                      </m:r>
                      <m:sSup>
                        <m:sSupPr>
                          <m:ctrlPr>
                            <w:rPr>
                              <w:rFonts w:ascii="Cambria Math" w:hAnsi="Cambria Math"/>
                              <w:i/>
                              <w:iCs/>
                              <w:sz w:val="24"/>
                              <w:szCs w:val="24"/>
                              <w:lang w:eastAsia="ko-KR"/>
                            </w:rPr>
                          </m:ctrlPr>
                        </m:sSupPr>
                        <m:e>
                          <m:r>
                            <w:rPr>
                              <w:rFonts w:ascii="Cambria Math" w:hAnsi="Cambria Math"/>
                              <w:sz w:val="24"/>
                              <w:szCs w:val="24"/>
                              <w:lang w:eastAsia="ko-KR"/>
                            </w:rPr>
                            <m:t>σ</m:t>
                          </m:r>
                          <m:ctrlPr>
                            <w:rPr>
                              <w:rFonts w:ascii="Cambria Math" w:hAnsi="Cambria Math"/>
                              <w:b/>
                              <w:i/>
                              <w:sz w:val="24"/>
                              <w:szCs w:val="24"/>
                              <w:lang w:eastAsia="ko-KR"/>
                            </w:rPr>
                          </m:ctrlPr>
                        </m:e>
                        <m:sup>
                          <m:r>
                            <w:rPr>
                              <w:rFonts w:ascii="Cambria Math" w:hAnsi="Cambria Math"/>
                              <w:sz w:val="24"/>
                              <w:szCs w:val="24"/>
                              <w:lang w:eastAsia="ko-KR"/>
                            </w:rPr>
                            <m:t>2</m:t>
                          </m:r>
                        </m:sup>
                      </m:sSup>
                      <m:r>
                        <m:rPr>
                          <m:sty m:val="b"/>
                        </m:rPr>
                        <w:rPr>
                          <w:rFonts w:ascii="Cambria Math" w:hAnsi="Cambria Math"/>
                          <w:sz w:val="24"/>
                          <w:szCs w:val="24"/>
                          <w:lang w:eastAsia="ko-KR"/>
                        </w:rPr>
                        <m:t>I</m:t>
                      </m:r>
                    </m:e>
                  </m:d>
                  <m:ctrlPr>
                    <w:rPr>
                      <w:rFonts w:ascii="Cambria Math" w:hAnsi="Cambria Math"/>
                      <w:i/>
                      <w:sz w:val="24"/>
                      <w:szCs w:val="24"/>
                      <w:lang w:eastAsia="ko-KR"/>
                    </w:rPr>
                  </m:ctrlPr>
                </m:e>
                <m:sup>
                  <m:r>
                    <w:rPr>
                      <w:rFonts w:ascii="Cambria Math" w:hAnsi="Cambria Math"/>
                      <w:sz w:val="24"/>
                      <w:szCs w:val="24"/>
                      <w:lang w:eastAsia="ko-KR"/>
                    </w:rPr>
                    <m:t>-1</m:t>
                  </m:r>
                </m:sup>
              </m:sSup>
              <m:r>
                <m:rPr>
                  <m:sty m:val="b"/>
                </m:rPr>
                <w:rPr>
                  <w:rFonts w:ascii="Cambria Math" w:hAnsi="Cambria Math"/>
                  <w:sz w:val="24"/>
                  <w:szCs w:val="24"/>
                  <w:lang w:eastAsia="ko-KR"/>
                </w:rPr>
                <m:t>d</m:t>
              </m:r>
              <m:r>
                <m:rPr>
                  <m:sty m:val="bi"/>
                </m:rPr>
                <w:rPr>
                  <w:rFonts w:ascii="Cambria Math" w:hAnsi="Cambria Math"/>
                  <w:sz w:val="24"/>
                  <w:szCs w:val="24"/>
                  <w:lang w:eastAsia="ko-KR"/>
                </w:rPr>
                <m:t xml:space="preserve"> .#</m:t>
              </m:r>
              <m:d>
                <m:dPr>
                  <m:ctrlPr>
                    <w:rPr>
                      <w:rFonts w:ascii="Cambria Math" w:hAnsi="Cambria Math"/>
                      <w:b/>
                      <w:bCs/>
                      <w:i/>
                      <w:sz w:val="24"/>
                      <w:szCs w:val="24"/>
                      <w:lang w:eastAsia="ko-KR"/>
                    </w:rPr>
                  </m:ctrlPr>
                </m:dPr>
                <m:e>
                  <m:r>
                    <w:rPr>
                      <w:rFonts w:ascii="Cambria Math" w:hAnsi="Cambria Math"/>
                      <w:sz w:val="24"/>
                      <w:szCs w:val="24"/>
                      <w:lang w:eastAsia="ko-KR"/>
                    </w:rPr>
                    <m:t>17</m:t>
                  </m:r>
                </m:e>
              </m:d>
              <m:ctrlPr>
                <w:rPr>
                  <w:rFonts w:ascii="Cambria Math" w:hAnsi="Cambria Math"/>
                  <w:b/>
                  <w:i/>
                  <w:sz w:val="24"/>
                  <w:szCs w:val="24"/>
                  <w:lang w:eastAsia="ko-KR"/>
                </w:rPr>
              </m:ctrlPr>
            </m:e>
          </m:eqArr>
        </m:oMath>
      </m:oMathPara>
    </w:p>
    <w:p w14:paraId="358006AB" w14:textId="75E265FD" w:rsidR="001A099E" w:rsidRPr="00675EBE" w:rsidRDefault="00B2122C" w:rsidP="00572C17">
      <w:pPr>
        <w:pStyle w:val="Text"/>
      </w:pPr>
      <w:r w:rsidRPr="00675EBE">
        <w:rPr>
          <w:iCs/>
          <w:lang w:eastAsia="ko-KR"/>
        </w:rPr>
        <w:t>Moreover</w:t>
      </w:r>
      <w:r w:rsidR="001A099E" w:rsidRPr="00675EBE">
        <w:t>, the estimation uncertainty conditioned on observations can be obtained from an updated covariance matrix given by</w:t>
      </w:r>
    </w:p>
    <w:p w14:paraId="0B8CA14C" w14:textId="5D2D9317" w:rsidR="001A099E" w:rsidRPr="00675EBE" w:rsidRDefault="00000000" w:rsidP="00572C17">
      <w:pPr>
        <w:pStyle w:val="Text"/>
        <w:rPr>
          <w:b/>
        </w:rPr>
      </w:pPr>
      <m:oMathPara>
        <m:oMath>
          <m:eqArr>
            <m:eqArrPr>
              <m:maxDist m:val="1"/>
              <m:ctrlPr>
                <w:rPr>
                  <w:rFonts w:ascii="Cambria Math" w:hAnsi="Cambria Math"/>
                  <w:i/>
                  <w:iCs/>
                  <w:lang w:eastAsia="ko-KR"/>
                </w:rPr>
              </m:ctrlPr>
            </m:eqArrPr>
            <m:e>
              <m:sSup>
                <m:sSupPr>
                  <m:ctrlPr>
                    <w:rPr>
                      <w:rFonts w:ascii="Cambria Math" w:hAnsi="Cambria Math"/>
                      <w:b/>
                      <w:lang w:eastAsia="ko-KR"/>
                    </w:rPr>
                  </m:ctrlPr>
                </m:sSupPr>
                <m:e>
                  <m:r>
                    <m:rPr>
                      <m:sty m:val="b"/>
                    </m:rPr>
                    <w:rPr>
                      <w:rFonts w:ascii="Cambria Math" w:hAnsi="Cambria Math"/>
                      <w:lang w:eastAsia="ko-KR"/>
                    </w:rPr>
                    <m:t>Σ</m:t>
                  </m:r>
                </m:e>
                <m:sup>
                  <m:r>
                    <w:rPr>
                      <w:rFonts w:ascii="Cambria Math" w:hAnsi="Cambria Math"/>
                      <w:lang w:eastAsia="ko-KR"/>
                    </w:rPr>
                    <m:t>up</m:t>
                  </m:r>
                </m:sup>
              </m:sSup>
              <m:r>
                <m:rPr>
                  <m:sty m:val="bi"/>
                </m:rPr>
                <w:rPr>
                  <w:rFonts w:ascii="Cambria Math" w:hAnsi="Cambria Math"/>
                  <w:lang w:eastAsia="ko-KR"/>
                </w:rPr>
                <m:t>=</m:t>
              </m:r>
              <m:r>
                <m:rPr>
                  <m:sty m:val="b"/>
                </m:rPr>
                <w:rPr>
                  <w:rFonts w:ascii="Cambria Math" w:hAnsi="Cambria Math"/>
                  <w:lang w:eastAsia="ko-KR"/>
                </w:rPr>
                <m:t>Σ-</m:t>
              </m:r>
              <m:sSub>
                <m:sSubPr>
                  <m:ctrlPr>
                    <w:rPr>
                      <w:rFonts w:ascii="Cambria Math" w:hAnsi="Cambria Math"/>
                      <w:i/>
                      <w:iCs/>
                      <w:lang w:eastAsia="ko-KR"/>
                    </w:rPr>
                  </m:ctrlPr>
                </m:sSubPr>
                <m:e>
                  <m:r>
                    <m:rPr>
                      <m:sty m:val="b"/>
                    </m:rPr>
                    <w:rPr>
                      <w:rFonts w:ascii="Cambria Math" w:hAnsi="Cambria Math"/>
                      <w:lang w:eastAsia="ko-KR"/>
                    </w:rPr>
                    <m:t>Σ</m:t>
                  </m:r>
                  <m:ctrlPr>
                    <w:rPr>
                      <w:rFonts w:ascii="Cambria Math" w:hAnsi="Cambria Math"/>
                      <w:i/>
                      <w:lang w:eastAsia="ko-KR"/>
                    </w:rPr>
                  </m:ctrlPr>
                </m:e>
                <m:sub>
                  <m:r>
                    <w:rPr>
                      <w:rFonts w:ascii="Cambria Math" w:hAnsi="Cambria Math"/>
                      <w:lang w:eastAsia="ko-KR"/>
                    </w:rPr>
                    <m:t>0d</m:t>
                  </m:r>
                </m:sub>
              </m:sSub>
              <m:sSup>
                <m:sSupPr>
                  <m:ctrlPr>
                    <w:rPr>
                      <w:rFonts w:ascii="Cambria Math" w:hAnsi="Cambria Math"/>
                      <w:i/>
                      <w:iCs/>
                      <w:lang w:eastAsia="ko-KR"/>
                    </w:rPr>
                  </m:ctrlPr>
                </m:sSupPr>
                <m:e>
                  <m:d>
                    <m:dPr>
                      <m:ctrlPr>
                        <w:rPr>
                          <w:rFonts w:ascii="Cambria Math" w:hAnsi="Cambria Math"/>
                          <w:i/>
                          <w:iCs/>
                          <w:lang w:eastAsia="ko-KR"/>
                        </w:rPr>
                      </m:ctrlPr>
                    </m:dPr>
                    <m:e>
                      <m:sSub>
                        <m:sSubPr>
                          <m:ctrlPr>
                            <w:rPr>
                              <w:rFonts w:ascii="Cambria Math" w:hAnsi="Cambria Math"/>
                              <w:i/>
                              <w:iCs/>
                              <w:lang w:eastAsia="ko-KR"/>
                            </w:rPr>
                          </m:ctrlPr>
                        </m:sSubPr>
                        <m:e>
                          <m:r>
                            <m:rPr>
                              <m:sty m:val="b"/>
                            </m:rPr>
                            <w:rPr>
                              <w:rFonts w:ascii="Cambria Math" w:hAnsi="Cambria Math"/>
                              <w:lang w:eastAsia="ko-KR"/>
                            </w:rPr>
                            <m:t>Σ</m:t>
                          </m:r>
                        </m:e>
                        <m:sub>
                          <m:r>
                            <w:rPr>
                              <w:rFonts w:ascii="Cambria Math" w:hAnsi="Cambria Math"/>
                              <w:lang w:eastAsia="ko-KR"/>
                            </w:rPr>
                            <m:t>dd</m:t>
                          </m:r>
                        </m:sub>
                      </m:sSub>
                      <m:r>
                        <m:rPr>
                          <m:sty m:val="bi"/>
                        </m:rPr>
                        <w:rPr>
                          <w:rFonts w:ascii="Cambria Math" w:hAnsi="Cambria Math"/>
                          <w:lang w:eastAsia="ko-KR"/>
                        </w:rPr>
                        <m:t>+</m:t>
                      </m:r>
                      <m:sSup>
                        <m:sSupPr>
                          <m:ctrlPr>
                            <w:rPr>
                              <w:rFonts w:ascii="Cambria Math" w:hAnsi="Cambria Math"/>
                              <w:i/>
                              <w:iCs/>
                              <w:lang w:eastAsia="ko-KR"/>
                            </w:rPr>
                          </m:ctrlPr>
                        </m:sSupPr>
                        <m:e>
                          <m:r>
                            <w:rPr>
                              <w:rFonts w:ascii="Cambria Math" w:hAnsi="Cambria Math"/>
                              <w:lang w:eastAsia="ko-KR"/>
                            </w:rPr>
                            <m:t>σ</m:t>
                          </m:r>
                          <m:ctrlPr>
                            <w:rPr>
                              <w:rFonts w:ascii="Cambria Math" w:hAnsi="Cambria Math"/>
                              <w:b/>
                              <w:i/>
                              <w:lang w:eastAsia="ko-KR"/>
                            </w:rPr>
                          </m:ctrlPr>
                        </m:e>
                        <m:sup>
                          <m:r>
                            <w:rPr>
                              <w:rFonts w:ascii="Cambria Math" w:hAnsi="Cambria Math"/>
                              <w:lang w:eastAsia="ko-KR"/>
                            </w:rPr>
                            <m:t>2</m:t>
                          </m:r>
                        </m:sup>
                      </m:sSup>
                      <m:r>
                        <m:rPr>
                          <m:sty m:val="b"/>
                        </m:rPr>
                        <w:rPr>
                          <w:rFonts w:ascii="Cambria Math" w:hAnsi="Cambria Math"/>
                          <w:lang w:eastAsia="ko-KR"/>
                        </w:rPr>
                        <m:t>I</m:t>
                      </m:r>
                    </m:e>
                  </m:d>
                  <m:ctrlPr>
                    <w:rPr>
                      <w:rFonts w:ascii="Cambria Math" w:hAnsi="Cambria Math"/>
                      <w:i/>
                      <w:lang w:eastAsia="ko-KR"/>
                    </w:rPr>
                  </m:ctrlPr>
                </m:e>
                <m:sup>
                  <m:r>
                    <w:rPr>
                      <w:rFonts w:ascii="Cambria Math" w:hAnsi="Cambria Math"/>
                      <w:lang w:eastAsia="ko-KR"/>
                    </w:rPr>
                    <m:t>-1</m:t>
                  </m:r>
                </m:sup>
              </m:sSup>
              <m:sSup>
                <m:sSupPr>
                  <m:ctrlPr>
                    <w:rPr>
                      <w:rFonts w:ascii="Cambria Math" w:hAnsi="Cambria Math"/>
                      <w:i/>
                      <w:iCs/>
                      <w:lang w:eastAsia="ko-KR"/>
                    </w:rPr>
                  </m:ctrlPr>
                </m:sSupPr>
                <m:e>
                  <m:sSub>
                    <m:sSubPr>
                      <m:ctrlPr>
                        <w:rPr>
                          <w:rFonts w:ascii="Cambria Math" w:hAnsi="Cambria Math"/>
                          <w:i/>
                          <w:iCs/>
                          <w:lang w:eastAsia="ko-KR"/>
                        </w:rPr>
                      </m:ctrlPr>
                    </m:sSubPr>
                    <m:e>
                      <m:r>
                        <m:rPr>
                          <m:sty m:val="b"/>
                        </m:rPr>
                        <w:rPr>
                          <w:rFonts w:ascii="Cambria Math" w:hAnsi="Cambria Math"/>
                          <w:lang w:eastAsia="ko-KR"/>
                        </w:rPr>
                        <m:t>Σ</m:t>
                      </m:r>
                      <m:ctrlPr>
                        <w:rPr>
                          <w:rFonts w:ascii="Cambria Math" w:hAnsi="Cambria Math"/>
                          <w:i/>
                          <w:lang w:eastAsia="ko-KR"/>
                        </w:rPr>
                      </m:ctrlPr>
                    </m:e>
                    <m:sub>
                      <m:r>
                        <w:rPr>
                          <w:rFonts w:ascii="Cambria Math" w:hAnsi="Cambria Math"/>
                          <w:lang w:eastAsia="ko-KR"/>
                        </w:rPr>
                        <m:t>0d</m:t>
                      </m:r>
                    </m:sub>
                  </m:sSub>
                </m:e>
                <m:sup>
                  <m:r>
                    <m:rPr>
                      <m:sty m:val="p"/>
                    </m:rPr>
                    <w:rPr>
                      <w:rFonts w:ascii="Cambria Math" w:hAnsi="Cambria Math"/>
                      <w:lang w:eastAsia="ko-KR"/>
                    </w:rPr>
                    <m:t>T</m:t>
                  </m:r>
                </m:sup>
              </m:sSup>
              <m:r>
                <m:rPr>
                  <m:sty m:val="bi"/>
                </m:rPr>
                <w:rPr>
                  <w:rFonts w:ascii="Cambria Math" w:hAnsi="Cambria Math"/>
                  <w:lang w:eastAsia="ko-KR"/>
                </w:rPr>
                <m:t>,#</m:t>
              </m:r>
              <m:d>
                <m:dPr>
                  <m:ctrlPr>
                    <w:rPr>
                      <w:rFonts w:ascii="Cambria Math" w:hAnsi="Cambria Math"/>
                      <w:i/>
                      <w:iCs/>
                      <w:lang w:eastAsia="ko-KR"/>
                    </w:rPr>
                  </m:ctrlPr>
                </m:dPr>
                <m:e>
                  <m:r>
                    <w:rPr>
                      <w:rFonts w:ascii="Cambria Math" w:hAnsi="Cambria Math"/>
                      <w:lang w:eastAsia="ko-KR"/>
                    </w:rPr>
                    <m:t>18</m:t>
                  </m:r>
                </m:e>
              </m:d>
              <m:ctrlPr>
                <w:rPr>
                  <w:rFonts w:ascii="Cambria Math" w:hAnsi="Cambria Math"/>
                  <w:b/>
                  <w:i/>
                  <w:lang w:eastAsia="ko-KR"/>
                </w:rPr>
              </m:ctrlPr>
            </m:e>
          </m:eqArr>
        </m:oMath>
      </m:oMathPara>
    </w:p>
    <w:p w14:paraId="2D14858D" w14:textId="096F8829" w:rsidR="001A099E" w:rsidRPr="00675EBE" w:rsidRDefault="001A099E" w:rsidP="00572C17">
      <w:pPr>
        <w:pStyle w:val="Text"/>
      </w:pPr>
      <w:r w:rsidRPr="00675EBE">
        <w:t xml:space="preserve">where the diagonals of </w:t>
      </w:r>
      <m:oMath>
        <m:sSup>
          <m:sSupPr>
            <m:ctrlPr>
              <w:rPr>
                <w:rFonts w:ascii="Cambria Math" w:hAnsi="Cambria Math"/>
                <w:b/>
                <w:lang w:eastAsia="ko-KR"/>
              </w:rPr>
            </m:ctrlPr>
          </m:sSupPr>
          <m:e>
            <m:r>
              <m:rPr>
                <m:sty m:val="b"/>
              </m:rPr>
              <w:rPr>
                <w:rFonts w:ascii="Cambria Math" w:hAnsi="Cambria Math"/>
                <w:lang w:eastAsia="ko-KR"/>
              </w:rPr>
              <m:t>Σ</m:t>
            </m:r>
          </m:e>
          <m:sup>
            <m:r>
              <w:rPr>
                <w:rFonts w:ascii="Cambria Math" w:hAnsi="Cambria Math"/>
                <w:lang w:eastAsia="ko-KR"/>
              </w:rPr>
              <m:t>up</m:t>
            </m:r>
          </m:sup>
        </m:sSup>
      </m:oMath>
      <w:r w:rsidRPr="00675EBE">
        <w:t xml:space="preserve"> </w:t>
      </w:r>
      <w:r w:rsidR="00B2122C" w:rsidRPr="00675EBE">
        <w:rPr>
          <w:bCs/>
          <w:lang w:eastAsia="ko-KR"/>
        </w:rPr>
        <w:t>are</w:t>
      </w:r>
      <w:r w:rsidR="00B2122C" w:rsidRPr="00675EBE">
        <w:t xml:space="preserve"> </w:t>
      </w:r>
      <w:r w:rsidRPr="00675EBE">
        <w:t>equivalent to estimation uncertainties.</w:t>
      </w:r>
    </w:p>
    <w:p w14:paraId="07543AC2" w14:textId="16C73A14" w:rsidR="001A099E" w:rsidRPr="00675EBE" w:rsidRDefault="001A099E" w:rsidP="00572C17">
      <w:pPr>
        <w:pStyle w:val="Text"/>
      </w:pPr>
      <w:r w:rsidRPr="00675EBE">
        <w:t xml:space="preserve">In Eqs. (17) and (18), </w:t>
      </w:r>
      <m:oMath>
        <m:sSup>
          <m:sSupPr>
            <m:ctrlPr>
              <w:rPr>
                <w:rFonts w:ascii="Cambria Math" w:hAnsi="Cambria Math"/>
                <w:i/>
              </w:rPr>
            </m:ctrlPr>
          </m:sSupPr>
          <m:e>
            <m:r>
              <w:rPr>
                <w:rFonts w:ascii="Cambria Math" w:hAnsi="Cambria Math"/>
                <w:lang w:eastAsia="ko-KR"/>
              </w:rPr>
              <m:t>σ</m:t>
            </m:r>
            <m:ctrlPr>
              <w:rPr>
                <w:rFonts w:ascii="Cambria Math" w:hAnsi="Cambria Math"/>
                <w:b/>
                <w:i/>
              </w:rPr>
            </m:ctrlPr>
          </m:e>
          <m:sup>
            <m:r>
              <w:rPr>
                <w:rFonts w:ascii="Cambria Math" w:hAnsi="Cambria Math"/>
              </w:rPr>
              <m:t>2</m:t>
            </m:r>
          </m:sup>
        </m:sSup>
      </m:oMath>
      <w:r w:rsidRPr="00675EBE">
        <w:t xml:space="preserve"> </w:t>
      </w:r>
      <w:r w:rsidR="00B2122C" w:rsidRPr="00675EBE">
        <w:rPr>
          <w:iCs/>
          <w:lang w:eastAsia="ko-KR"/>
        </w:rPr>
        <w:t>denotes the</w:t>
      </w:r>
      <w:r w:rsidR="00B2122C" w:rsidRPr="00675EBE">
        <w:t xml:space="preserve"> </w:t>
      </w:r>
      <w:r w:rsidRPr="00675EBE">
        <w:t xml:space="preserve">observation error, </w:t>
      </w:r>
      <m:oMath>
        <m:sSub>
          <m:sSubPr>
            <m:ctrlPr>
              <w:rPr>
                <w:rFonts w:ascii="Cambria Math" w:hAnsi="Cambria Math"/>
                <w:i/>
              </w:rPr>
            </m:ctrlPr>
          </m:sSubPr>
          <m:e>
            <m:r>
              <m:rPr>
                <m:sty m:val="b"/>
              </m:rPr>
              <w:rPr>
                <w:rFonts w:ascii="Cambria Math" w:hAnsi="Cambria Math"/>
                <w:lang w:eastAsia="ko-KR"/>
              </w:rPr>
              <m:t>Σ</m:t>
            </m:r>
          </m:e>
          <m:sub>
            <m:r>
              <w:rPr>
                <w:rFonts w:ascii="Cambria Math" w:hAnsi="Cambria Math"/>
              </w:rPr>
              <m:t>0</m:t>
            </m:r>
            <m:r>
              <w:rPr>
                <w:rFonts w:ascii="Cambria Math" w:hAnsi="Cambria Math"/>
                <w:lang w:eastAsia="ko-KR"/>
              </w:rPr>
              <m:t>d</m:t>
            </m:r>
          </m:sub>
        </m:sSub>
        <m:r>
          <w:rPr>
            <w:rFonts w:ascii="Cambria Math" w:hAnsi="Cambria Math"/>
          </w:rPr>
          <m:t>=</m:t>
        </m:r>
        <m:sSup>
          <m:sSupPr>
            <m:ctrlPr>
              <w:rPr>
                <w:rFonts w:ascii="Cambria Math" w:hAnsi="Cambria Math"/>
                <w:i/>
              </w:rPr>
            </m:ctrlPr>
          </m:sSupPr>
          <m:e>
            <m:r>
              <m:rPr>
                <m:sty m:val="b"/>
              </m:rPr>
              <w:rPr>
                <w:rFonts w:ascii="Cambria Math" w:hAnsi="Cambria Math"/>
                <w:lang w:eastAsia="ko-KR"/>
              </w:rPr>
              <m:t>Φ</m:t>
            </m:r>
          </m:e>
          <m:sup>
            <m:r>
              <m:rPr>
                <m:sty m:val="p"/>
              </m:rPr>
              <w:rPr>
                <w:rFonts w:ascii="Cambria Math" w:hAnsi="Cambria Math"/>
                <w:lang w:eastAsia="ko-KR"/>
              </w:rPr>
              <m:t>T</m:t>
            </m:r>
          </m:sup>
        </m:sSup>
        <m:r>
          <m:rPr>
            <m:sty m:val="b"/>
          </m:rPr>
          <w:rPr>
            <w:rFonts w:ascii="Cambria Math" w:hAnsi="Cambria Math"/>
            <w:lang w:eastAsia="ko-KR"/>
          </w:rPr>
          <m:t>Φ</m:t>
        </m:r>
        <m:d>
          <m:dPr>
            <m:ctrlPr>
              <w:rPr>
                <w:rFonts w:ascii="Cambria Math" w:hAnsi="Cambria Math"/>
                <w:i/>
              </w:rPr>
            </m:ctrlPr>
          </m:dPr>
          <m:e>
            <m:sSub>
              <m:sSubPr>
                <m:ctrlPr>
                  <w:rPr>
                    <w:rFonts w:ascii="Cambria Math" w:hAnsi="Cambria Math"/>
                    <w:b/>
                    <w:i/>
                  </w:rPr>
                </m:ctrlPr>
              </m:sSubPr>
              <m:e>
                <m:r>
                  <m:rPr>
                    <m:sty m:val="b"/>
                  </m:rPr>
                  <w:rPr>
                    <w:rFonts w:ascii="Cambria Math" w:hAnsi="Cambria Math"/>
                    <w:lang w:eastAsia="ko-KR"/>
                  </w:rPr>
                  <m:t>x</m:t>
                </m:r>
              </m:e>
              <m:sub>
                <m:r>
                  <w:rPr>
                    <w:rFonts w:ascii="Cambria Math" w:hAnsi="Cambria Math"/>
                    <w:lang w:eastAsia="ko-KR"/>
                  </w:rPr>
                  <m:t>d</m:t>
                </m:r>
              </m:sub>
            </m:sSub>
          </m:e>
        </m:d>
      </m:oMath>
      <w:r w:rsidRPr="00675EBE">
        <w:t xml:space="preserve">, and </w:t>
      </w:r>
      <m:oMath>
        <m:sSub>
          <m:sSubPr>
            <m:ctrlPr>
              <w:rPr>
                <w:rFonts w:ascii="Cambria Math" w:hAnsi="Cambria Math"/>
                <w:i/>
              </w:rPr>
            </m:ctrlPr>
          </m:sSubPr>
          <m:e>
            <m:r>
              <m:rPr>
                <m:sty m:val="b"/>
              </m:rPr>
              <w:rPr>
                <w:rFonts w:ascii="Cambria Math" w:hAnsi="Cambria Math"/>
                <w:lang w:eastAsia="ko-KR"/>
              </w:rPr>
              <m:t>Σ</m:t>
            </m:r>
          </m:e>
          <m:sub>
            <m:r>
              <w:rPr>
                <w:rFonts w:ascii="Cambria Math" w:hAnsi="Cambria Math"/>
                <w:lang w:eastAsia="ko-KR"/>
              </w:rPr>
              <m:t>dd</m:t>
            </m:r>
          </m:sub>
        </m:sSub>
        <m:r>
          <w:rPr>
            <w:rFonts w:ascii="Cambria Math" w:hAnsi="Cambria Math"/>
          </w:rPr>
          <m:t>=</m:t>
        </m:r>
        <m:sSup>
          <m:sSupPr>
            <m:ctrlPr>
              <w:rPr>
                <w:rFonts w:ascii="Cambria Math" w:hAnsi="Cambria Math"/>
                <w:i/>
              </w:rPr>
            </m:ctrlPr>
          </m:sSupPr>
          <m:e>
            <m:r>
              <m:rPr>
                <m:sty m:val="b"/>
              </m:rPr>
              <w:rPr>
                <w:rFonts w:ascii="Cambria Math" w:hAnsi="Cambria Math"/>
                <w:lang w:eastAsia="ko-KR"/>
              </w:rPr>
              <m:t>Φ</m:t>
            </m:r>
            <m:d>
              <m:dPr>
                <m:ctrlPr>
                  <w:rPr>
                    <w:rFonts w:ascii="Cambria Math" w:hAnsi="Cambria Math"/>
                    <w:i/>
                  </w:rPr>
                </m:ctrlPr>
              </m:dPr>
              <m:e>
                <m:sSub>
                  <m:sSubPr>
                    <m:ctrlPr>
                      <w:rPr>
                        <w:rFonts w:ascii="Cambria Math" w:hAnsi="Cambria Math"/>
                        <w:b/>
                        <w:i/>
                      </w:rPr>
                    </m:ctrlPr>
                  </m:sSubPr>
                  <m:e>
                    <m:r>
                      <m:rPr>
                        <m:sty m:val="b"/>
                      </m:rPr>
                      <w:rPr>
                        <w:rFonts w:ascii="Cambria Math" w:hAnsi="Cambria Math"/>
                        <w:lang w:eastAsia="ko-KR"/>
                      </w:rPr>
                      <m:t>x</m:t>
                    </m:r>
                  </m:e>
                  <m:sub>
                    <m:r>
                      <w:rPr>
                        <w:rFonts w:ascii="Cambria Math" w:hAnsi="Cambria Math"/>
                        <w:lang w:eastAsia="ko-KR"/>
                      </w:rPr>
                      <m:t>d</m:t>
                    </m:r>
                  </m:sub>
                </m:sSub>
              </m:e>
            </m:d>
          </m:e>
          <m:sup>
            <m:r>
              <m:rPr>
                <m:sty m:val="p"/>
              </m:rPr>
              <w:rPr>
                <w:rFonts w:ascii="Cambria Math" w:hAnsi="Cambria Math"/>
                <w:lang w:eastAsia="ko-KR"/>
              </w:rPr>
              <m:t>T</m:t>
            </m:r>
          </m:sup>
        </m:sSup>
        <m:r>
          <m:rPr>
            <m:sty m:val="b"/>
          </m:rPr>
          <w:rPr>
            <w:rFonts w:ascii="Cambria Math" w:hAnsi="Cambria Math"/>
            <w:lang w:eastAsia="ko-KR"/>
          </w:rPr>
          <m:t>Φ</m:t>
        </m:r>
        <m:d>
          <m:dPr>
            <m:ctrlPr>
              <w:rPr>
                <w:rFonts w:ascii="Cambria Math" w:hAnsi="Cambria Math"/>
                <w:i/>
              </w:rPr>
            </m:ctrlPr>
          </m:dPr>
          <m:e>
            <m:sSub>
              <m:sSubPr>
                <m:ctrlPr>
                  <w:rPr>
                    <w:rFonts w:ascii="Cambria Math" w:hAnsi="Cambria Math"/>
                    <w:b/>
                    <w:i/>
                  </w:rPr>
                </m:ctrlPr>
              </m:sSubPr>
              <m:e>
                <m:r>
                  <m:rPr>
                    <m:sty m:val="b"/>
                  </m:rPr>
                  <w:rPr>
                    <w:rFonts w:ascii="Cambria Math" w:hAnsi="Cambria Math"/>
                    <w:lang w:eastAsia="ko-KR"/>
                  </w:rPr>
                  <m:t>x</m:t>
                </m:r>
              </m:e>
              <m:sub>
                <m:r>
                  <w:rPr>
                    <w:rFonts w:ascii="Cambria Math" w:hAnsi="Cambria Math"/>
                    <w:lang w:eastAsia="ko-KR"/>
                  </w:rPr>
                  <m:t>d</m:t>
                </m:r>
              </m:sub>
            </m:sSub>
          </m:e>
        </m:d>
        <m:r>
          <w:rPr>
            <w:rFonts w:ascii="Cambria Math" w:hAnsi="Cambria Math"/>
            <w:lang w:eastAsia="ko-KR"/>
          </w:rPr>
          <m:t>,</m:t>
        </m:r>
      </m:oMath>
      <w:r w:rsidRPr="00675EBE">
        <w:t xml:space="preserve"> where </w:t>
      </w:r>
      <m:oMath>
        <m:sSub>
          <m:sSubPr>
            <m:ctrlPr>
              <w:rPr>
                <w:rFonts w:ascii="Cambria Math" w:hAnsi="Cambria Math"/>
                <w:i/>
              </w:rPr>
            </m:ctrlPr>
          </m:sSubPr>
          <m:e>
            <m:r>
              <m:rPr>
                <m:sty m:val="b"/>
              </m:rPr>
              <w:rPr>
                <w:rFonts w:ascii="Cambria Math" w:hAnsi="Cambria Math"/>
                <w:lang w:eastAsia="ko-KR"/>
              </w:rPr>
              <m:t>Σ</m:t>
            </m:r>
          </m:e>
          <m:sub>
            <m:r>
              <w:rPr>
                <w:rFonts w:ascii="Cambria Math" w:hAnsi="Cambria Math"/>
              </w:rPr>
              <m:t>0</m:t>
            </m:r>
            <m:r>
              <w:rPr>
                <w:rFonts w:ascii="Cambria Math" w:hAnsi="Cambria Math"/>
                <w:lang w:eastAsia="ko-KR"/>
              </w:rPr>
              <m:t>d</m:t>
            </m:r>
          </m:sub>
        </m:sSub>
      </m:oMath>
      <w:r w:rsidRPr="00675EBE">
        <w:t xml:space="preserve"> and </w:t>
      </w:r>
      <m:oMath>
        <m:sSub>
          <m:sSubPr>
            <m:ctrlPr>
              <w:rPr>
                <w:rFonts w:ascii="Cambria Math" w:hAnsi="Cambria Math"/>
                <w:i/>
              </w:rPr>
            </m:ctrlPr>
          </m:sSubPr>
          <m:e>
            <m:r>
              <m:rPr>
                <m:sty m:val="b"/>
              </m:rPr>
              <w:rPr>
                <w:rFonts w:ascii="Cambria Math" w:hAnsi="Cambria Math"/>
                <w:lang w:eastAsia="ko-KR"/>
              </w:rPr>
              <m:t>Σ</m:t>
            </m:r>
          </m:e>
          <m:sub>
            <m:r>
              <w:rPr>
                <w:rFonts w:ascii="Cambria Math" w:hAnsi="Cambria Math"/>
                <w:lang w:eastAsia="ko-KR"/>
              </w:rPr>
              <m:t>dd</m:t>
            </m:r>
          </m:sub>
        </m:sSub>
      </m:oMath>
      <w:r w:rsidRPr="00675EBE">
        <w:t xml:space="preserve"> can be directly evaluated from Eq. (12) without explicit evaluations of </w:t>
      </w:r>
      <m:oMath>
        <m:r>
          <m:rPr>
            <m:sty m:val="b"/>
          </m:rPr>
          <w:rPr>
            <w:rFonts w:ascii="Cambria Math" w:hAnsi="Cambria Math"/>
            <w:lang w:eastAsia="ko-KR"/>
          </w:rPr>
          <m:t>Σ</m:t>
        </m:r>
      </m:oMath>
      <w:r w:rsidRPr="00675EBE">
        <w:t xml:space="preserve"> or </w:t>
      </w:r>
      <m:oMath>
        <m:r>
          <m:rPr>
            <m:sty m:val="b"/>
          </m:rPr>
          <w:rPr>
            <w:rFonts w:ascii="Cambria Math" w:hAnsi="Cambria Math"/>
            <w:lang w:eastAsia="ko-KR"/>
          </w:rPr>
          <m:t>Φ</m:t>
        </m:r>
      </m:oMath>
      <w:r w:rsidRPr="00675EBE">
        <w:rPr>
          <w:b/>
        </w:rPr>
        <w:t xml:space="preserve"> </w:t>
      </w:r>
      <w:r w:rsidRPr="00675EBE">
        <w:t>by kernel trick.</w:t>
      </w:r>
    </w:p>
    <w:p w14:paraId="43127B37" w14:textId="3163AC1B" w:rsidR="00B1165B" w:rsidRPr="00572C17" w:rsidRDefault="00B1165B" w:rsidP="00572C17">
      <w:pPr>
        <w:pStyle w:val="Heading-Main"/>
      </w:pPr>
      <w:r w:rsidRPr="00572C17">
        <w:t>3 Results and Discussion</w:t>
      </w:r>
    </w:p>
    <w:p w14:paraId="370DBA3B" w14:textId="217F8642" w:rsidR="00B1165B" w:rsidRPr="00572C17" w:rsidRDefault="00B1165B" w:rsidP="00572C17">
      <w:pPr>
        <w:pStyle w:val="Heading-Secondary"/>
      </w:pPr>
      <w:r w:rsidRPr="00572C17">
        <w:t xml:space="preserve">3.1 Case studies of hydraulic conductivity </w:t>
      </w:r>
      <w:r w:rsidRPr="006C362F">
        <w:rPr>
          <w:lang w:eastAsia="ko-KR"/>
        </w:rPr>
        <w:t>field</w:t>
      </w:r>
      <w:r w:rsidR="00B2122C" w:rsidRPr="006C362F">
        <w:rPr>
          <w:lang w:eastAsia="ko-KR"/>
        </w:rPr>
        <w:t xml:space="preserve"> estimations</w:t>
      </w:r>
    </w:p>
    <w:p w14:paraId="24AE4DB1" w14:textId="764892C4" w:rsidR="00B1165B" w:rsidRPr="00675EBE" w:rsidRDefault="00B2122C" w:rsidP="00572C17">
      <w:pPr>
        <w:pStyle w:val="Text"/>
      </w:pPr>
      <w:r w:rsidRPr="00675EBE">
        <w:rPr>
          <w:lang w:eastAsia="ko-KR"/>
        </w:rPr>
        <w:t>Herein</w:t>
      </w:r>
      <w:r w:rsidR="00B1165B" w:rsidRPr="00675EBE">
        <w:t xml:space="preserve">, the geodesic kernel approach </w:t>
      </w:r>
      <w:r w:rsidR="000E6B11" w:rsidRPr="00675EBE">
        <w:rPr>
          <w:lang w:eastAsia="ko-KR"/>
        </w:rPr>
        <w:t>utilized</w:t>
      </w:r>
      <w:r w:rsidR="000E6B11" w:rsidRPr="00675EBE">
        <w:t xml:space="preserve"> </w:t>
      </w:r>
      <w:r w:rsidR="00B1165B" w:rsidRPr="00675EBE">
        <w:t xml:space="preserve">intrinsic geometry to incorporate a metric tensor </w:t>
      </w:r>
      <w:r w:rsidR="007F40B9" w:rsidRPr="00675EBE">
        <w:t>(</w:t>
      </w:r>
      <w:r w:rsidR="00B1165B" w:rsidRPr="00675EBE">
        <w:t>Eq. (5)</w:t>
      </w:r>
      <w:r w:rsidR="007F40B9" w:rsidRPr="00675EBE">
        <w:t>)</w:t>
      </w:r>
      <w:r w:rsidR="00B1165B" w:rsidRPr="00675EBE">
        <w:t xml:space="preserve"> into Euclidean space. The metric tensor </w:t>
      </w:r>
      <w:r w:rsidR="000E6B11" w:rsidRPr="00675EBE">
        <w:rPr>
          <w:lang w:eastAsia="ko-KR"/>
        </w:rPr>
        <w:t>quantified</w:t>
      </w:r>
      <w:r w:rsidR="000E6B11" w:rsidRPr="00675EBE">
        <w:t xml:space="preserve"> </w:t>
      </w:r>
      <w:r w:rsidR="00B1165B" w:rsidRPr="00675EBE">
        <w:t xml:space="preserve">the distance between points on the manifold surface, as described in Eq. (9), and </w:t>
      </w:r>
      <w:r w:rsidR="000E6B11" w:rsidRPr="00675EBE">
        <w:rPr>
          <w:lang w:eastAsia="ko-KR"/>
        </w:rPr>
        <w:t>characterized</w:t>
      </w:r>
      <w:r w:rsidR="000E6B11" w:rsidRPr="00675EBE">
        <w:t xml:space="preserve"> </w:t>
      </w:r>
      <w:r w:rsidR="00B1165B" w:rsidRPr="00675EBE">
        <w:t xml:space="preserve">its curvature. This information </w:t>
      </w:r>
      <w:r w:rsidR="000E6B11" w:rsidRPr="00675EBE">
        <w:rPr>
          <w:lang w:eastAsia="ko-KR"/>
        </w:rPr>
        <w:t>was</w:t>
      </w:r>
      <w:r w:rsidR="000E6B11" w:rsidRPr="00675EBE">
        <w:t xml:space="preserve"> </w:t>
      </w:r>
      <w:r w:rsidR="00B1165B" w:rsidRPr="00675EBE">
        <w:t>incorporated into the kernel function, as specified in Eq. (12), to calculate the correlation</w:t>
      </w:r>
      <w:r w:rsidR="008A3059">
        <w:t xml:space="preserve"> of values between two locations</w:t>
      </w:r>
      <w:r w:rsidR="00B1165B" w:rsidRPr="00675EBE">
        <w:t xml:space="preserve">. </w:t>
      </w:r>
      <w:r w:rsidR="000E6B11" w:rsidRPr="00675EBE">
        <w:rPr>
          <w:lang w:eastAsia="ko-KR"/>
        </w:rPr>
        <w:t>Accordingly</w:t>
      </w:r>
      <w:r w:rsidR="00B1165B" w:rsidRPr="00675EBE">
        <w:t xml:space="preserve">, nonstationary spatial covariance </w:t>
      </w:r>
      <w:r w:rsidR="000E6B11" w:rsidRPr="00675EBE">
        <w:rPr>
          <w:lang w:eastAsia="ko-KR"/>
        </w:rPr>
        <w:t>could</w:t>
      </w:r>
      <w:r w:rsidR="000E6B11" w:rsidRPr="00675EBE">
        <w:t xml:space="preserve"> </w:t>
      </w:r>
      <w:r w:rsidR="00B1165B" w:rsidRPr="00675EBE">
        <w:t xml:space="preserve">be </w:t>
      </w:r>
      <w:r w:rsidR="000E6B11" w:rsidRPr="00675EBE">
        <w:rPr>
          <w:lang w:eastAsia="ko-KR"/>
        </w:rPr>
        <w:t xml:space="preserve">easily </w:t>
      </w:r>
      <w:r w:rsidR="00B1165B" w:rsidRPr="00675EBE">
        <w:t>estimated</w:t>
      </w:r>
      <w:r w:rsidR="00174DAB">
        <w:t xml:space="preserve"> </w:t>
      </w:r>
      <w:r w:rsidR="007F40B9" w:rsidRPr="00675EBE">
        <w:rPr>
          <w:lang w:eastAsia="ko-KR"/>
        </w:rPr>
        <w:t>without any</w:t>
      </w:r>
      <w:r w:rsidR="000E6B11" w:rsidRPr="00675EBE">
        <w:t xml:space="preserve"> </w:t>
      </w:r>
      <w:r w:rsidR="00B1165B" w:rsidRPr="00675EBE">
        <w:t xml:space="preserve">complex numerical techniques to approximate the embedded manifold geometry and the geodesic distances. MATLAB codes and a few illustrative examples developed </w:t>
      </w:r>
      <w:r w:rsidR="000E6B11" w:rsidRPr="00675EBE">
        <w:rPr>
          <w:lang w:eastAsia="ko-KR"/>
        </w:rPr>
        <w:t>herein</w:t>
      </w:r>
      <w:r w:rsidR="00B1165B" w:rsidRPr="00675EBE">
        <w:t xml:space="preserve"> will be published in conjunction with the publication of the manuscript.</w:t>
      </w:r>
    </w:p>
    <w:p w14:paraId="4DE73420" w14:textId="6A22F6D6" w:rsidR="00B1165B" w:rsidRPr="00675EBE" w:rsidRDefault="00B1165B" w:rsidP="00572C17">
      <w:pPr>
        <w:pStyle w:val="Text"/>
      </w:pPr>
      <w:r w:rsidRPr="00675EBE">
        <w:t xml:space="preserve">To evaluate the estimation characteristics, a few two-dimensional (2D) hypothetical aquifer </w:t>
      </w:r>
      <w:r w:rsidR="000E6B11" w:rsidRPr="00675EBE">
        <w:rPr>
          <w:lang w:eastAsia="ko-KR"/>
        </w:rPr>
        <w:t>scenarios</w:t>
      </w:r>
      <w:r w:rsidR="000E6B11" w:rsidRPr="00675EBE">
        <w:t xml:space="preserve"> </w:t>
      </w:r>
      <w:r w:rsidRPr="00675EBE">
        <w:t xml:space="preserve">were developed. In these </w:t>
      </w:r>
      <w:r w:rsidR="000E6B11" w:rsidRPr="00675EBE">
        <w:rPr>
          <w:lang w:eastAsia="ko-KR"/>
        </w:rPr>
        <w:t>scenarios</w:t>
      </w:r>
      <w:r w:rsidRPr="00675EBE">
        <w:t xml:space="preserve">, a 2D domain discretized into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x</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y</m:t>
            </m:r>
          </m:sub>
        </m:sSub>
        <m:r>
          <w:rPr>
            <w:rFonts w:ascii="Cambria Math" w:hAnsi="Cambria Math"/>
            <w:lang w:eastAsia="ko-KR"/>
          </w:rPr>
          <m:t>,</m:t>
        </m:r>
      </m:oMath>
      <w:r w:rsidRPr="00675EBE">
        <w:t xml:space="preserve">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x</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y</m:t>
            </m:r>
          </m:sub>
        </m:sSub>
      </m:oMath>
      <w:r w:rsidRPr="00675EBE">
        <w:t>=</w:t>
      </w:r>
      <w:r w:rsidR="00B77ED7" w:rsidRPr="00675EBE">
        <w:t xml:space="preserve"> </w:t>
      </w:r>
      <w:r w:rsidRPr="00675EBE">
        <w:t>500</w:t>
      </w:r>
      <w:r w:rsidR="000E6B11" w:rsidRPr="00675EBE">
        <w:rPr>
          <w:lang w:eastAsia="ko-KR"/>
        </w:rPr>
        <w:t>,</w:t>
      </w:r>
      <w:r w:rsidRPr="00675EBE">
        <w:t xml:space="preserve"> and a grid size of </w:t>
      </w:r>
      <m:oMath>
        <m:r>
          <m:rPr>
            <m:sty m:val="p"/>
          </m:rPr>
          <w:rPr>
            <w:rFonts w:ascii="Cambria Math" w:hAnsi="Cambria Math"/>
            <w:lang w:eastAsia="ko-KR"/>
          </w:rPr>
          <m:t>Δ</m:t>
        </m:r>
        <m:r>
          <w:rPr>
            <w:rFonts w:ascii="Cambria Math" w:hAnsi="Cambria Math"/>
            <w:lang w:eastAsia="ko-KR"/>
          </w:rPr>
          <m:t>x=</m:t>
        </m:r>
        <m:r>
          <m:rPr>
            <m:sty m:val="p"/>
          </m:rPr>
          <w:rPr>
            <w:rFonts w:ascii="Cambria Math" w:hAnsi="Cambria Math"/>
            <w:lang w:eastAsia="ko-KR"/>
          </w:rPr>
          <m:t>Δ</m:t>
        </m:r>
        <m:r>
          <w:rPr>
            <w:rFonts w:ascii="Cambria Math" w:hAnsi="Cambria Math"/>
            <w:lang w:eastAsia="ko-KR"/>
          </w:rPr>
          <m:t xml:space="preserve">y=1 </m:t>
        </m:r>
      </m:oMath>
      <w:r w:rsidRPr="00675EBE">
        <w:t>m was consistently used throughout this study.</w:t>
      </w:r>
    </w:p>
    <w:p w14:paraId="39C78BA3" w14:textId="5196BF5B" w:rsidR="00B1165B" w:rsidRPr="00675EBE" w:rsidRDefault="000E6B11" w:rsidP="00572C17">
      <w:pPr>
        <w:pStyle w:val="Text"/>
      </w:pPr>
      <w:r w:rsidRPr="00675EBE">
        <w:rPr>
          <w:lang w:eastAsia="ko-KR"/>
        </w:rPr>
        <w:t>Furthermore</w:t>
      </w:r>
      <w:r w:rsidRPr="00675EBE">
        <w:t xml:space="preserve">, </w:t>
      </w:r>
      <w:r w:rsidR="00B1165B" w:rsidRPr="00675EBE">
        <w:t>synthetic hydraulic conductivity data using unconditional simulation for a log-transformed hydraulic conductivity field was generated</w:t>
      </w:r>
      <w:r w:rsidRPr="00675EBE">
        <w:rPr>
          <w:lang w:eastAsia="ko-KR"/>
        </w:rPr>
        <w:t xml:space="preserve"> to evaluate the performance of the developed estimator</w:t>
      </w:r>
      <w:r w:rsidR="00B1165B" w:rsidRPr="00675EBE">
        <w:rPr>
          <w:lang w:eastAsia="ko-KR"/>
        </w:rPr>
        <w:t>.</w:t>
      </w:r>
      <w:r w:rsidR="00B1165B" w:rsidRPr="00675EBE">
        <w:t xml:space="preserve"> </w:t>
      </w:r>
      <w:r w:rsidR="00D300C9" w:rsidRPr="00675EBE">
        <w:t xml:space="preserve">This </w:t>
      </w:r>
      <w:r w:rsidR="00B1165B" w:rsidRPr="00675EBE">
        <w:t>simulation targeted the mean</w:t>
      </w:r>
      <w:r w:rsidRPr="00675EBE">
        <w:t xml:space="preserve"> and variance</w:t>
      </w:r>
      <w:r w:rsidR="00B1165B" w:rsidRPr="00675EBE">
        <w:t xml:space="preserve"> of </w:t>
      </w:r>
      <w:r w:rsidR="00B1165B" w:rsidRPr="00675EBE">
        <w:rPr>
          <w:lang w:eastAsia="ko-KR"/>
        </w:rPr>
        <w:t xml:space="preserve">0 and 1, </w:t>
      </w:r>
      <w:r w:rsidRPr="00675EBE">
        <w:rPr>
          <w:lang w:eastAsia="ko-KR"/>
        </w:rPr>
        <w:t>respectively</w:t>
      </w:r>
      <w:r w:rsidRPr="00675EBE">
        <w:t xml:space="preserve"> </w:t>
      </w:r>
      <w:r w:rsidR="00B1165B" w:rsidRPr="00675EBE">
        <w:t xml:space="preserve">and assumed a specific nonstationary spatial structure </w:t>
      </w:r>
      <w:r w:rsidRPr="00675EBE">
        <w:rPr>
          <w:lang w:eastAsia="ko-KR"/>
        </w:rPr>
        <w:t>(</w:t>
      </w:r>
      <w:r w:rsidR="00B1165B" w:rsidRPr="00675EBE">
        <w:t>Figure 2a</w:t>
      </w:r>
      <w:r w:rsidRPr="00675EBE">
        <w:rPr>
          <w:lang w:eastAsia="ko-KR"/>
        </w:rPr>
        <w:t>)</w:t>
      </w:r>
      <w:r w:rsidR="00B1165B" w:rsidRPr="00675EBE">
        <w:rPr>
          <w:lang w:eastAsia="ko-KR"/>
        </w:rPr>
        <w:t xml:space="preserve">. </w:t>
      </w:r>
      <w:r w:rsidRPr="00675EBE">
        <w:rPr>
          <w:lang w:eastAsia="ko-KR"/>
        </w:rPr>
        <w:t xml:space="preserve">A total of </w:t>
      </w:r>
      <w:r w:rsidR="00B1165B" w:rsidRPr="00675EBE">
        <w:t xml:space="preserve">50 locations (red dots) </w:t>
      </w:r>
      <w:r w:rsidRPr="00675EBE">
        <w:rPr>
          <w:lang w:eastAsia="ko-KR"/>
        </w:rPr>
        <w:t xml:space="preserve">were randomly selected </w:t>
      </w:r>
      <w:r w:rsidR="00B1165B" w:rsidRPr="00675EBE">
        <w:t xml:space="preserve">from the simulated field to compare against the actual measurements. This approach allowed </w:t>
      </w:r>
      <w:r w:rsidRPr="00675EBE">
        <w:rPr>
          <w:lang w:eastAsia="ko-KR"/>
        </w:rPr>
        <w:t>the estimation of</w:t>
      </w:r>
      <w:r w:rsidR="00B1165B" w:rsidRPr="00675EBE">
        <w:t xml:space="preserve"> the accuracy and effectiveness of the developed estimator in predicting hydraulic conductivity in nonstationary conditions. </w:t>
      </w:r>
      <w:r w:rsidRPr="00675EBE">
        <w:t xml:space="preserve">Eq. </w:t>
      </w:r>
      <w:r w:rsidRPr="00675EBE">
        <w:rPr>
          <w:lang w:eastAsia="ko-KR"/>
        </w:rPr>
        <w:t xml:space="preserve">(1) </w:t>
      </w:r>
      <w:r w:rsidR="00B1165B" w:rsidRPr="00675EBE">
        <w:rPr>
          <w:lang w:eastAsia="ko-KR"/>
        </w:rPr>
        <w:t>represent</w:t>
      </w:r>
      <w:r w:rsidRPr="00675EBE">
        <w:rPr>
          <w:lang w:eastAsia="ko-KR"/>
        </w:rPr>
        <w:t>s</w:t>
      </w:r>
      <w:r w:rsidR="00B1165B" w:rsidRPr="00675EBE">
        <w:t xml:space="preserve"> the </w:t>
      </w:r>
      <m:oMath>
        <m:r>
          <w:rPr>
            <w:rFonts w:ascii="Cambria Math" w:hAnsi="Cambria Math"/>
            <w:lang w:eastAsia="ko-KR"/>
          </w:rPr>
          <m:t>XYZ</m:t>
        </m:r>
      </m:oMath>
      <w:r w:rsidRPr="00675EBE">
        <w:rPr>
          <w:lang w:eastAsia="ko-KR"/>
        </w:rPr>
        <w:t xml:space="preserve"> </w:t>
      </w:r>
      <w:r w:rsidRPr="00675EBE">
        <w:t>surface</w:t>
      </w:r>
      <w:r w:rsidRPr="00675EBE">
        <w:rPr>
          <w:lang w:eastAsia="ko-KR"/>
        </w:rPr>
        <w:t>,</w:t>
      </w:r>
      <w:r w:rsidRPr="00675EBE">
        <w:t xml:space="preserve"> </w:t>
      </w:r>
      <w:r w:rsidR="00B1165B" w:rsidRPr="00675EBE">
        <w:t>and</w:t>
      </w:r>
    </w:p>
    <w:p w14:paraId="10017CF5" w14:textId="77777777" w:rsidR="007B36AA" w:rsidRPr="00675EBE" w:rsidRDefault="00000000" w:rsidP="0083388A">
      <w:pPr>
        <w:jc w:val="both"/>
        <w:rPr>
          <w:sz w:val="24"/>
          <w:szCs w:val="24"/>
          <w:lang w:eastAsia="ko-KR"/>
        </w:rPr>
      </w:pPr>
      <m:oMathPara>
        <m:oMath>
          <m:eqArr>
            <m:eqArrPr>
              <m:maxDist m:val="1"/>
              <m:ctrlPr>
                <w:rPr>
                  <w:rFonts w:ascii="Cambria Math" w:hAnsi="Cambria Math"/>
                  <w:i/>
                  <w:iCs/>
                  <w:sz w:val="24"/>
                  <w:szCs w:val="24"/>
                  <w:lang w:eastAsia="ko-KR"/>
                </w:rPr>
              </m:ctrlPr>
            </m:eqArrPr>
            <m:e>
              <m:r>
                <w:rPr>
                  <w:rFonts w:ascii="Cambria Math" w:hAnsi="Cambria Math"/>
                  <w:sz w:val="24"/>
                  <w:szCs w:val="24"/>
                  <w:lang w:eastAsia="ko-KR"/>
                </w:rPr>
                <m:t>f</m:t>
              </m:r>
              <m:d>
                <m:dPr>
                  <m:ctrlPr>
                    <w:rPr>
                      <w:rFonts w:ascii="Cambria Math" w:hAnsi="Cambria Math"/>
                      <w:i/>
                      <w:iCs/>
                      <w:sz w:val="24"/>
                      <w:szCs w:val="24"/>
                      <w:lang w:eastAsia="ko-KR"/>
                    </w:rPr>
                  </m:ctrlPr>
                </m:dPr>
                <m:e>
                  <m:r>
                    <w:rPr>
                      <w:rFonts w:ascii="Cambria Math" w:hAnsi="Cambria Math"/>
                      <w:sz w:val="24"/>
                      <w:szCs w:val="24"/>
                      <w:lang w:eastAsia="ko-KR"/>
                    </w:rPr>
                    <m:t>u,v</m:t>
                  </m:r>
                </m:e>
              </m:d>
              <m:r>
                <w:rPr>
                  <w:rFonts w:ascii="Cambria Math" w:hAnsi="Cambria Math"/>
                  <w:sz w:val="24"/>
                  <w:szCs w:val="24"/>
                  <w:lang w:eastAsia="ko-KR"/>
                </w:rPr>
                <m:t>=</m:t>
              </m:r>
              <m:sSub>
                <m:sSubPr>
                  <m:ctrlPr>
                    <w:rPr>
                      <w:rFonts w:ascii="Cambria Math" w:hAnsi="Cambria Math"/>
                      <w:i/>
                      <w:iCs/>
                      <w:sz w:val="24"/>
                      <w:szCs w:val="24"/>
                      <w:lang w:eastAsia="ko-KR"/>
                    </w:rPr>
                  </m:ctrlPr>
                </m:sSubPr>
                <m:e>
                  <m:r>
                    <w:rPr>
                      <w:rFonts w:ascii="Cambria Math" w:hAnsi="Cambria Math"/>
                      <w:sz w:val="24"/>
                      <w:szCs w:val="24"/>
                      <w:lang w:eastAsia="ko-KR"/>
                    </w:rPr>
                    <m:t>α</m:t>
                  </m:r>
                </m:e>
                <m:sub>
                  <m:r>
                    <w:rPr>
                      <w:rFonts w:ascii="Cambria Math" w:hAnsi="Cambria Math"/>
                      <w:sz w:val="24"/>
                      <w:szCs w:val="24"/>
                      <w:lang w:eastAsia="ko-KR"/>
                    </w:rPr>
                    <m:t>1</m:t>
                  </m:r>
                </m:sub>
              </m:sSub>
              <m:func>
                <m:funcPr>
                  <m:ctrlPr>
                    <w:rPr>
                      <w:rFonts w:ascii="Cambria Math" w:hAnsi="Cambria Math"/>
                      <w:i/>
                      <w:iCs/>
                      <w:sz w:val="24"/>
                      <w:szCs w:val="24"/>
                      <w:lang w:eastAsia="ko-KR"/>
                    </w:rPr>
                  </m:ctrlPr>
                </m:funcPr>
                <m:fName>
                  <m:r>
                    <m:rPr>
                      <m:sty m:val="p"/>
                    </m:rPr>
                    <w:rPr>
                      <w:rFonts w:ascii="Cambria Math" w:hAnsi="Cambria Math"/>
                      <w:sz w:val="24"/>
                      <w:szCs w:val="24"/>
                      <w:lang w:eastAsia="ko-KR"/>
                    </w:rPr>
                    <m:t>sin</m:t>
                  </m:r>
                </m:fName>
                <m:e>
                  <m:d>
                    <m:dPr>
                      <m:ctrlPr>
                        <w:rPr>
                          <w:rFonts w:ascii="Cambria Math" w:hAnsi="Cambria Math"/>
                          <w:i/>
                          <w:iCs/>
                          <w:sz w:val="24"/>
                          <w:szCs w:val="24"/>
                          <w:lang w:eastAsia="ko-KR"/>
                        </w:rPr>
                      </m:ctrlPr>
                    </m:dPr>
                    <m:e>
                      <m:f>
                        <m:fPr>
                          <m:ctrlPr>
                            <w:rPr>
                              <w:rFonts w:ascii="Cambria Math" w:hAnsi="Cambria Math"/>
                              <w:i/>
                              <w:iCs/>
                              <w:sz w:val="24"/>
                              <w:szCs w:val="24"/>
                              <w:lang w:eastAsia="ko-KR"/>
                            </w:rPr>
                          </m:ctrlPr>
                        </m:fPr>
                        <m:num>
                          <m:r>
                            <w:rPr>
                              <w:rFonts w:ascii="Cambria Math" w:hAnsi="Cambria Math"/>
                              <w:sz w:val="24"/>
                              <w:szCs w:val="24"/>
                              <w:lang w:eastAsia="ko-KR"/>
                            </w:rPr>
                            <m:t>u</m:t>
                          </m:r>
                        </m:num>
                        <m:den>
                          <m:sSub>
                            <m:sSubPr>
                              <m:ctrlPr>
                                <w:rPr>
                                  <w:rFonts w:ascii="Cambria Math" w:hAnsi="Cambria Math"/>
                                  <w:i/>
                                  <w:iCs/>
                                  <w:sz w:val="24"/>
                                  <w:szCs w:val="24"/>
                                  <w:lang w:eastAsia="ko-KR"/>
                                </w:rPr>
                              </m:ctrlPr>
                            </m:sSubPr>
                            <m:e>
                              <m:r>
                                <w:rPr>
                                  <w:rFonts w:ascii="Cambria Math" w:hAnsi="Cambria Math"/>
                                  <w:sz w:val="24"/>
                                  <w:szCs w:val="24"/>
                                  <w:lang w:eastAsia="ko-KR"/>
                                </w:rPr>
                                <m:t>α</m:t>
                              </m:r>
                            </m:e>
                            <m:sub>
                              <m:r>
                                <w:rPr>
                                  <w:rFonts w:ascii="Cambria Math" w:hAnsi="Cambria Math"/>
                                  <w:sz w:val="24"/>
                                  <w:szCs w:val="24"/>
                                  <w:lang w:eastAsia="ko-KR"/>
                                </w:rPr>
                                <m:t>2</m:t>
                              </m:r>
                            </m:sub>
                          </m:sSub>
                        </m:den>
                      </m:f>
                    </m:e>
                  </m:d>
                </m:e>
              </m:func>
              <m:r>
                <w:rPr>
                  <w:rFonts w:ascii="Cambria Math" w:hAnsi="Cambria Math"/>
                  <w:sz w:val="24"/>
                  <w:szCs w:val="24"/>
                  <w:lang w:eastAsia="ko-KR"/>
                </w:rPr>
                <m:t>+</m:t>
              </m:r>
              <m:sSub>
                <m:sSubPr>
                  <m:ctrlPr>
                    <w:rPr>
                      <w:rFonts w:ascii="Cambria Math" w:hAnsi="Cambria Math"/>
                      <w:i/>
                      <w:iCs/>
                      <w:sz w:val="24"/>
                      <w:szCs w:val="24"/>
                      <w:lang w:eastAsia="ko-KR"/>
                    </w:rPr>
                  </m:ctrlPr>
                </m:sSubPr>
                <m:e>
                  <m:r>
                    <w:rPr>
                      <w:rFonts w:ascii="Cambria Math" w:hAnsi="Cambria Math"/>
                      <w:sz w:val="24"/>
                      <w:szCs w:val="24"/>
                      <w:lang w:eastAsia="ko-KR"/>
                    </w:rPr>
                    <m:t>α</m:t>
                  </m:r>
                </m:e>
                <m:sub>
                  <m:r>
                    <w:rPr>
                      <w:rFonts w:ascii="Cambria Math" w:hAnsi="Cambria Math"/>
                      <w:sz w:val="24"/>
                      <w:szCs w:val="24"/>
                      <w:lang w:eastAsia="ko-KR"/>
                    </w:rPr>
                    <m:t>3</m:t>
                  </m:r>
                </m:sub>
              </m:sSub>
              <m:r>
                <w:rPr>
                  <w:rFonts w:ascii="Cambria Math" w:hAnsi="Cambria Math"/>
                  <w:sz w:val="24"/>
                  <w:szCs w:val="24"/>
                  <w:lang w:eastAsia="ko-KR"/>
                </w:rPr>
                <m:t>v#</m:t>
              </m:r>
              <m:d>
                <m:dPr>
                  <m:ctrlPr>
                    <w:rPr>
                      <w:rFonts w:ascii="Cambria Math" w:hAnsi="Cambria Math"/>
                      <w:i/>
                      <w:iCs/>
                      <w:sz w:val="24"/>
                      <w:szCs w:val="24"/>
                      <w:lang w:eastAsia="ko-KR"/>
                    </w:rPr>
                  </m:ctrlPr>
                </m:dPr>
                <m:e>
                  <m:r>
                    <w:rPr>
                      <w:rFonts w:ascii="Cambria Math" w:hAnsi="Cambria Math"/>
                      <w:sz w:val="24"/>
                      <w:szCs w:val="24"/>
                      <w:lang w:eastAsia="ko-KR"/>
                    </w:rPr>
                    <m:t>19</m:t>
                  </m:r>
                </m:e>
              </m:d>
              <m:ctrlPr>
                <w:rPr>
                  <w:rFonts w:ascii="Cambria Math" w:hAnsi="Cambria Math"/>
                  <w:i/>
                  <w:sz w:val="24"/>
                  <w:szCs w:val="24"/>
                  <w:lang w:eastAsia="ko-KR"/>
                </w:rPr>
              </m:ctrlPr>
            </m:e>
          </m:eqArr>
        </m:oMath>
      </m:oMathPara>
    </w:p>
    <w:p w14:paraId="1B31F8CF" w14:textId="7A052B06" w:rsidR="00B1165B" w:rsidRPr="00675EBE" w:rsidRDefault="00B1165B" w:rsidP="0083388A">
      <w:pPr>
        <w:pStyle w:val="Text"/>
        <w:spacing w:after="240"/>
        <w:rPr>
          <w:lang w:eastAsia="ko-KR"/>
        </w:rPr>
      </w:pPr>
      <w:r w:rsidRPr="00675EBE">
        <w:t xml:space="preserve">where </w:t>
      </w:r>
      <m:oMath>
        <m:sSub>
          <m:sSubPr>
            <m:ctrlPr>
              <w:rPr>
                <w:rFonts w:ascii="Cambria Math" w:hAnsi="Cambria Math"/>
                <w:i/>
                <w:lang w:eastAsia="ko-KR"/>
              </w:rPr>
            </m:ctrlPr>
          </m:sSubPr>
          <m:e>
            <m:r>
              <w:rPr>
                <w:rFonts w:ascii="Cambria Math" w:hAnsi="Cambria Math"/>
                <w:lang w:eastAsia="ko-KR"/>
              </w:rPr>
              <m:t>α</m:t>
            </m:r>
          </m:e>
          <m:sub>
            <m:r>
              <w:rPr>
                <w:rFonts w:ascii="Cambria Math" w:hAnsi="Cambria Math"/>
                <w:lang w:eastAsia="ko-KR"/>
              </w:rPr>
              <m:t>1</m:t>
            </m:r>
          </m:sub>
        </m:sSub>
      </m:oMath>
      <w:r w:rsidRPr="00675EBE">
        <w:t xml:space="preserve">, </w:t>
      </w:r>
      <m:oMath>
        <m:sSub>
          <m:sSubPr>
            <m:ctrlPr>
              <w:rPr>
                <w:rFonts w:ascii="Cambria Math" w:hAnsi="Cambria Math"/>
                <w:i/>
                <w:lang w:eastAsia="ko-KR"/>
              </w:rPr>
            </m:ctrlPr>
          </m:sSubPr>
          <m:e>
            <m:r>
              <w:rPr>
                <w:rFonts w:ascii="Cambria Math" w:hAnsi="Cambria Math"/>
                <w:lang w:eastAsia="ko-KR"/>
              </w:rPr>
              <m:t>α</m:t>
            </m:r>
          </m:e>
          <m:sub>
            <m:r>
              <w:rPr>
                <w:rFonts w:ascii="Cambria Math" w:hAnsi="Cambria Math"/>
                <w:lang w:eastAsia="ko-KR"/>
              </w:rPr>
              <m:t>2</m:t>
            </m:r>
          </m:sub>
        </m:sSub>
      </m:oMath>
      <w:r w:rsidRPr="00675EBE">
        <w:t xml:space="preserve">, and </w:t>
      </w:r>
      <m:oMath>
        <m:sSub>
          <m:sSubPr>
            <m:ctrlPr>
              <w:rPr>
                <w:rFonts w:ascii="Cambria Math" w:hAnsi="Cambria Math"/>
                <w:i/>
                <w:lang w:eastAsia="ko-KR"/>
              </w:rPr>
            </m:ctrlPr>
          </m:sSubPr>
          <m:e>
            <m:r>
              <w:rPr>
                <w:rFonts w:ascii="Cambria Math" w:hAnsi="Cambria Math"/>
                <w:lang w:eastAsia="ko-KR"/>
              </w:rPr>
              <m:t>α</m:t>
            </m:r>
          </m:e>
          <m:sub>
            <m:r>
              <w:rPr>
                <w:rFonts w:ascii="Cambria Math" w:hAnsi="Cambria Math"/>
                <w:lang w:eastAsia="ko-KR"/>
              </w:rPr>
              <m:t>3</m:t>
            </m:r>
          </m:sub>
        </m:sSub>
      </m:oMath>
      <w:r w:rsidRPr="00675EBE">
        <w:t xml:space="preserve"> </w:t>
      </w:r>
      <w:r w:rsidR="000E6B11" w:rsidRPr="00675EBE">
        <w:rPr>
          <w:lang w:eastAsia="ko-KR"/>
        </w:rPr>
        <w:t>represent</w:t>
      </w:r>
      <w:r w:rsidR="000E6B11" w:rsidRPr="00675EBE">
        <w:t xml:space="preserve"> </w:t>
      </w:r>
      <w:r w:rsidRPr="00675EBE">
        <w:t xml:space="preserve">fitting parameters. In the unconditional simulation, </w:t>
      </w:r>
      <w:proofErr w:type="spellStart"/>
      <w:r w:rsidRPr="00675EBE">
        <w:t>Eqs</w:t>
      </w:r>
      <w:proofErr w:type="spellEnd"/>
      <w:r w:rsidRPr="00675EBE">
        <w:t>. (12) and (17) were applied</w:t>
      </w:r>
      <w:r w:rsidR="00D300C9" w:rsidRPr="00675EBE">
        <w:t>,</w:t>
      </w:r>
      <w:r w:rsidRPr="00675EBE">
        <w:t xml:space="preserve"> where </w:t>
      </w:r>
      <m:oMath>
        <m:r>
          <w:rPr>
            <w:rFonts w:ascii="Cambria Math" w:hAnsi="Cambria Math"/>
            <w:lang w:eastAsia="ko-KR"/>
          </w:rPr>
          <m:t xml:space="preserve">ρ=100 </m:t>
        </m:r>
      </m:oMath>
      <w:r w:rsidRPr="00675EBE">
        <w:rPr>
          <w:lang w:eastAsia="ko-KR"/>
        </w:rPr>
        <w:t>m</w:t>
      </w:r>
      <w:r w:rsidRPr="00675EBE">
        <w:t xml:space="preserve"> and </w:t>
      </w:r>
      <m:oMath>
        <m:sSup>
          <m:sSupPr>
            <m:ctrlPr>
              <w:rPr>
                <w:rFonts w:ascii="Cambria Math" w:hAnsi="Cambria Math"/>
                <w:i/>
                <w:lang w:eastAsia="ko-KR"/>
              </w:rPr>
            </m:ctrlPr>
          </m:sSupPr>
          <m:e>
            <m:r>
              <w:rPr>
                <w:rFonts w:ascii="Cambria Math" w:hAnsi="Cambria Math"/>
                <w:lang w:eastAsia="ko-KR"/>
              </w:rPr>
              <m:t>σ</m:t>
            </m:r>
            <m:ctrlPr>
              <w:rPr>
                <w:rFonts w:ascii="Cambria Math" w:hAnsi="Cambria Math"/>
                <w:b/>
                <w:i/>
                <w:lang w:eastAsia="ko-KR"/>
              </w:rPr>
            </m:ctrlPr>
          </m:e>
          <m:sup>
            <m:r>
              <w:rPr>
                <w:rFonts w:ascii="Cambria Math" w:hAnsi="Cambria Math"/>
                <w:lang w:eastAsia="ko-KR"/>
              </w:rPr>
              <m:t>2</m:t>
            </m:r>
          </m:sup>
        </m:sSup>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10</m:t>
            </m:r>
          </m:e>
          <m:sup>
            <m:r>
              <w:rPr>
                <w:rFonts w:ascii="Cambria Math" w:hAnsi="Cambria Math"/>
                <w:lang w:eastAsia="ko-KR"/>
              </w:rPr>
              <m:t>-2</m:t>
            </m:r>
          </m:sup>
        </m:sSup>
      </m:oMath>
      <w:r w:rsidRPr="00675EBE">
        <w:t xml:space="preserve"> </w:t>
      </w:r>
      <w:r w:rsidR="003F051B" w:rsidRPr="00675EBE">
        <w:rPr>
          <w:lang w:eastAsia="ko-KR"/>
        </w:rPr>
        <w:t>were</w:t>
      </w:r>
      <w:r w:rsidR="003F051B" w:rsidRPr="00675EBE">
        <w:t xml:space="preserve"> </w:t>
      </w:r>
      <w:r w:rsidRPr="00675EBE">
        <w:t xml:space="preserve">used. </w:t>
      </w:r>
    </w:p>
    <w:tbl>
      <w:tblPr>
        <w:tblStyle w:val="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3016"/>
        <w:gridCol w:w="2995"/>
      </w:tblGrid>
      <w:tr w:rsidR="00B1165B" w:rsidRPr="006C362F" w14:paraId="7600C3EF" w14:textId="77777777" w:rsidTr="002A1B72">
        <w:tc>
          <w:tcPr>
            <w:tcW w:w="3005" w:type="dxa"/>
          </w:tcPr>
          <w:p w14:paraId="6722CF8D" w14:textId="77777777" w:rsidR="00B1165B" w:rsidRPr="006C362F" w:rsidRDefault="00B1165B" w:rsidP="00572C17">
            <w:pPr>
              <w:pStyle w:val="Text"/>
              <w:rPr>
                <w:rFonts w:ascii="Cambria Math" w:hAnsi="Cambria Math"/>
                <w:b/>
                <w:bCs/>
                <w:lang w:eastAsia="ko-KR"/>
              </w:rPr>
            </w:pPr>
            <w:r w:rsidRPr="006C362F">
              <w:rPr>
                <w:rFonts w:ascii="Cambria Math" w:hAnsi="Cambria Math"/>
                <w:b/>
                <w:bCs/>
                <w:lang w:eastAsia="ko-KR"/>
              </w:rPr>
              <w:t>a.</w:t>
            </w:r>
          </w:p>
        </w:tc>
        <w:tc>
          <w:tcPr>
            <w:tcW w:w="3016" w:type="dxa"/>
          </w:tcPr>
          <w:p w14:paraId="3D813076" w14:textId="77777777" w:rsidR="00B1165B" w:rsidRPr="006C362F" w:rsidRDefault="00B1165B" w:rsidP="00572C17">
            <w:pPr>
              <w:pStyle w:val="Text"/>
              <w:rPr>
                <w:rFonts w:ascii="Cambria Math" w:hAnsi="Cambria Math"/>
                <w:b/>
                <w:bCs/>
                <w:lang w:eastAsia="ko-KR"/>
              </w:rPr>
            </w:pPr>
            <w:r w:rsidRPr="006C362F">
              <w:rPr>
                <w:rFonts w:ascii="Cambria Math" w:hAnsi="Cambria Math"/>
                <w:b/>
                <w:bCs/>
                <w:lang w:eastAsia="ko-KR"/>
              </w:rPr>
              <w:t>b.</w:t>
            </w:r>
          </w:p>
        </w:tc>
        <w:tc>
          <w:tcPr>
            <w:tcW w:w="2995" w:type="dxa"/>
          </w:tcPr>
          <w:p w14:paraId="202CE959" w14:textId="77777777" w:rsidR="00B1165B" w:rsidRPr="006C362F" w:rsidRDefault="00B1165B" w:rsidP="00572C17">
            <w:pPr>
              <w:pStyle w:val="Text"/>
              <w:rPr>
                <w:rFonts w:ascii="Cambria Math" w:hAnsi="Cambria Math"/>
                <w:b/>
                <w:bCs/>
                <w:lang w:eastAsia="ko-KR"/>
              </w:rPr>
            </w:pPr>
            <w:r w:rsidRPr="006C362F">
              <w:rPr>
                <w:rFonts w:ascii="Cambria Math" w:hAnsi="Cambria Math"/>
                <w:b/>
                <w:bCs/>
                <w:lang w:eastAsia="ko-KR"/>
              </w:rPr>
              <w:t>c.</w:t>
            </w:r>
          </w:p>
        </w:tc>
      </w:tr>
    </w:tbl>
    <w:p w14:paraId="1669A867" w14:textId="77777777" w:rsidR="00B1165B" w:rsidRPr="006C362F" w:rsidRDefault="00B1165B" w:rsidP="00572C17">
      <w:pPr>
        <w:pStyle w:val="Text"/>
        <w:jc w:val="both"/>
        <w:rPr>
          <w:rFonts w:ascii="Cambria Math" w:hAnsi="Cambria Math"/>
          <w:lang w:eastAsia="ko-KR"/>
        </w:rPr>
      </w:pPr>
      <w:r w:rsidRPr="006C362F">
        <w:rPr>
          <w:rFonts w:ascii="Cambria Math" w:hAnsi="Cambria Math"/>
          <w:noProof/>
          <w:lang w:val="en-IN" w:eastAsia="en-IN"/>
        </w:rPr>
        <w:drawing>
          <wp:inline distT="0" distB="0" distL="0" distR="0" wp14:anchorId="38787F22" wp14:editId="01B20B3B">
            <wp:extent cx="5731510" cy="1767205"/>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1767205"/>
                    </a:xfrm>
                    <a:prstGeom prst="rect">
                      <a:avLst/>
                    </a:prstGeom>
                  </pic:spPr>
                </pic:pic>
              </a:graphicData>
            </a:graphic>
          </wp:inline>
        </w:drawing>
      </w:r>
    </w:p>
    <w:p w14:paraId="176FB6D3" w14:textId="6F56BA35" w:rsidR="00B1165B" w:rsidRPr="00675EBE" w:rsidRDefault="00B1165B" w:rsidP="00572C17">
      <w:pPr>
        <w:pStyle w:val="Text"/>
        <w:ind w:firstLine="0"/>
      </w:pPr>
      <w:r w:rsidRPr="00675EBE">
        <w:rPr>
          <w:b/>
        </w:rPr>
        <w:t>Figure 2</w:t>
      </w:r>
      <w:r w:rsidRPr="00675EBE">
        <w:t xml:space="preserve">. (a) </w:t>
      </w:r>
      <w:r w:rsidR="003F051B" w:rsidRPr="00675EBE">
        <w:rPr>
          <w:lang w:eastAsia="ko-KR"/>
        </w:rPr>
        <w:t>U</w:t>
      </w:r>
      <w:r w:rsidRPr="00675EBE">
        <w:rPr>
          <w:lang w:eastAsia="ko-KR"/>
        </w:rPr>
        <w:t>nconditional</w:t>
      </w:r>
      <w:r w:rsidRPr="00675EBE">
        <w:t xml:space="preserve"> simulation result as the reference field for the estimation target with locations of synthetic data acquisition (red dots); (b) </w:t>
      </w:r>
      <m:oMath>
        <m:r>
          <w:rPr>
            <w:rFonts w:ascii="Cambria Math" w:hAnsi="Cambria Math"/>
            <w:lang w:eastAsia="ko-KR"/>
          </w:rPr>
          <m:t>XYZ</m:t>
        </m:r>
      </m:oMath>
      <w:r w:rsidR="003F051B" w:rsidRPr="00675EBE">
        <w:rPr>
          <w:lang w:eastAsia="ko-KR"/>
        </w:rPr>
        <w:t xml:space="preserve"> </w:t>
      </w:r>
      <w:r w:rsidR="003F051B" w:rsidRPr="00675EBE">
        <w:t xml:space="preserve">surface </w:t>
      </w:r>
      <w:r w:rsidRPr="00675EBE">
        <w:t xml:space="preserve">used as secondary information in the unconditional simulation with contours (yellow or blue color) of equal geodesic distance </w:t>
      </w:r>
      <w:r w:rsidRPr="00675EBE">
        <w:rPr>
          <w:lang w:eastAsia="ko-KR"/>
        </w:rPr>
        <w:t>(250</w:t>
      </w:r>
      <w:r w:rsidR="003F051B" w:rsidRPr="00675EBE">
        <w:rPr>
          <w:lang w:eastAsia="ko-KR"/>
        </w:rPr>
        <w:t xml:space="preserve"> </w:t>
      </w:r>
      <w:r w:rsidRPr="00675EBE">
        <w:rPr>
          <w:lang w:eastAsia="ko-KR"/>
        </w:rPr>
        <w:t>m, 350</w:t>
      </w:r>
      <w:r w:rsidR="003F051B" w:rsidRPr="00675EBE">
        <w:rPr>
          <w:lang w:eastAsia="ko-KR"/>
        </w:rPr>
        <w:t xml:space="preserve"> </w:t>
      </w:r>
      <w:r w:rsidRPr="00675EBE">
        <w:rPr>
          <w:lang w:eastAsia="ko-KR"/>
        </w:rPr>
        <w:t>m</w:t>
      </w:r>
      <w:r w:rsidRPr="00675EBE">
        <w:t xml:space="preserve">); (c) the </w:t>
      </w:r>
      <m:oMath>
        <m:r>
          <w:rPr>
            <w:rFonts w:ascii="Cambria Math" w:hAnsi="Cambria Math"/>
            <w:lang w:eastAsia="ko-KR"/>
          </w:rPr>
          <m:t>XYZ</m:t>
        </m:r>
      </m:oMath>
      <w:r w:rsidR="003F051B" w:rsidRPr="00675EBE">
        <w:rPr>
          <w:lang w:eastAsia="ko-KR"/>
        </w:rPr>
        <w:t xml:space="preserve"> </w:t>
      </w:r>
      <w:r w:rsidR="003F051B" w:rsidRPr="00675EBE">
        <w:t xml:space="preserve">surface </w:t>
      </w:r>
      <w:r w:rsidRPr="00675EBE">
        <w:t>with RBF centered at (</w:t>
      </w:r>
      <w:r w:rsidRPr="00675EBE">
        <w:rPr>
          <w:lang w:eastAsia="ko-KR"/>
        </w:rPr>
        <w:t>250</w:t>
      </w:r>
      <w:r w:rsidR="003F051B" w:rsidRPr="00675EBE">
        <w:rPr>
          <w:lang w:eastAsia="ko-KR"/>
        </w:rPr>
        <w:t xml:space="preserve"> </w:t>
      </w:r>
      <w:r w:rsidRPr="00675EBE">
        <w:rPr>
          <w:lang w:eastAsia="ko-KR"/>
        </w:rPr>
        <w:t>m, 350</w:t>
      </w:r>
      <w:r w:rsidR="003F051B" w:rsidRPr="00675EBE">
        <w:rPr>
          <w:lang w:eastAsia="ko-KR"/>
        </w:rPr>
        <w:t xml:space="preserve"> </w:t>
      </w:r>
      <w:r w:rsidRPr="00675EBE">
        <w:rPr>
          <w:lang w:eastAsia="ko-KR"/>
        </w:rPr>
        <w:t>m)</w:t>
      </w:r>
      <w:r w:rsidR="003F051B" w:rsidRPr="00675EBE">
        <w:rPr>
          <w:lang w:eastAsia="ko-KR"/>
        </w:rPr>
        <w:t>,</w:t>
      </w:r>
      <w:r w:rsidRPr="00675EBE">
        <w:t xml:space="preserve"> where yellow </w:t>
      </w:r>
      <w:r w:rsidRPr="00675EBE">
        <w:rPr>
          <w:lang w:eastAsia="ko-KR"/>
        </w:rPr>
        <w:t>and blue color</w:t>
      </w:r>
      <w:r w:rsidR="003F051B" w:rsidRPr="00675EBE">
        <w:rPr>
          <w:lang w:eastAsia="ko-KR"/>
        </w:rPr>
        <w:t>s</w:t>
      </w:r>
      <w:r w:rsidRPr="00675EBE">
        <w:rPr>
          <w:lang w:eastAsia="ko-KR"/>
        </w:rPr>
        <w:t xml:space="preserve"> </w:t>
      </w:r>
      <w:r w:rsidR="003F051B" w:rsidRPr="00675EBE">
        <w:rPr>
          <w:lang w:eastAsia="ko-KR"/>
        </w:rPr>
        <w:t>indicate values of</w:t>
      </w:r>
      <w:r w:rsidR="003F051B" w:rsidRPr="00675EBE">
        <w:t xml:space="preserve"> 1 and</w:t>
      </w:r>
      <w:r w:rsidRPr="00675EBE">
        <w:t xml:space="preserve"> 0</w:t>
      </w:r>
      <w:r w:rsidR="003F051B" w:rsidRPr="00675EBE">
        <w:rPr>
          <w:lang w:eastAsia="ko-KR"/>
        </w:rPr>
        <w:t>, respectively</w:t>
      </w:r>
      <w:r w:rsidRPr="00675EBE">
        <w:t>.</w:t>
      </w:r>
    </w:p>
    <w:p w14:paraId="3CBB4200" w14:textId="62442294" w:rsidR="00B1165B" w:rsidRDefault="00B1165B" w:rsidP="0083388A">
      <w:pPr>
        <w:pStyle w:val="Text"/>
        <w:spacing w:after="240"/>
      </w:pPr>
      <w:r w:rsidRPr="00675EBE">
        <w:t xml:space="preserve">The spatial structure constructed </w:t>
      </w:r>
      <w:r w:rsidR="003F051B" w:rsidRPr="00675EBE">
        <w:rPr>
          <w:lang w:eastAsia="ko-KR"/>
        </w:rPr>
        <w:t xml:space="preserve">herein </w:t>
      </w:r>
      <w:r w:rsidRPr="00675EBE">
        <w:t xml:space="preserve">is </w:t>
      </w:r>
      <w:proofErr w:type="gramStart"/>
      <w:r w:rsidRPr="00675EBE">
        <w:t>similar to</w:t>
      </w:r>
      <w:proofErr w:type="gramEnd"/>
      <w:r w:rsidRPr="00675EBE">
        <w:t xml:space="preserve"> the geological fold structures that are </w:t>
      </w:r>
      <w:r w:rsidR="003F051B" w:rsidRPr="00675EBE">
        <w:rPr>
          <w:lang w:eastAsia="ko-KR"/>
        </w:rPr>
        <w:t>frequently</w:t>
      </w:r>
      <w:r w:rsidR="003F051B" w:rsidRPr="00675EBE">
        <w:t xml:space="preserve"> </w:t>
      </w:r>
      <w:r w:rsidRPr="00675EBE">
        <w:t>observed in sedimentary environments (</w:t>
      </w:r>
      <w:r w:rsidR="00EA5A6E">
        <w:t>Figure</w:t>
      </w:r>
      <w:r w:rsidRPr="00675EBE">
        <w:t xml:space="preserve"> 2a). In cases of hydraulic conductivity estimation, </w:t>
      </w:r>
      <w:r w:rsidR="00EA5A6E">
        <w:t>Figure</w:t>
      </w:r>
      <w:r w:rsidRPr="00675EBE">
        <w:t xml:space="preserve"> 2a was used as the reference field for the estimation target against which the performance of different estimations</w:t>
      </w:r>
      <w:r w:rsidR="003F051B" w:rsidRPr="00675EBE">
        <w:t xml:space="preserve"> </w:t>
      </w:r>
      <w:r w:rsidR="003F051B" w:rsidRPr="00675EBE">
        <w:rPr>
          <w:lang w:eastAsia="ko-KR"/>
        </w:rPr>
        <w:t xml:space="preserve">was </w:t>
      </w:r>
      <w:r w:rsidR="003F051B" w:rsidRPr="00675EBE">
        <w:t>evaluated</w:t>
      </w:r>
      <w:r w:rsidRPr="00675EBE">
        <w:t xml:space="preserve">. The </w:t>
      </w:r>
      <m:oMath>
        <m:r>
          <w:rPr>
            <w:rFonts w:ascii="Cambria Math" w:hAnsi="Cambria Math"/>
            <w:lang w:eastAsia="ko-KR"/>
          </w:rPr>
          <m:t>XYZ</m:t>
        </m:r>
      </m:oMath>
      <w:r w:rsidR="003F051B" w:rsidRPr="00675EBE">
        <w:rPr>
          <w:lang w:eastAsia="ko-KR"/>
        </w:rPr>
        <w:t xml:space="preserve"> </w:t>
      </w:r>
      <w:r w:rsidR="003F051B" w:rsidRPr="00675EBE">
        <w:t xml:space="preserve">surface </w:t>
      </w:r>
      <w:r w:rsidR="003F051B" w:rsidRPr="00675EBE">
        <w:rPr>
          <w:lang w:eastAsia="ko-KR"/>
        </w:rPr>
        <w:t>[</w:t>
      </w:r>
      <w:r w:rsidRPr="00675EBE">
        <w:t xml:space="preserve">Eq. (1) </w:t>
      </w:r>
      <w:r w:rsidR="003F051B" w:rsidRPr="00675EBE">
        <w:rPr>
          <w:lang w:eastAsia="ko-KR"/>
        </w:rPr>
        <w:t xml:space="preserve">and </w:t>
      </w:r>
      <w:r w:rsidRPr="00675EBE">
        <w:t>(19</w:t>
      </w:r>
      <w:r w:rsidRPr="00675EBE">
        <w:rPr>
          <w:lang w:eastAsia="ko-KR"/>
        </w:rPr>
        <w:t>)</w:t>
      </w:r>
      <w:r w:rsidR="003F051B" w:rsidRPr="00675EBE">
        <w:rPr>
          <w:lang w:eastAsia="ko-KR"/>
        </w:rPr>
        <w:t>]</w:t>
      </w:r>
      <w:r w:rsidRPr="00675EBE">
        <w:t xml:space="preserve"> and the geodesic distance distribution at an arbitrarily selected location (</w:t>
      </w:r>
      <m:oMath>
        <m:r>
          <w:rPr>
            <w:rFonts w:ascii="Cambria Math" w:hAnsi="Cambria Math"/>
            <w:lang w:eastAsia="ko-KR"/>
          </w:rPr>
          <m:t>u=250</m:t>
        </m:r>
      </m:oMath>
      <w:r w:rsidRPr="00675EBE">
        <w:t xml:space="preserve"> and </w:t>
      </w:r>
      <m:oMath>
        <m:r>
          <w:rPr>
            <w:rFonts w:ascii="Cambria Math" w:hAnsi="Cambria Math"/>
            <w:lang w:eastAsia="ko-KR"/>
          </w:rPr>
          <m:t>v=350</m:t>
        </m:r>
      </m:oMath>
      <w:r w:rsidRPr="00675EBE">
        <w:t xml:space="preserve">) </w:t>
      </w:r>
      <w:r w:rsidR="003F051B" w:rsidRPr="00675EBE">
        <w:rPr>
          <w:lang w:eastAsia="ko-KR"/>
        </w:rPr>
        <w:t>are represented</w:t>
      </w:r>
      <w:r w:rsidR="003F051B" w:rsidRPr="00675EBE">
        <w:t xml:space="preserve"> in</w:t>
      </w:r>
      <w:r w:rsidRPr="00675EBE">
        <w:t xml:space="preserve"> </w:t>
      </w:r>
      <w:r w:rsidR="00EA5A6E">
        <w:t>Figure</w:t>
      </w:r>
      <w:r w:rsidRPr="00675EBE">
        <w:t xml:space="preserve"> 2b</w:t>
      </w:r>
      <w:r w:rsidR="003F051B" w:rsidRPr="00675EBE">
        <w:rPr>
          <w:lang w:eastAsia="ko-KR"/>
        </w:rPr>
        <w:t>,</w:t>
      </w:r>
      <w:r w:rsidRPr="00675EBE">
        <w:t xml:space="preserve"> where the </w:t>
      </w:r>
      <w:r w:rsidR="008A3059">
        <w:t xml:space="preserve">arbitrarily chosen </w:t>
      </w:r>
      <w:r w:rsidRPr="00675EBE">
        <w:t xml:space="preserve">fitting parameters of </w:t>
      </w:r>
      <m:oMath>
        <m:sSub>
          <m:sSubPr>
            <m:ctrlPr>
              <w:rPr>
                <w:rFonts w:ascii="Cambria Math" w:hAnsi="Cambria Math"/>
                <w:i/>
                <w:lang w:eastAsia="ko-KR"/>
              </w:rPr>
            </m:ctrlPr>
          </m:sSubPr>
          <m:e>
            <m:r>
              <w:rPr>
                <w:rFonts w:ascii="Cambria Math" w:hAnsi="Cambria Math"/>
                <w:lang w:eastAsia="ko-KR"/>
              </w:rPr>
              <m:t>α</m:t>
            </m:r>
          </m:e>
          <m:sub>
            <m:r>
              <w:rPr>
                <w:rFonts w:ascii="Cambria Math" w:hAnsi="Cambria Math"/>
                <w:lang w:eastAsia="ko-KR"/>
              </w:rPr>
              <m:t>1</m:t>
            </m:r>
          </m:sub>
        </m:sSub>
        <m:r>
          <w:rPr>
            <w:rFonts w:ascii="Cambria Math" w:hAnsi="Cambria Math"/>
            <w:lang w:eastAsia="ko-KR"/>
          </w:rPr>
          <m:t>=250</m:t>
        </m:r>
      </m:oMath>
      <w:r w:rsidRPr="00675EBE">
        <w:t xml:space="preserve">, </w:t>
      </w:r>
      <m:oMath>
        <m:sSub>
          <m:sSubPr>
            <m:ctrlPr>
              <w:rPr>
                <w:rFonts w:ascii="Cambria Math" w:hAnsi="Cambria Math"/>
                <w:i/>
                <w:lang w:eastAsia="ko-KR"/>
              </w:rPr>
            </m:ctrlPr>
          </m:sSubPr>
          <m:e>
            <m:r>
              <w:rPr>
                <w:rFonts w:ascii="Cambria Math" w:hAnsi="Cambria Math"/>
                <w:lang w:eastAsia="ko-KR"/>
              </w:rPr>
              <m:t>α</m:t>
            </m:r>
          </m:e>
          <m:sub>
            <m:r>
              <w:rPr>
                <w:rFonts w:ascii="Cambria Math" w:hAnsi="Cambria Math"/>
                <w:lang w:eastAsia="ko-KR"/>
              </w:rPr>
              <m:t>2</m:t>
            </m:r>
          </m:sub>
        </m:sSub>
        <m:r>
          <w:rPr>
            <w:rFonts w:ascii="Cambria Math" w:hAnsi="Cambria Math"/>
            <w:lang w:eastAsia="ko-KR"/>
          </w:rPr>
          <m:t>=50</m:t>
        </m:r>
      </m:oMath>
      <w:r w:rsidRPr="00675EBE">
        <w:t xml:space="preserve">, and </w:t>
      </w:r>
      <m:oMath>
        <m:sSub>
          <m:sSubPr>
            <m:ctrlPr>
              <w:rPr>
                <w:rFonts w:ascii="Cambria Math" w:hAnsi="Cambria Math"/>
                <w:i/>
                <w:lang w:eastAsia="ko-KR"/>
              </w:rPr>
            </m:ctrlPr>
          </m:sSubPr>
          <m:e>
            <m:r>
              <w:rPr>
                <w:rFonts w:ascii="Cambria Math" w:hAnsi="Cambria Math"/>
                <w:lang w:eastAsia="ko-KR"/>
              </w:rPr>
              <m:t>α</m:t>
            </m:r>
          </m:e>
          <m:sub>
            <m:r>
              <w:rPr>
                <w:rFonts w:ascii="Cambria Math" w:hAnsi="Cambria Math"/>
                <w:lang w:eastAsia="ko-KR"/>
              </w:rPr>
              <m:t>3</m:t>
            </m:r>
          </m:sub>
        </m:sSub>
        <m:r>
          <w:rPr>
            <w:rFonts w:ascii="Cambria Math" w:hAnsi="Cambria Math"/>
            <w:lang w:eastAsia="ko-KR"/>
          </w:rPr>
          <m:t>=1</m:t>
        </m:r>
      </m:oMath>
      <w:r w:rsidRPr="00675EBE">
        <w:t xml:space="preserve"> </w:t>
      </w:r>
      <w:r w:rsidR="003F051B" w:rsidRPr="00675EBE">
        <w:rPr>
          <w:lang w:eastAsia="ko-KR"/>
        </w:rPr>
        <w:t>are</w:t>
      </w:r>
      <w:r w:rsidR="003F051B" w:rsidRPr="00675EBE">
        <w:t xml:space="preserve"> </w:t>
      </w:r>
      <w:r w:rsidRPr="00675EBE">
        <w:t xml:space="preserve">used. </w:t>
      </w:r>
      <w:r w:rsidR="00EA5A6E">
        <w:t>Figure</w:t>
      </w:r>
      <w:r w:rsidRPr="00675EBE">
        <w:t xml:space="preserve"> 2b </w:t>
      </w:r>
      <w:r w:rsidR="003F051B" w:rsidRPr="00675EBE">
        <w:rPr>
          <w:lang w:eastAsia="ko-KR"/>
        </w:rPr>
        <w:t>illustrates</w:t>
      </w:r>
      <w:r w:rsidR="003F051B" w:rsidRPr="00675EBE">
        <w:t xml:space="preserve"> </w:t>
      </w:r>
      <w:r w:rsidRPr="00675EBE">
        <w:t>the distribution of equal geodesic distances from a given point (</w:t>
      </w:r>
      <w:r w:rsidRPr="00675EBE">
        <w:rPr>
          <w:lang w:eastAsia="ko-KR"/>
        </w:rPr>
        <w:t>250</w:t>
      </w:r>
      <w:r w:rsidR="003F051B" w:rsidRPr="00675EBE">
        <w:rPr>
          <w:lang w:eastAsia="ko-KR"/>
        </w:rPr>
        <w:t xml:space="preserve"> </w:t>
      </w:r>
      <w:r w:rsidRPr="00675EBE">
        <w:rPr>
          <w:lang w:eastAsia="ko-KR"/>
        </w:rPr>
        <w:t>m, 350</w:t>
      </w:r>
      <w:r w:rsidR="003F051B" w:rsidRPr="00675EBE">
        <w:rPr>
          <w:lang w:eastAsia="ko-KR"/>
        </w:rPr>
        <w:t xml:space="preserve"> </w:t>
      </w:r>
      <w:r w:rsidRPr="00675EBE">
        <w:rPr>
          <w:lang w:eastAsia="ko-KR"/>
        </w:rPr>
        <w:t>m</w:t>
      </w:r>
      <w:r w:rsidRPr="00675EBE">
        <w:t>) on the</w:t>
      </w:r>
      <w:r w:rsidR="003F051B" w:rsidRPr="00675EBE">
        <w:t xml:space="preserve"> </w:t>
      </w:r>
      <m:oMath>
        <m:r>
          <w:rPr>
            <w:rFonts w:ascii="Cambria Math" w:hAnsi="Cambria Math"/>
            <w:lang w:eastAsia="ko-KR"/>
          </w:rPr>
          <m:t>XYZ</m:t>
        </m:r>
      </m:oMath>
      <w:r w:rsidR="003F051B" w:rsidRPr="00675EBE">
        <w:rPr>
          <w:lang w:eastAsia="ko-KR"/>
        </w:rPr>
        <w:t xml:space="preserve"> </w:t>
      </w:r>
      <w:r w:rsidR="003F051B" w:rsidRPr="00675EBE">
        <w:t>surface</w:t>
      </w:r>
      <w:r w:rsidRPr="00675EBE">
        <w:t xml:space="preserve">. </w:t>
      </w:r>
      <w:r w:rsidR="008A3059" w:rsidRPr="008A3059">
        <w:t>The pattern of correlation decay with distance is illustrated in Figure 2c, which depicts the radial basis function (RBF) (Eq. (12)) centered at (250 m, 350 m).</w:t>
      </w:r>
      <w:r w:rsidRPr="00675EBE">
        <w:t xml:space="preserve"> The mean of the realized hydraulic conductivity field was</w:t>
      </w:r>
      <w:r w:rsidR="003F051B" w:rsidRPr="00675EBE">
        <w:t xml:space="preserve"> </w:t>
      </w:r>
      <w:r w:rsidR="003F051B" w:rsidRPr="00675EBE">
        <w:rPr>
          <w:lang w:eastAsia="ko-KR"/>
        </w:rPr>
        <w:t>observed to be</w:t>
      </w:r>
      <w:r w:rsidRPr="00675EBE">
        <w:rPr>
          <w:lang w:eastAsia="ko-KR"/>
        </w:rPr>
        <w:t xml:space="preserve"> </w:t>
      </w:r>
      <w:r w:rsidRPr="00675EBE">
        <w:t>–0.2802</w:t>
      </w:r>
      <w:r w:rsidR="003F051B" w:rsidRPr="00675EBE">
        <w:rPr>
          <w:lang w:eastAsia="ko-KR"/>
        </w:rPr>
        <w:t>,</w:t>
      </w:r>
      <w:r w:rsidRPr="00675EBE">
        <w:rPr>
          <w:lang w:eastAsia="ko-KR"/>
        </w:rPr>
        <w:t xml:space="preserve"> </w:t>
      </w:r>
      <w:r w:rsidR="003F051B" w:rsidRPr="00675EBE">
        <w:rPr>
          <w:lang w:eastAsia="ko-KR"/>
        </w:rPr>
        <w:t>with a</w:t>
      </w:r>
      <w:r w:rsidR="003F051B" w:rsidRPr="00675EBE">
        <w:t xml:space="preserve"> standard deviation </w:t>
      </w:r>
      <w:r w:rsidR="003F051B" w:rsidRPr="00675EBE">
        <w:rPr>
          <w:lang w:eastAsia="ko-KR"/>
        </w:rPr>
        <w:t xml:space="preserve">of </w:t>
      </w:r>
      <w:r w:rsidRPr="00675EBE">
        <w:t xml:space="preserve">0.8589. </w:t>
      </w:r>
      <w:r w:rsidR="00613D96" w:rsidRPr="00675EBE">
        <w:rPr>
          <w:lang w:eastAsia="ko-KR"/>
        </w:rPr>
        <w:t>Conversely</w:t>
      </w:r>
      <w:r w:rsidRPr="00675EBE">
        <w:t>, the mean of the obtained data at 50 locations was</w:t>
      </w:r>
      <w:r w:rsidR="003F051B" w:rsidRPr="00675EBE">
        <w:t xml:space="preserve"> </w:t>
      </w:r>
      <w:r w:rsidR="003F051B" w:rsidRPr="00675EBE">
        <w:rPr>
          <w:lang w:eastAsia="ko-KR"/>
        </w:rPr>
        <w:t>found out to be</w:t>
      </w:r>
      <w:r w:rsidRPr="00675EBE">
        <w:rPr>
          <w:lang w:eastAsia="ko-KR"/>
        </w:rPr>
        <w:t xml:space="preserve"> </w:t>
      </w:r>
      <w:r w:rsidR="004C1F4E">
        <w:t>−</w:t>
      </w:r>
      <w:r w:rsidRPr="00675EBE">
        <w:t>0.3909</w:t>
      </w:r>
      <w:r w:rsidR="003F051B" w:rsidRPr="00675EBE">
        <w:rPr>
          <w:lang w:eastAsia="ko-KR"/>
        </w:rPr>
        <w:t>,</w:t>
      </w:r>
      <w:r w:rsidRPr="00675EBE">
        <w:rPr>
          <w:lang w:eastAsia="ko-KR"/>
        </w:rPr>
        <w:t xml:space="preserve"> </w:t>
      </w:r>
      <w:r w:rsidR="003F051B" w:rsidRPr="00675EBE">
        <w:rPr>
          <w:lang w:eastAsia="ko-KR"/>
        </w:rPr>
        <w:t xml:space="preserve">with a </w:t>
      </w:r>
      <w:r w:rsidR="003F051B" w:rsidRPr="00675EBE">
        <w:t xml:space="preserve">standard deviation </w:t>
      </w:r>
      <w:r w:rsidR="003F051B" w:rsidRPr="00675EBE">
        <w:rPr>
          <w:lang w:eastAsia="ko-KR"/>
        </w:rPr>
        <w:t>of</w:t>
      </w:r>
      <w:r w:rsidRPr="00675EBE">
        <w:t xml:space="preserve"> 1.001. In the </w:t>
      </w:r>
      <w:r w:rsidR="003F051B" w:rsidRPr="00675EBE">
        <w:rPr>
          <w:lang w:eastAsia="ko-KR"/>
        </w:rPr>
        <w:t>remaining</w:t>
      </w:r>
      <w:r w:rsidRPr="00675EBE">
        <w:t xml:space="preserve"> cases, </w:t>
      </w:r>
      <w:r w:rsidR="003F051B" w:rsidRPr="00675EBE">
        <w:rPr>
          <w:lang w:eastAsia="ko-KR"/>
        </w:rPr>
        <w:t>these</w:t>
      </w:r>
      <w:r w:rsidR="003F051B" w:rsidRPr="00675EBE">
        <w:t xml:space="preserve"> </w:t>
      </w:r>
      <w:r w:rsidRPr="00675EBE">
        <w:t xml:space="preserve">data </w:t>
      </w:r>
      <w:r w:rsidR="003F051B" w:rsidRPr="00675EBE">
        <w:rPr>
          <w:lang w:eastAsia="ko-KR"/>
        </w:rPr>
        <w:t>were</w:t>
      </w:r>
      <w:r w:rsidR="003F051B" w:rsidRPr="00675EBE">
        <w:t xml:space="preserve"> </w:t>
      </w:r>
      <w:r w:rsidRPr="00675EBE">
        <w:t>assumed to be the primary data obtained from the target domain</w:t>
      </w:r>
      <w:r w:rsidR="003F051B" w:rsidRPr="00675EBE">
        <w:rPr>
          <w:lang w:eastAsia="ko-KR"/>
        </w:rPr>
        <w:t>,</w:t>
      </w:r>
      <w:r w:rsidRPr="00675EBE">
        <w:rPr>
          <w:lang w:eastAsia="ko-KR"/>
        </w:rPr>
        <w:t xml:space="preserve"> </w:t>
      </w:r>
      <w:r w:rsidR="003F051B" w:rsidRPr="00675EBE">
        <w:rPr>
          <w:lang w:eastAsia="ko-KR"/>
        </w:rPr>
        <w:t>and</w:t>
      </w:r>
      <w:r w:rsidR="003F051B" w:rsidRPr="00675EBE">
        <w:t xml:space="preserve"> </w:t>
      </w:r>
      <w:r w:rsidRPr="00675EBE">
        <w:t xml:space="preserve">the estimation target </w:t>
      </w:r>
      <w:r w:rsidR="003F051B" w:rsidRPr="00675EBE">
        <w:rPr>
          <w:lang w:eastAsia="ko-KR"/>
        </w:rPr>
        <w:t>was</w:t>
      </w:r>
      <w:r w:rsidR="003F051B" w:rsidRPr="00675EBE">
        <w:t xml:space="preserve"> </w:t>
      </w:r>
      <w:r w:rsidRPr="00675EBE">
        <w:t xml:space="preserve">set to the simulated hydraulic conductivity field in </w:t>
      </w:r>
      <w:r w:rsidR="00EA5A6E">
        <w:t>Figure</w:t>
      </w:r>
      <w:r w:rsidRPr="00675EBE">
        <w:t xml:space="preserve"> 2a (reference case).</w:t>
      </w:r>
    </w:p>
    <w:p w14:paraId="621970A6" w14:textId="77777777" w:rsidR="0083388A" w:rsidRPr="00675EBE" w:rsidRDefault="0083388A" w:rsidP="0083388A">
      <w:pPr>
        <w:pStyle w:val="Text"/>
      </w:pPr>
      <w:r w:rsidRPr="00675EBE">
        <w:t xml:space="preserve">Using </w:t>
      </w:r>
      <w:r w:rsidRPr="00675EBE">
        <w:rPr>
          <w:lang w:eastAsia="ko-KR"/>
        </w:rPr>
        <w:t>these</w:t>
      </w:r>
      <w:r w:rsidRPr="00675EBE">
        <w:t xml:space="preserve"> data as conditioning primary information, a few </w:t>
      </w:r>
      <w:r w:rsidRPr="00675EBE">
        <w:rPr>
          <w:lang w:eastAsia="ko-KR"/>
        </w:rPr>
        <w:t>scenarios</w:t>
      </w:r>
      <w:r w:rsidRPr="00675EBE">
        <w:t xml:space="preserve"> based on the amount of information on the geological structure of the aquifer, which can be considered as secondary information</w:t>
      </w:r>
      <w:r w:rsidRPr="00675EBE">
        <w:rPr>
          <w:lang w:eastAsia="ko-KR"/>
        </w:rPr>
        <w:t>, were developed.</w:t>
      </w:r>
      <w:r w:rsidRPr="00675EBE">
        <w:t xml:space="preserve"> In the first </w:t>
      </w:r>
      <w:r w:rsidRPr="00675EBE">
        <w:rPr>
          <w:lang w:eastAsia="ko-KR"/>
        </w:rPr>
        <w:t>scenario</w:t>
      </w:r>
      <w:r w:rsidRPr="00675EBE">
        <w:t xml:space="preserve">, it </w:t>
      </w:r>
      <w:r w:rsidRPr="00675EBE">
        <w:rPr>
          <w:lang w:eastAsia="ko-KR"/>
        </w:rPr>
        <w:t>was hypothesized</w:t>
      </w:r>
      <w:r w:rsidRPr="00675EBE">
        <w:t xml:space="preserve"> that information on the geological structure of the aquifer</w:t>
      </w:r>
      <w:r w:rsidRPr="00675EBE">
        <w:rPr>
          <w:lang w:eastAsia="ko-KR"/>
        </w:rPr>
        <w:t xml:space="preserve"> is lacking</w:t>
      </w:r>
      <w:r w:rsidRPr="00675EBE">
        <w:t xml:space="preserve">, and informative secondary data is not involved in estimation. In terms of the developed method equations, no secondary information </w:t>
      </w:r>
      <w:r w:rsidRPr="00675EBE">
        <w:rPr>
          <w:lang w:eastAsia="ko-KR"/>
        </w:rPr>
        <w:t>scenario could</w:t>
      </w:r>
      <w:r w:rsidRPr="00675EBE">
        <w:t xml:space="preserve"> be represented by assigning </w:t>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u,v</m:t>
            </m:r>
          </m:e>
        </m:d>
        <m:r>
          <w:rPr>
            <w:rFonts w:ascii="Cambria Math" w:hAnsi="Cambria Math"/>
            <w:lang w:eastAsia="ko-KR"/>
          </w:rPr>
          <m:t>=c</m:t>
        </m:r>
      </m:oMath>
      <w:r w:rsidRPr="00675EBE">
        <w:t xml:space="preserve"> in Eq. (1), which results in the metric tensor (Eq. 5) as</w:t>
      </w:r>
    </w:p>
    <w:p w14:paraId="05036820" w14:textId="77777777" w:rsidR="0083388A" w:rsidRPr="00675EBE" w:rsidRDefault="0083388A" w:rsidP="0083388A">
      <w:pPr>
        <w:spacing w:line="480" w:lineRule="auto"/>
        <w:jc w:val="both"/>
        <w:rPr>
          <w:rFonts w:eastAsia="바탕"/>
          <w:sz w:val="24"/>
          <w:szCs w:val="24"/>
          <w:lang w:eastAsia="ko-KR"/>
        </w:rPr>
      </w:pPr>
      <m:oMathPara>
        <m:oMath>
          <m:eqArr>
            <m:eqArrPr>
              <m:maxDist m:val="1"/>
              <m:ctrlPr>
                <w:rPr>
                  <w:rFonts w:ascii="Cambria Math" w:eastAsia="바탕" w:hAnsi="Cambria Math"/>
                  <w:i/>
                  <w:iCs/>
                  <w:sz w:val="24"/>
                  <w:szCs w:val="24"/>
                  <w:lang w:eastAsia="ko-KR"/>
                </w:rPr>
              </m:ctrlPr>
            </m:eqArrPr>
            <m:e>
              <m:r>
                <w:rPr>
                  <w:rFonts w:ascii="Cambria Math" w:hAnsi="Cambria Math"/>
                  <w:sz w:val="24"/>
                  <w:szCs w:val="24"/>
                  <w:lang w:eastAsia="ko-KR"/>
                </w:rPr>
                <m:t>g=</m:t>
              </m:r>
              <m:d>
                <m:dPr>
                  <m:begChr m:val="["/>
                  <m:endChr m:val="]"/>
                  <m:ctrlPr>
                    <w:rPr>
                      <w:rFonts w:ascii="Cambria Math" w:hAnsi="Cambria Math"/>
                      <w:i/>
                      <w:iCs/>
                      <w:sz w:val="24"/>
                      <w:szCs w:val="24"/>
                      <w:lang w:eastAsia="ko-KR"/>
                    </w:rPr>
                  </m:ctrlPr>
                </m:dPr>
                <m:e>
                  <m:m>
                    <m:mPr>
                      <m:mcs>
                        <m:mc>
                          <m:mcPr>
                            <m:count m:val="2"/>
                            <m:mcJc m:val="center"/>
                          </m:mcPr>
                        </m:mc>
                      </m:mcs>
                      <m:ctrlPr>
                        <w:rPr>
                          <w:rFonts w:ascii="Cambria Math" w:hAnsi="Cambria Math"/>
                          <w:i/>
                          <w:iCs/>
                          <w:sz w:val="24"/>
                          <w:szCs w:val="24"/>
                          <w:lang w:eastAsia="ko-KR"/>
                        </w:rPr>
                      </m:ctrlPr>
                    </m:mPr>
                    <m:mr>
                      <m:e>
                        <m:r>
                          <w:rPr>
                            <w:rFonts w:ascii="Cambria Math" w:hAnsi="Cambria Math"/>
                            <w:sz w:val="24"/>
                            <w:szCs w:val="24"/>
                            <w:lang w:eastAsia="ko-KR"/>
                          </w:rPr>
                          <m:t>1</m:t>
                        </m:r>
                      </m:e>
                      <m:e>
                        <m:r>
                          <w:rPr>
                            <w:rFonts w:ascii="Cambria Math" w:hAnsi="Cambria Math"/>
                            <w:sz w:val="24"/>
                            <w:szCs w:val="24"/>
                            <w:lang w:eastAsia="ko-KR"/>
                          </w:rPr>
                          <m:t>0</m:t>
                        </m:r>
                      </m:e>
                    </m:mr>
                    <m:mr>
                      <m:e>
                        <m:r>
                          <w:rPr>
                            <w:rFonts w:ascii="Cambria Math" w:hAnsi="Cambria Math"/>
                            <w:sz w:val="24"/>
                            <w:szCs w:val="24"/>
                            <w:lang w:eastAsia="ko-KR"/>
                          </w:rPr>
                          <m:t>0</m:t>
                        </m:r>
                      </m:e>
                      <m:e>
                        <m:r>
                          <w:rPr>
                            <w:rFonts w:ascii="Cambria Math" w:hAnsi="Cambria Math"/>
                            <w:sz w:val="24"/>
                            <w:szCs w:val="24"/>
                            <w:lang w:eastAsia="ko-KR"/>
                          </w:rPr>
                          <m:t>1</m:t>
                        </m:r>
                      </m:e>
                    </m:mr>
                  </m:m>
                </m:e>
              </m:d>
              <m:r>
                <w:rPr>
                  <w:rFonts w:ascii="Cambria Math" w:hAnsi="Cambria Math"/>
                  <w:sz w:val="24"/>
                  <w:szCs w:val="24"/>
                  <w:lang w:eastAsia="ko-KR"/>
                </w:rPr>
                <m:t>, #</m:t>
              </m:r>
              <m:d>
                <m:dPr>
                  <m:ctrlPr>
                    <w:rPr>
                      <w:rFonts w:ascii="Cambria Math" w:eastAsia="바탕" w:hAnsi="Cambria Math"/>
                      <w:i/>
                      <w:iCs/>
                      <w:sz w:val="24"/>
                      <w:szCs w:val="24"/>
                      <w:lang w:eastAsia="ko-KR"/>
                    </w:rPr>
                  </m:ctrlPr>
                </m:dPr>
                <m:e>
                  <m:r>
                    <w:rPr>
                      <w:rFonts w:ascii="Cambria Math" w:eastAsia="바탕" w:hAnsi="Cambria Math"/>
                      <w:sz w:val="24"/>
                      <w:szCs w:val="24"/>
                      <w:lang w:eastAsia="ko-KR"/>
                    </w:rPr>
                    <m:t>20</m:t>
                  </m:r>
                </m:e>
              </m:d>
              <m:ctrlPr>
                <w:rPr>
                  <w:rFonts w:ascii="Cambria Math" w:hAnsi="Cambria Math"/>
                  <w:i/>
                  <w:sz w:val="24"/>
                  <w:szCs w:val="24"/>
                  <w:lang w:eastAsia="ko-KR"/>
                </w:rPr>
              </m:ctrlPr>
            </m:e>
          </m:eqArr>
        </m:oMath>
      </m:oMathPara>
    </w:p>
    <w:p w14:paraId="6AEF7F0D" w14:textId="704EF44F" w:rsidR="0083388A" w:rsidRPr="00675EBE" w:rsidRDefault="0083388A" w:rsidP="0083388A">
      <w:pPr>
        <w:pStyle w:val="Text"/>
        <w:spacing w:after="240"/>
      </w:pPr>
      <w:r w:rsidRPr="00675EBE">
        <w:lastRenderedPageBreak/>
        <w:t xml:space="preserve">where </w:t>
      </w:r>
      <m:oMath>
        <m:r>
          <w:rPr>
            <w:rFonts w:ascii="Cambria Math" w:hAnsi="Cambria Math"/>
            <w:lang w:eastAsia="ko-KR"/>
          </w:rPr>
          <m:t>c</m:t>
        </m:r>
      </m:oMath>
      <w:r w:rsidRPr="00675EBE">
        <w:t xml:space="preserve"> is any constant value and 0 </w:t>
      </w:r>
      <w:r w:rsidRPr="00675EBE">
        <w:rPr>
          <w:lang w:eastAsia="ko-KR"/>
        </w:rPr>
        <w:t>is the value</w:t>
      </w:r>
      <w:r w:rsidRPr="00675EBE">
        <w:t xml:space="preserve"> used in this study. </w:t>
      </w:r>
      <w:r w:rsidRPr="00675EBE">
        <w:rPr>
          <w:lang w:eastAsia="ko-KR"/>
        </w:rPr>
        <w:t>Notably,</w:t>
      </w:r>
      <w:r w:rsidRPr="00675EBE">
        <w:t xml:space="preserve"> when Eq. (20) </w:t>
      </w:r>
      <w:r w:rsidRPr="00675EBE">
        <w:rPr>
          <w:lang w:eastAsia="ko-KR"/>
        </w:rPr>
        <w:t>was</w:t>
      </w:r>
      <w:r w:rsidRPr="00675EBE">
        <w:t xml:space="preserve"> applied to Eq. (9), the geodesic distance, </w:t>
      </w:r>
      <m:oMath>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g</m:t>
            </m:r>
          </m:sub>
        </m:sSub>
      </m:oMath>
      <w:r w:rsidRPr="00675EBE">
        <w:t xml:space="preserve">, </w:t>
      </w:r>
      <w:r w:rsidRPr="00675EBE">
        <w:rPr>
          <w:lang w:eastAsia="ko-KR"/>
        </w:rPr>
        <w:t>became</w:t>
      </w:r>
      <w:r w:rsidRPr="00675EBE">
        <w:t xml:space="preserve"> the Pythagorean distance</w:t>
      </w:r>
      <w:r w:rsidRPr="00675EBE">
        <w:rPr>
          <w:lang w:eastAsia="ko-KR"/>
        </w:rPr>
        <w:t>,</w:t>
      </w:r>
      <w:r w:rsidRPr="00675EBE">
        <w:t xml:space="preserve"> and the estimator (Eq. 17) </w:t>
      </w:r>
      <w:r w:rsidRPr="00675EBE">
        <w:rPr>
          <w:lang w:eastAsia="ko-KR"/>
        </w:rPr>
        <w:t xml:space="preserve">was </w:t>
      </w:r>
      <w:r w:rsidRPr="00675EBE">
        <w:t xml:space="preserve">essentially identical to simple kriging.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687"/>
      </w:tblGrid>
      <w:tr w:rsidR="00B1165B" w:rsidRPr="006C362F" w14:paraId="72852E55" w14:textId="77777777" w:rsidTr="002A1B72">
        <w:tc>
          <w:tcPr>
            <w:tcW w:w="4508" w:type="dxa"/>
          </w:tcPr>
          <w:p w14:paraId="76DFC9CC" w14:textId="77777777" w:rsidR="00B1165B" w:rsidRPr="00572C17" w:rsidRDefault="00B1165B" w:rsidP="00572C17">
            <w:pPr>
              <w:pStyle w:val="Text"/>
              <w:rPr>
                <w:b/>
              </w:rPr>
            </w:pPr>
            <w:r w:rsidRPr="00572C17">
              <w:rPr>
                <w:b/>
              </w:rPr>
              <w:t>a.</w:t>
            </w:r>
            <w:r w:rsidRPr="00572C17">
              <w:t xml:space="preserve"> </w:t>
            </w:r>
          </w:p>
        </w:tc>
        <w:tc>
          <w:tcPr>
            <w:tcW w:w="4508" w:type="dxa"/>
          </w:tcPr>
          <w:p w14:paraId="024D821C" w14:textId="77777777" w:rsidR="00B1165B" w:rsidRPr="00572C17" w:rsidRDefault="00B1165B" w:rsidP="00572C17">
            <w:pPr>
              <w:pStyle w:val="Text"/>
              <w:rPr>
                <w:b/>
              </w:rPr>
            </w:pPr>
            <w:r w:rsidRPr="00572C17">
              <w:rPr>
                <w:b/>
              </w:rPr>
              <w:t>b.</w:t>
            </w:r>
          </w:p>
        </w:tc>
      </w:tr>
      <w:tr w:rsidR="00B1165B" w:rsidRPr="006C362F" w14:paraId="7B3549D3" w14:textId="77777777" w:rsidTr="002A1B72">
        <w:tc>
          <w:tcPr>
            <w:tcW w:w="4508" w:type="dxa"/>
          </w:tcPr>
          <w:p w14:paraId="7A4F5BA1" w14:textId="77777777" w:rsidR="00B1165B" w:rsidRPr="00572C17" w:rsidRDefault="00B1165B" w:rsidP="00572C17">
            <w:pPr>
              <w:pStyle w:val="Text"/>
              <w:rPr>
                <w:b/>
              </w:rPr>
            </w:pPr>
            <w:r w:rsidRPr="00572C17">
              <w:rPr>
                <w:b/>
                <w:noProof/>
                <w:lang w:val="en-IN" w:eastAsia="en-IN"/>
              </w:rPr>
              <w:drawing>
                <wp:inline distT="0" distB="0" distL="0" distR="0" wp14:anchorId="26657BAD" wp14:editId="1E4659E5">
                  <wp:extent cx="2582371" cy="252000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82371" cy="2520000"/>
                          </a:xfrm>
                          <a:prstGeom prst="rect">
                            <a:avLst/>
                          </a:prstGeom>
                        </pic:spPr>
                      </pic:pic>
                    </a:graphicData>
                  </a:graphic>
                </wp:inline>
              </w:drawing>
            </w:r>
          </w:p>
        </w:tc>
        <w:tc>
          <w:tcPr>
            <w:tcW w:w="4508" w:type="dxa"/>
          </w:tcPr>
          <w:p w14:paraId="517B1DDB" w14:textId="77777777" w:rsidR="00B1165B" w:rsidRPr="00572C17" w:rsidRDefault="00B1165B" w:rsidP="00572C17">
            <w:pPr>
              <w:pStyle w:val="Text"/>
              <w:rPr>
                <w:b/>
              </w:rPr>
            </w:pPr>
            <w:r w:rsidRPr="00572C17">
              <w:rPr>
                <w:b/>
                <w:noProof/>
                <w:lang w:val="en-IN" w:eastAsia="en-IN"/>
              </w:rPr>
              <w:drawing>
                <wp:inline distT="0" distB="0" distL="0" distR="0" wp14:anchorId="0BF35999" wp14:editId="11C0E6ED">
                  <wp:extent cx="2590016" cy="2520000"/>
                  <wp:effectExtent l="0" t="0" r="127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90016" cy="2520000"/>
                          </a:xfrm>
                          <a:prstGeom prst="rect">
                            <a:avLst/>
                          </a:prstGeom>
                        </pic:spPr>
                      </pic:pic>
                    </a:graphicData>
                  </a:graphic>
                </wp:inline>
              </w:drawing>
            </w:r>
          </w:p>
        </w:tc>
      </w:tr>
      <w:tr w:rsidR="00B1165B" w:rsidRPr="006C362F" w14:paraId="767A8B95" w14:textId="77777777" w:rsidTr="002A1B72">
        <w:tc>
          <w:tcPr>
            <w:tcW w:w="4508" w:type="dxa"/>
          </w:tcPr>
          <w:p w14:paraId="465E19BD" w14:textId="77777777" w:rsidR="00B1165B" w:rsidRPr="00572C17" w:rsidRDefault="00B1165B" w:rsidP="00572C17">
            <w:pPr>
              <w:pStyle w:val="Text"/>
              <w:rPr>
                <w:b/>
              </w:rPr>
            </w:pPr>
            <w:r w:rsidRPr="00572C17">
              <w:rPr>
                <w:b/>
              </w:rPr>
              <w:t>c.</w:t>
            </w:r>
          </w:p>
        </w:tc>
        <w:tc>
          <w:tcPr>
            <w:tcW w:w="4508" w:type="dxa"/>
          </w:tcPr>
          <w:p w14:paraId="230E4BB1" w14:textId="77777777" w:rsidR="00B1165B" w:rsidRPr="00572C17" w:rsidRDefault="00B1165B" w:rsidP="00572C17">
            <w:pPr>
              <w:pStyle w:val="Text"/>
              <w:rPr>
                <w:b/>
              </w:rPr>
            </w:pPr>
            <w:r w:rsidRPr="00572C17">
              <w:rPr>
                <w:b/>
              </w:rPr>
              <w:t>d.</w:t>
            </w:r>
          </w:p>
        </w:tc>
      </w:tr>
      <w:tr w:rsidR="00B1165B" w:rsidRPr="006C362F" w14:paraId="70C79240" w14:textId="77777777" w:rsidTr="002A1B72">
        <w:tc>
          <w:tcPr>
            <w:tcW w:w="4508" w:type="dxa"/>
          </w:tcPr>
          <w:p w14:paraId="5649BB81" w14:textId="77777777" w:rsidR="00B1165B" w:rsidRPr="00572C17" w:rsidRDefault="00B1165B" w:rsidP="00572C17">
            <w:pPr>
              <w:pStyle w:val="Text"/>
              <w:rPr>
                <w:b/>
              </w:rPr>
            </w:pPr>
            <w:r w:rsidRPr="00572C17">
              <w:rPr>
                <w:b/>
                <w:noProof/>
                <w:lang w:val="en-IN" w:eastAsia="en-IN"/>
              </w:rPr>
              <w:drawing>
                <wp:inline distT="0" distB="0" distL="0" distR="0" wp14:anchorId="3067C93F" wp14:editId="18A043BD">
                  <wp:extent cx="2574479" cy="2520000"/>
                  <wp:effectExtent l="0" t="0" r="381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574479" cy="2520000"/>
                          </a:xfrm>
                          <a:prstGeom prst="rect">
                            <a:avLst/>
                          </a:prstGeom>
                        </pic:spPr>
                      </pic:pic>
                    </a:graphicData>
                  </a:graphic>
                </wp:inline>
              </w:drawing>
            </w:r>
          </w:p>
        </w:tc>
        <w:tc>
          <w:tcPr>
            <w:tcW w:w="4508" w:type="dxa"/>
          </w:tcPr>
          <w:p w14:paraId="65AB1EC0" w14:textId="77777777" w:rsidR="00B1165B" w:rsidRPr="00572C17" w:rsidRDefault="00B1165B" w:rsidP="00572C17">
            <w:pPr>
              <w:pStyle w:val="Text"/>
              <w:rPr>
                <w:b/>
              </w:rPr>
            </w:pPr>
            <w:r w:rsidRPr="00572C17">
              <w:rPr>
                <w:b/>
                <w:noProof/>
                <w:lang w:val="en-IN" w:eastAsia="en-IN"/>
              </w:rPr>
              <w:drawing>
                <wp:inline distT="0" distB="0" distL="0" distR="0" wp14:anchorId="575378EF" wp14:editId="38534968">
                  <wp:extent cx="2566635" cy="252000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66635" cy="2520000"/>
                          </a:xfrm>
                          <a:prstGeom prst="rect">
                            <a:avLst/>
                          </a:prstGeom>
                        </pic:spPr>
                      </pic:pic>
                    </a:graphicData>
                  </a:graphic>
                </wp:inline>
              </w:drawing>
            </w:r>
          </w:p>
        </w:tc>
      </w:tr>
    </w:tbl>
    <w:p w14:paraId="1B41D308" w14:textId="7758C263" w:rsidR="00B1165B" w:rsidRPr="00675EBE" w:rsidRDefault="00B1165B" w:rsidP="00572C17">
      <w:pPr>
        <w:pStyle w:val="Text"/>
        <w:ind w:firstLine="0"/>
        <w:jc w:val="both"/>
      </w:pPr>
      <w:r w:rsidRPr="00675EBE">
        <w:rPr>
          <w:b/>
        </w:rPr>
        <w:t>Figure 3</w:t>
      </w:r>
      <w:r w:rsidRPr="00675EBE">
        <w:t xml:space="preserve">. (a) </w:t>
      </w:r>
      <w:r w:rsidR="003F051B" w:rsidRPr="00675EBE">
        <w:rPr>
          <w:lang w:eastAsia="ko-KR"/>
        </w:rPr>
        <w:t>Estimation of the</w:t>
      </w:r>
      <w:r w:rsidR="003F051B" w:rsidRPr="00675EBE">
        <w:t xml:space="preserve"> </w:t>
      </w:r>
      <w:r w:rsidRPr="00675EBE">
        <w:t xml:space="preserve">hydraulic conductivity distribution without secondary information; (b) estimation with incorrect secondary information; (c) estimation based on geometry function (Eq. 1) </w:t>
      </w:r>
      <w:r w:rsidR="00324BBE" w:rsidRPr="00675EBE">
        <w:t xml:space="preserve">using </w:t>
      </w:r>
      <w:r w:rsidRPr="00675EBE">
        <w:t xml:space="preserve">known geological structures with poorly optimized parameters; (d) estimation based on geometry function </w:t>
      </w:r>
      <w:r w:rsidR="00324BBE" w:rsidRPr="00675EBE">
        <w:t xml:space="preserve">using </w:t>
      </w:r>
      <w:r w:rsidRPr="00675EBE">
        <w:t>known geological structures with optimized parameters.</w:t>
      </w:r>
    </w:p>
    <w:p w14:paraId="4EA07577" w14:textId="00214595" w:rsidR="00B1165B" w:rsidRPr="00675EBE" w:rsidRDefault="00D464EA" w:rsidP="00572C17">
      <w:pPr>
        <w:pStyle w:val="Text"/>
      </w:pPr>
      <w:r w:rsidRPr="00675EBE">
        <w:rPr>
          <w:lang w:eastAsia="ko-KR"/>
        </w:rPr>
        <w:t>Using</w:t>
      </w:r>
      <w:r w:rsidR="00B1165B" w:rsidRPr="00675EBE">
        <w:t xml:space="preserve"> the same parameter values of </w:t>
      </w:r>
      <m:oMath>
        <m:r>
          <w:rPr>
            <w:rFonts w:ascii="Cambria Math" w:hAnsi="Cambria Math"/>
            <w:lang w:eastAsia="ko-KR"/>
          </w:rPr>
          <m:t xml:space="preserve">ρ=100 </m:t>
        </m:r>
      </m:oMath>
      <w:r w:rsidR="00B1165B" w:rsidRPr="00675EBE">
        <w:rPr>
          <w:lang w:eastAsia="ko-KR"/>
        </w:rPr>
        <w:t>m</w:t>
      </w:r>
      <w:r w:rsidR="00B1165B" w:rsidRPr="00675EBE">
        <w:t xml:space="preserve"> and </w:t>
      </w:r>
      <m:oMath>
        <m:sSup>
          <m:sSupPr>
            <m:ctrlPr>
              <w:rPr>
                <w:rFonts w:ascii="Cambria Math" w:hAnsi="Cambria Math"/>
                <w:i/>
                <w:lang w:eastAsia="ko-KR"/>
              </w:rPr>
            </m:ctrlPr>
          </m:sSupPr>
          <m:e>
            <m:r>
              <w:rPr>
                <w:rFonts w:ascii="Cambria Math" w:hAnsi="Cambria Math"/>
                <w:lang w:eastAsia="ko-KR"/>
              </w:rPr>
              <m:t>σ</m:t>
            </m:r>
            <m:ctrlPr>
              <w:rPr>
                <w:rFonts w:ascii="Cambria Math" w:hAnsi="Cambria Math"/>
                <w:b/>
                <w:i/>
                <w:lang w:eastAsia="ko-KR"/>
              </w:rPr>
            </m:ctrlPr>
          </m:e>
          <m:sup>
            <m:r>
              <w:rPr>
                <w:rFonts w:ascii="Cambria Math" w:hAnsi="Cambria Math"/>
                <w:lang w:eastAsia="ko-KR"/>
              </w:rPr>
              <m:t>2</m:t>
            </m:r>
          </m:sup>
        </m:sSup>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10</m:t>
            </m:r>
          </m:e>
          <m:sup>
            <m:r>
              <w:rPr>
                <w:rFonts w:ascii="Cambria Math" w:hAnsi="Cambria Math"/>
                <w:lang w:eastAsia="ko-KR"/>
              </w:rPr>
              <m:t>-2</m:t>
            </m:r>
          </m:sup>
        </m:sSup>
      </m:oMath>
      <w:r w:rsidR="00165528" w:rsidRPr="00675EBE">
        <w:t xml:space="preserve"> </w:t>
      </w:r>
      <w:r w:rsidR="00124C99" w:rsidRPr="00675EBE">
        <w:t xml:space="preserve">in </w:t>
      </w:r>
      <w:proofErr w:type="spellStart"/>
      <w:r w:rsidR="00124C99" w:rsidRPr="00675EBE">
        <w:t>Eqs</w:t>
      </w:r>
      <w:proofErr w:type="spellEnd"/>
      <w:r w:rsidR="00124C99" w:rsidRPr="00675EBE">
        <w:t>. (12) and (17)</w:t>
      </w:r>
      <w:r w:rsidR="00B1165B" w:rsidRPr="00675EBE">
        <w:t xml:space="preserve">, the estimated hydraulic conductivity field is </w:t>
      </w:r>
      <w:r w:rsidRPr="00675EBE">
        <w:rPr>
          <w:lang w:eastAsia="ko-KR"/>
        </w:rPr>
        <w:t xml:space="preserve">represented in </w:t>
      </w:r>
      <w:r w:rsidR="00EA5A6E">
        <w:t>Figure</w:t>
      </w:r>
      <w:r w:rsidR="00B1165B" w:rsidRPr="00675EBE">
        <w:t xml:space="preserve"> 3a. Because it </w:t>
      </w:r>
      <w:r w:rsidRPr="00675EBE">
        <w:t xml:space="preserve">did not </w:t>
      </w:r>
      <w:r w:rsidRPr="00675EBE">
        <w:rPr>
          <w:lang w:eastAsia="ko-KR"/>
        </w:rPr>
        <w:t>improve</w:t>
      </w:r>
      <w:r w:rsidRPr="00675EBE">
        <w:t xml:space="preserve"> </w:t>
      </w:r>
      <w:r w:rsidR="00124C99" w:rsidRPr="00675EBE">
        <w:t xml:space="preserve">the </w:t>
      </w:r>
      <w:r w:rsidR="00B1165B" w:rsidRPr="00675EBE">
        <w:t xml:space="preserve">estimation </w:t>
      </w:r>
      <w:r w:rsidR="00124C99" w:rsidRPr="00675EBE">
        <w:t xml:space="preserve">of </w:t>
      </w:r>
      <w:r w:rsidR="00B1165B" w:rsidRPr="00675EBE">
        <w:t xml:space="preserve">this nonlinear spatial problem, the semi-variogram analysis </w:t>
      </w:r>
      <w:r w:rsidR="00B1165B" w:rsidRPr="00675EBE">
        <w:rPr>
          <w:lang w:eastAsia="ko-KR"/>
        </w:rPr>
        <w:t>was not performed</w:t>
      </w:r>
      <w:r w:rsidRPr="00675EBE">
        <w:rPr>
          <w:lang w:eastAsia="ko-KR"/>
        </w:rPr>
        <w:t xml:space="preserve"> </w:t>
      </w:r>
      <w:r w:rsidRPr="00675EBE">
        <w:t>to determine the spatial structure of the conditioning data</w:t>
      </w:r>
      <w:r w:rsidR="00B1165B" w:rsidRPr="00675EBE">
        <w:rPr>
          <w:lang w:eastAsia="ko-KR"/>
        </w:rPr>
        <w:t>.</w:t>
      </w:r>
      <w:r w:rsidR="00B1165B" w:rsidRPr="00675EBE">
        <w:t xml:space="preserve"> It is </w:t>
      </w:r>
      <w:r w:rsidRPr="00675EBE">
        <w:rPr>
          <w:lang w:eastAsia="ko-KR"/>
        </w:rPr>
        <w:t>evident</w:t>
      </w:r>
      <w:r w:rsidRPr="00675EBE">
        <w:t xml:space="preserve"> </w:t>
      </w:r>
      <w:r w:rsidR="00B1165B" w:rsidRPr="00675EBE">
        <w:t xml:space="preserve">that the estimation in </w:t>
      </w:r>
      <w:r w:rsidR="00EA5A6E">
        <w:t>Figure</w:t>
      </w:r>
      <w:r w:rsidR="00B1165B" w:rsidRPr="00675EBE">
        <w:t xml:space="preserve"> 3a </w:t>
      </w:r>
      <w:r w:rsidRPr="00675EBE">
        <w:rPr>
          <w:lang w:eastAsia="ko-KR"/>
        </w:rPr>
        <w:t>exhibits</w:t>
      </w:r>
      <w:r w:rsidRPr="00675EBE">
        <w:t xml:space="preserve"> </w:t>
      </w:r>
      <w:r w:rsidR="00B1165B" w:rsidRPr="00675EBE">
        <w:t xml:space="preserve">a completely different structure from </w:t>
      </w:r>
      <w:r w:rsidRPr="00675EBE">
        <w:rPr>
          <w:lang w:eastAsia="ko-KR"/>
        </w:rPr>
        <w:t xml:space="preserve">that </w:t>
      </w:r>
      <w:r w:rsidR="00B1165B" w:rsidRPr="00675EBE">
        <w:t xml:space="preserve">in </w:t>
      </w:r>
      <w:r w:rsidR="00EA5A6E">
        <w:t>Figure</w:t>
      </w:r>
      <w:r w:rsidR="00B1165B" w:rsidRPr="00675EBE">
        <w:t xml:space="preserve"> 2a, although </w:t>
      </w:r>
      <w:r w:rsidR="00445F82">
        <w:t>the estimate</w:t>
      </w:r>
      <w:r w:rsidR="00B1165B" w:rsidRPr="00675EBE">
        <w:t xml:space="preserve"> </w:t>
      </w:r>
      <w:r w:rsidR="00B1165B" w:rsidRPr="00675EBE">
        <w:lastRenderedPageBreak/>
        <w:t xml:space="preserve">accurately reflects the given conditioning data (red dots). The root mean square error (RMSE) for the conditioning data locations was found to be 0.311, </w:t>
      </w:r>
      <w:r w:rsidRPr="00675EBE">
        <w:rPr>
          <w:lang w:eastAsia="ko-KR"/>
        </w:rPr>
        <w:t>indicating that</w:t>
      </w:r>
      <w:r w:rsidR="00B1165B" w:rsidRPr="00675EBE">
        <w:t xml:space="preserve"> the conditioning data </w:t>
      </w:r>
      <w:r w:rsidRPr="00675EBE">
        <w:rPr>
          <w:lang w:eastAsia="ko-KR"/>
        </w:rPr>
        <w:t>are</w:t>
      </w:r>
      <w:r w:rsidRPr="00675EBE">
        <w:t xml:space="preserve"> </w:t>
      </w:r>
      <w:r w:rsidR="00B1165B" w:rsidRPr="00675EBE">
        <w:t xml:space="preserve">not correctly reflected in the estimation. </w:t>
      </w:r>
      <w:r w:rsidRPr="00675EBE">
        <w:rPr>
          <w:lang w:eastAsia="ko-KR"/>
        </w:rPr>
        <w:t>Additionally</w:t>
      </w:r>
      <w:r w:rsidR="00B1165B" w:rsidRPr="00675EBE">
        <w:t xml:space="preserve">, </w:t>
      </w:r>
      <w:r w:rsidR="004D3920" w:rsidRPr="00675EBE">
        <w:t xml:space="preserve">the </w:t>
      </w:r>
      <w:r w:rsidR="00B1165B" w:rsidRPr="00675EBE">
        <w:t>RMSE calculated across the entire domain was 0.7259</w:t>
      </w:r>
      <w:r w:rsidRPr="00675EBE">
        <w:rPr>
          <w:lang w:eastAsia="ko-KR"/>
        </w:rPr>
        <w:t>,</w:t>
      </w:r>
      <w:r w:rsidR="00B1165B" w:rsidRPr="00675EBE">
        <w:t xml:space="preserve"> and </w:t>
      </w:r>
      <w:r w:rsidR="00124C99" w:rsidRPr="00675EBE">
        <w:t xml:space="preserve">a </w:t>
      </w:r>
      <w:r w:rsidR="00B1165B" w:rsidRPr="00675EBE">
        <w:t xml:space="preserve">large RMSE </w:t>
      </w:r>
      <w:r w:rsidR="00124C99" w:rsidRPr="00675EBE">
        <w:t xml:space="preserve">that </w:t>
      </w:r>
      <w:r w:rsidRPr="00675EBE">
        <w:rPr>
          <w:lang w:eastAsia="ko-KR"/>
        </w:rPr>
        <w:t xml:space="preserve">was </w:t>
      </w:r>
      <w:r w:rsidR="00B1165B" w:rsidRPr="00675EBE">
        <w:t>close to the standard deviation of the reference case</w:t>
      </w:r>
      <w:r w:rsidR="004D3920" w:rsidRPr="00675EBE">
        <w:t xml:space="preserve"> </w:t>
      </w:r>
      <w:r w:rsidR="00124C99" w:rsidRPr="00675EBE">
        <w:rPr>
          <w:lang w:eastAsia="ko-KR"/>
        </w:rPr>
        <w:t>suggests</w:t>
      </w:r>
      <w:r w:rsidRPr="00675EBE">
        <w:t xml:space="preserve"> </w:t>
      </w:r>
      <w:r w:rsidR="00B1165B" w:rsidRPr="00675EBE">
        <w:t xml:space="preserve">that the estimated field </w:t>
      </w:r>
      <w:r w:rsidRPr="00675EBE">
        <w:rPr>
          <w:lang w:eastAsia="ko-KR"/>
        </w:rPr>
        <w:t>lacks</w:t>
      </w:r>
      <w:r w:rsidR="00B1165B" w:rsidRPr="00675EBE">
        <w:t xml:space="preserve"> information on the true hydraulic conductivity field across the entire domain. </w:t>
      </w:r>
      <w:r w:rsidR="00445F82" w:rsidRPr="00445F82">
        <w:t>It was found that assuming the absence of geological structure leads to unreliable hydraulic conductivity estimations.</w:t>
      </w:r>
      <w:r w:rsidR="00B1165B" w:rsidRPr="00675EBE">
        <w:rPr>
          <w:lang w:eastAsia="ko-KR"/>
        </w:rPr>
        <w:t xml:space="preserve"> </w:t>
      </w:r>
      <w:r w:rsidR="004D3920" w:rsidRPr="00675EBE">
        <w:rPr>
          <w:lang w:eastAsia="ko-KR"/>
        </w:rPr>
        <w:t>To further improve</w:t>
      </w:r>
      <w:r w:rsidR="009B5DDD" w:rsidRPr="00675EBE">
        <w:rPr>
          <w:lang w:eastAsia="ko-KR"/>
        </w:rPr>
        <w:t xml:space="preserve"> the estimation quality, cross </w:t>
      </w:r>
      <w:r w:rsidR="00B1165B" w:rsidRPr="00675EBE">
        <w:t xml:space="preserve">validation can be used to tune the parameter of </w:t>
      </w:r>
      <m:oMath>
        <m:r>
          <w:rPr>
            <w:rFonts w:ascii="Cambria Math" w:hAnsi="Cambria Math"/>
            <w:lang w:eastAsia="ko-KR"/>
          </w:rPr>
          <m:t>ρ</m:t>
        </m:r>
      </m:oMath>
      <w:r w:rsidR="00B1165B" w:rsidRPr="00675EBE">
        <w:rPr>
          <w:lang w:eastAsia="ko-KR"/>
        </w:rPr>
        <w:t>.</w:t>
      </w:r>
      <w:r w:rsidR="00B1165B" w:rsidRPr="00675EBE">
        <w:t xml:space="preserve"> However, any additional parameter improvements</w:t>
      </w:r>
      <w:r w:rsidR="009B5DDD" w:rsidRPr="00675EBE">
        <w:rPr>
          <w:lang w:eastAsia="ko-KR"/>
        </w:rPr>
        <w:t xml:space="preserve"> were not performed</w:t>
      </w:r>
      <w:r w:rsidR="00B1165B" w:rsidRPr="00675EBE">
        <w:t xml:space="preserve">, as the improvement in estimation quality </w:t>
      </w:r>
      <w:r w:rsidR="009B5DDD" w:rsidRPr="00675EBE">
        <w:rPr>
          <w:lang w:eastAsia="ko-KR"/>
        </w:rPr>
        <w:t>is</w:t>
      </w:r>
      <w:r w:rsidR="00B1165B" w:rsidRPr="00675EBE">
        <w:t xml:space="preserve"> limited for nonstationary fields, such as the reference case, </w:t>
      </w:r>
      <w:r w:rsidR="004D3920" w:rsidRPr="00675EBE">
        <w:t xml:space="preserve">in the absence of </w:t>
      </w:r>
      <w:r w:rsidR="00B1165B" w:rsidRPr="00675EBE">
        <w:t xml:space="preserve">secondary information. </w:t>
      </w:r>
    </w:p>
    <w:p w14:paraId="7CC726B3" w14:textId="732AA629" w:rsidR="00B1165B" w:rsidRPr="00675EBE" w:rsidRDefault="00B1165B" w:rsidP="00572C17">
      <w:pPr>
        <w:pStyle w:val="Text"/>
      </w:pPr>
      <w:r w:rsidRPr="00675EBE">
        <w:t xml:space="preserve">In the second </w:t>
      </w:r>
      <w:r w:rsidR="009B5DDD" w:rsidRPr="00675EBE">
        <w:rPr>
          <w:lang w:eastAsia="ko-KR"/>
        </w:rPr>
        <w:t>scenario</w:t>
      </w:r>
      <w:r w:rsidRPr="00675EBE">
        <w:t xml:space="preserve">, it was </w:t>
      </w:r>
      <w:r w:rsidR="009B5DDD" w:rsidRPr="00675EBE">
        <w:rPr>
          <w:lang w:eastAsia="ko-KR"/>
        </w:rPr>
        <w:t>hypothesized</w:t>
      </w:r>
      <w:r w:rsidR="009B5DDD" w:rsidRPr="00675EBE">
        <w:t xml:space="preserve"> </w:t>
      </w:r>
      <w:r w:rsidRPr="00675EBE">
        <w:t xml:space="preserve">that the secondary data on the spatial structure were known </w:t>
      </w:r>
      <w:r w:rsidR="009B5DDD" w:rsidRPr="00675EBE">
        <w:rPr>
          <w:lang w:eastAsia="ko-KR"/>
        </w:rPr>
        <w:t>inaccurately</w:t>
      </w:r>
      <w:r w:rsidR="009B5DDD" w:rsidRPr="00675EBE">
        <w:t xml:space="preserve"> </w:t>
      </w:r>
      <w:r w:rsidRPr="00675EBE">
        <w:t xml:space="preserve">and were used for the estimation. This </w:t>
      </w:r>
      <w:r w:rsidR="009B5DDD" w:rsidRPr="00675EBE">
        <w:rPr>
          <w:lang w:eastAsia="ko-KR"/>
        </w:rPr>
        <w:t xml:space="preserve">false </w:t>
      </w:r>
      <w:r w:rsidRPr="00675EBE">
        <w:rPr>
          <w:lang w:eastAsia="ko-KR"/>
        </w:rPr>
        <w:t>information</w:t>
      </w:r>
      <w:r w:rsidRPr="00675EBE">
        <w:t xml:space="preserve"> may be </w:t>
      </w:r>
      <w:r w:rsidR="009B5DDD" w:rsidRPr="00675EBE">
        <w:rPr>
          <w:lang w:eastAsia="ko-KR"/>
        </w:rPr>
        <w:t>attributed</w:t>
      </w:r>
      <w:r w:rsidR="009B5DDD" w:rsidRPr="00675EBE">
        <w:t xml:space="preserve"> </w:t>
      </w:r>
      <w:r w:rsidRPr="00675EBE">
        <w:t xml:space="preserve">to mistakes in geophysical processing or misinterpretation of geology. In terms of Eq. (1), </w:t>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u,v</m:t>
            </m:r>
          </m:e>
        </m:d>
      </m:oMath>
      <w:r w:rsidRPr="00675EBE">
        <w:t xml:space="preserve"> is arbitrarily </w:t>
      </w:r>
      <w:r w:rsidR="009B5DDD" w:rsidRPr="00675EBE">
        <w:rPr>
          <w:lang w:eastAsia="ko-KR"/>
        </w:rPr>
        <w:t>selected</w:t>
      </w:r>
      <w:r w:rsidR="009B5DDD" w:rsidRPr="00675EBE">
        <w:t xml:space="preserve"> </w:t>
      </w:r>
      <w:r w:rsidRPr="00675EBE">
        <w:t xml:space="preserve">to </w:t>
      </w:r>
      <w:proofErr w:type="gramStart"/>
      <w:r w:rsidRPr="00675EBE">
        <w:t>be</w:t>
      </w:r>
      <w:proofErr w:type="gramEnd"/>
    </w:p>
    <w:p w14:paraId="7F24A460" w14:textId="10217C99" w:rsidR="00B1165B" w:rsidRPr="00675EBE" w:rsidRDefault="00000000" w:rsidP="00572C17">
      <w:pPr>
        <w:pStyle w:val="Text"/>
      </w:pPr>
      <m:oMathPara>
        <m:oMath>
          <m:eqArr>
            <m:eqArrPr>
              <m:maxDist m:val="1"/>
              <m:ctrlPr>
                <w:rPr>
                  <w:rFonts w:ascii="Cambria Math" w:hAnsi="Cambria Math"/>
                  <w:i/>
                  <w:lang w:eastAsia="ko-KR"/>
                </w:rPr>
              </m:ctrlPr>
            </m:eqArrPr>
            <m:e>
              <m:r>
                <w:rPr>
                  <w:rFonts w:ascii="Cambria Math" w:hAnsi="Cambria Math"/>
                  <w:lang w:eastAsia="ko-KR"/>
                </w:rPr>
                <m:t>f</m:t>
              </m:r>
              <m:d>
                <m:dPr>
                  <m:ctrlPr>
                    <w:rPr>
                      <w:rFonts w:ascii="Cambria Math" w:hAnsi="Cambria Math"/>
                      <w:i/>
                      <w:iCs/>
                      <w:lang w:eastAsia="ko-KR"/>
                    </w:rPr>
                  </m:ctrlPr>
                </m:dPr>
                <m:e>
                  <m:r>
                    <w:rPr>
                      <w:rFonts w:ascii="Cambria Math" w:hAnsi="Cambria Math"/>
                      <w:lang w:eastAsia="ko-KR"/>
                    </w:rPr>
                    <m:t>u,v</m:t>
                  </m:r>
                </m:e>
              </m:d>
              <m:r>
                <w:rPr>
                  <w:rFonts w:ascii="Cambria Math" w:hAnsi="Cambria Math"/>
                  <w:lang w:eastAsia="ko-KR"/>
                </w:rPr>
                <m:t>=</m:t>
              </m:r>
              <m:f>
                <m:fPr>
                  <m:ctrlPr>
                    <w:rPr>
                      <w:rFonts w:ascii="Cambria Math" w:hAnsi="Cambria Math"/>
                      <w:i/>
                      <w:lang w:eastAsia="ko-KR"/>
                    </w:rPr>
                  </m:ctrlPr>
                </m:fPr>
                <m:num>
                  <m:sSub>
                    <m:sSubPr>
                      <m:ctrlPr>
                        <w:rPr>
                          <w:rFonts w:ascii="Cambria Math" w:hAnsi="Cambria Math"/>
                          <w:i/>
                          <w:iCs/>
                          <w:lang w:eastAsia="ko-KR"/>
                        </w:rPr>
                      </m:ctrlPr>
                    </m:sSubPr>
                    <m:e>
                      <m:r>
                        <w:rPr>
                          <w:rFonts w:ascii="Cambria Math" w:hAnsi="Cambria Math"/>
                          <w:lang w:eastAsia="ko-KR"/>
                        </w:rPr>
                        <m:t>α</m:t>
                      </m:r>
                    </m:e>
                    <m:sub>
                      <m:r>
                        <w:rPr>
                          <w:rFonts w:ascii="Cambria Math" w:hAnsi="Cambria Math"/>
                          <w:lang w:eastAsia="ko-KR"/>
                        </w:rPr>
                        <m:t>1</m:t>
                      </m:r>
                    </m:sub>
                  </m:sSub>
                  <m:r>
                    <w:rPr>
                      <w:rFonts w:ascii="Cambria Math" w:hAnsi="Cambria Math"/>
                      <w:lang w:eastAsia="ko-KR"/>
                    </w:rPr>
                    <m:t>-</m:t>
                  </m:r>
                  <m:sSup>
                    <m:sSupPr>
                      <m:ctrlPr>
                        <w:rPr>
                          <w:rFonts w:ascii="Cambria Math" w:hAnsi="Cambria Math"/>
                          <w:i/>
                          <w:lang w:eastAsia="ko-KR"/>
                        </w:rPr>
                      </m:ctrlPr>
                    </m:sSupPr>
                    <m:e>
                      <m:d>
                        <m:dPr>
                          <m:ctrlPr>
                            <w:rPr>
                              <w:rFonts w:ascii="Cambria Math" w:hAnsi="Cambria Math"/>
                              <w:i/>
                              <w:lang w:eastAsia="ko-KR"/>
                            </w:rPr>
                          </m:ctrlPr>
                        </m:dPr>
                        <m:e>
                          <m:r>
                            <w:rPr>
                              <w:rFonts w:ascii="Cambria Math" w:hAnsi="Cambria Math"/>
                              <w:lang w:eastAsia="ko-KR"/>
                            </w:rPr>
                            <m:t>u-250</m:t>
                          </m:r>
                        </m:e>
                      </m:d>
                    </m:e>
                    <m:sup>
                      <m:r>
                        <w:rPr>
                          <w:rFonts w:ascii="Cambria Math" w:hAnsi="Cambria Math"/>
                          <w:lang w:eastAsia="ko-KR"/>
                        </w:rPr>
                        <m:t>2</m:t>
                      </m:r>
                    </m:sup>
                  </m:sSup>
                  <m:r>
                    <w:rPr>
                      <w:rFonts w:ascii="Cambria Math" w:hAnsi="Cambria Math"/>
                      <w:lang w:eastAsia="ko-KR"/>
                    </w:rPr>
                    <m:t>+</m:t>
                  </m:r>
                  <m:sSup>
                    <m:sSupPr>
                      <m:ctrlPr>
                        <w:rPr>
                          <w:rFonts w:ascii="Cambria Math" w:hAnsi="Cambria Math"/>
                          <w:i/>
                          <w:lang w:eastAsia="ko-KR"/>
                        </w:rPr>
                      </m:ctrlPr>
                    </m:sSupPr>
                    <m:e>
                      <m:d>
                        <m:dPr>
                          <m:ctrlPr>
                            <w:rPr>
                              <w:rFonts w:ascii="Cambria Math" w:hAnsi="Cambria Math"/>
                              <w:i/>
                              <w:lang w:eastAsia="ko-KR"/>
                            </w:rPr>
                          </m:ctrlPr>
                        </m:dPr>
                        <m:e>
                          <m:r>
                            <w:rPr>
                              <w:rFonts w:ascii="Cambria Math" w:hAnsi="Cambria Math"/>
                              <w:lang w:eastAsia="ko-KR"/>
                            </w:rPr>
                            <m:t>v-250</m:t>
                          </m:r>
                        </m:e>
                      </m:d>
                    </m:e>
                    <m:sup>
                      <m:r>
                        <w:rPr>
                          <w:rFonts w:ascii="Cambria Math" w:hAnsi="Cambria Math"/>
                          <w:lang w:eastAsia="ko-KR"/>
                        </w:rPr>
                        <m:t>2</m:t>
                      </m:r>
                    </m:sup>
                  </m:sSup>
                </m:num>
                <m:den>
                  <m:r>
                    <w:rPr>
                      <w:rFonts w:ascii="Cambria Math" w:hAnsi="Cambria Math"/>
                      <w:lang w:eastAsia="ko-KR"/>
                    </w:rPr>
                    <m:t>2</m:t>
                  </m:r>
                  <m:sSub>
                    <m:sSubPr>
                      <m:ctrlPr>
                        <w:rPr>
                          <w:rFonts w:ascii="Cambria Math" w:hAnsi="Cambria Math"/>
                          <w:i/>
                          <w:iCs/>
                          <w:lang w:eastAsia="ko-KR"/>
                        </w:rPr>
                      </m:ctrlPr>
                    </m:sSubPr>
                    <m:e>
                      <m:r>
                        <w:rPr>
                          <w:rFonts w:ascii="Cambria Math" w:hAnsi="Cambria Math"/>
                          <w:lang w:eastAsia="ko-KR"/>
                        </w:rPr>
                        <m:t>α</m:t>
                      </m:r>
                    </m:e>
                    <m:sub>
                      <m:r>
                        <w:rPr>
                          <w:rFonts w:ascii="Cambria Math" w:hAnsi="Cambria Math"/>
                          <w:lang w:eastAsia="ko-KR"/>
                        </w:rPr>
                        <m:t>2</m:t>
                      </m:r>
                    </m:sub>
                  </m:sSub>
                </m:den>
              </m:f>
              <m:r>
                <w:rPr>
                  <w:rFonts w:ascii="Cambria Math" w:hAnsi="Cambria Math"/>
                  <w:lang w:eastAsia="ko-KR"/>
                </w:rPr>
                <m:t xml:space="preserve"> ,#</m:t>
              </m:r>
              <m:d>
                <m:dPr>
                  <m:ctrlPr>
                    <w:rPr>
                      <w:rFonts w:ascii="Cambria Math" w:hAnsi="Cambria Math"/>
                      <w:i/>
                      <w:lang w:eastAsia="ko-KR"/>
                    </w:rPr>
                  </m:ctrlPr>
                </m:dPr>
                <m:e>
                  <m:r>
                    <w:rPr>
                      <w:rFonts w:ascii="Cambria Math" w:hAnsi="Cambria Math"/>
                      <w:lang w:eastAsia="ko-KR"/>
                    </w:rPr>
                    <m:t>21</m:t>
                  </m:r>
                </m:e>
              </m:d>
            </m:e>
          </m:eqArr>
        </m:oMath>
      </m:oMathPara>
    </w:p>
    <w:p w14:paraId="3BC2E0C0" w14:textId="34814DFC" w:rsidR="00B1165B" w:rsidRPr="00675EBE" w:rsidRDefault="004D3920" w:rsidP="00572C17">
      <w:pPr>
        <w:pStyle w:val="Text"/>
        <w:ind w:firstLine="0"/>
      </w:pPr>
      <w:r w:rsidRPr="00675EBE">
        <w:t xml:space="preserve">among </w:t>
      </w:r>
      <w:r w:rsidR="00B1165B" w:rsidRPr="00675EBE">
        <w:t xml:space="preserve">which the metric tensor can be analytically derived from Eq. (5). The spatial structure generated </w:t>
      </w:r>
      <w:r w:rsidR="009B5DDD" w:rsidRPr="00675EBE">
        <w:rPr>
          <w:lang w:eastAsia="ko-KR"/>
        </w:rPr>
        <w:t xml:space="preserve">using </w:t>
      </w:r>
      <w:r w:rsidR="00B1165B" w:rsidRPr="00675EBE">
        <w:t xml:space="preserve">Eq. (21) </w:t>
      </w:r>
      <w:r w:rsidR="009B5DDD" w:rsidRPr="00675EBE">
        <w:rPr>
          <w:lang w:eastAsia="ko-KR"/>
        </w:rPr>
        <w:t>exhibits</w:t>
      </w:r>
      <w:r w:rsidR="009B5DDD" w:rsidRPr="00675EBE">
        <w:t xml:space="preserve"> </w:t>
      </w:r>
      <w:r w:rsidR="00B1165B" w:rsidRPr="00675EBE">
        <w:t xml:space="preserve">a circular shape, which is reminiscent of the shape that some geological domes may </w:t>
      </w:r>
      <w:r w:rsidR="009B5DDD" w:rsidRPr="00675EBE">
        <w:rPr>
          <w:lang w:eastAsia="ko-KR"/>
        </w:rPr>
        <w:t>assume</w:t>
      </w:r>
      <w:r w:rsidR="009B5DDD" w:rsidRPr="00675EBE">
        <w:t xml:space="preserve"> </w:t>
      </w:r>
      <w:r w:rsidRPr="00675EBE">
        <w:t>due to</w:t>
      </w:r>
      <w:r w:rsidR="00B1165B" w:rsidRPr="00675EBE">
        <w:t xml:space="preserve"> specific geological processes (Figure 3b). </w:t>
      </w:r>
      <w:r w:rsidR="009B5DDD" w:rsidRPr="00675EBE">
        <w:rPr>
          <w:lang w:eastAsia="ko-KR"/>
        </w:rPr>
        <w:t>Importantly,</w:t>
      </w:r>
      <w:r w:rsidR="00B1165B" w:rsidRPr="00675EBE">
        <w:t xml:space="preserve"> the conventional semi-variogram analysis is not applicable in this </w:t>
      </w:r>
      <w:r w:rsidR="009B5DDD" w:rsidRPr="00675EBE">
        <w:rPr>
          <w:lang w:eastAsia="ko-KR"/>
        </w:rPr>
        <w:t>scenario,</w:t>
      </w:r>
      <w:r w:rsidR="009B5DDD" w:rsidRPr="00675EBE">
        <w:t xml:space="preserve"> </w:t>
      </w:r>
      <w:r w:rsidR="00B1165B" w:rsidRPr="00675EBE">
        <w:t xml:space="preserve">as it only provides information on linear spatial relationships. </w:t>
      </w:r>
      <w:r w:rsidRPr="00675EBE">
        <w:t xml:space="preserve">The estimated hydraulic conductivity field </w:t>
      </w:r>
      <w:r w:rsidRPr="00675EBE">
        <w:rPr>
          <w:lang w:eastAsia="ko-KR"/>
        </w:rPr>
        <w:t>u</w:t>
      </w:r>
      <w:r w:rsidR="00A21F7E" w:rsidRPr="00675EBE">
        <w:rPr>
          <w:lang w:eastAsia="ko-KR"/>
        </w:rPr>
        <w:t xml:space="preserve">sing </w:t>
      </w:r>
      <m:oMath>
        <m:r>
          <w:rPr>
            <w:rFonts w:ascii="Cambria Math" w:hAnsi="Cambria Math"/>
            <w:lang w:eastAsia="ko-KR"/>
          </w:rPr>
          <m:t xml:space="preserve">ρ=50 </m:t>
        </m:r>
      </m:oMath>
      <w:r w:rsidR="00B1165B" w:rsidRPr="00675EBE">
        <w:rPr>
          <w:lang w:eastAsia="ko-KR"/>
        </w:rPr>
        <w:t>m</w:t>
      </w:r>
      <w:r w:rsidR="00B1165B" w:rsidRPr="00675EBE">
        <w:t xml:space="preserve"> for Eq. (12) and </w:t>
      </w:r>
      <m:oMath>
        <m:sSup>
          <m:sSupPr>
            <m:ctrlPr>
              <w:rPr>
                <w:rFonts w:ascii="Cambria Math" w:hAnsi="Cambria Math"/>
                <w:i/>
                <w:lang w:eastAsia="ko-KR"/>
              </w:rPr>
            </m:ctrlPr>
          </m:sSupPr>
          <m:e>
            <m:r>
              <w:rPr>
                <w:rFonts w:ascii="Cambria Math" w:hAnsi="Cambria Math"/>
                <w:lang w:eastAsia="ko-KR"/>
              </w:rPr>
              <m:t>σ</m:t>
            </m:r>
            <m:ctrlPr>
              <w:rPr>
                <w:rFonts w:ascii="Cambria Math" w:hAnsi="Cambria Math"/>
                <w:b/>
                <w:i/>
                <w:lang w:eastAsia="ko-KR"/>
              </w:rPr>
            </m:ctrlPr>
          </m:e>
          <m:sup>
            <m:r>
              <w:rPr>
                <w:rFonts w:ascii="Cambria Math" w:hAnsi="Cambria Math"/>
                <w:lang w:eastAsia="ko-KR"/>
              </w:rPr>
              <m:t>2</m:t>
            </m:r>
          </m:sup>
        </m:sSup>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10</m:t>
            </m:r>
          </m:e>
          <m:sup>
            <m:r>
              <w:rPr>
                <w:rFonts w:ascii="Cambria Math" w:hAnsi="Cambria Math"/>
                <w:lang w:eastAsia="ko-KR"/>
              </w:rPr>
              <m:t>-2</m:t>
            </m:r>
          </m:sup>
        </m:sSup>
      </m:oMath>
      <w:r w:rsidR="00B1165B" w:rsidRPr="00675EBE">
        <w:t xml:space="preserve"> for Eq. (17)</w:t>
      </w:r>
      <w:r w:rsidRPr="00675EBE">
        <w:t xml:space="preserve"> is </w:t>
      </w:r>
      <w:r w:rsidRPr="00675EBE">
        <w:rPr>
          <w:lang w:eastAsia="ko-KR"/>
        </w:rPr>
        <w:t>represented in</w:t>
      </w:r>
      <w:r w:rsidRPr="00675EBE">
        <w:t xml:space="preserve"> </w:t>
      </w:r>
      <w:r w:rsidR="00EA5A6E">
        <w:t>Figure</w:t>
      </w:r>
      <w:r w:rsidRPr="00675EBE">
        <w:t xml:space="preserve"> 3b</w:t>
      </w:r>
      <w:r w:rsidR="00B1165B" w:rsidRPr="00675EBE">
        <w:t xml:space="preserve">. The conditioning data (red dots) are well reflected in the estimate (red dots in </w:t>
      </w:r>
      <w:r w:rsidR="00EA5A6E">
        <w:t>Figure</w:t>
      </w:r>
      <w:r w:rsidR="00B1165B" w:rsidRPr="00675EBE">
        <w:t xml:space="preserve"> 3b</w:t>
      </w:r>
      <w:r w:rsidR="00B1165B" w:rsidRPr="00675EBE">
        <w:rPr>
          <w:lang w:eastAsia="ko-KR"/>
        </w:rPr>
        <w:t>)</w:t>
      </w:r>
      <w:r w:rsidR="00B1165B" w:rsidRPr="00675EBE">
        <w:t xml:space="preserve"> with </w:t>
      </w:r>
      <w:r w:rsidR="00A21F7E" w:rsidRPr="00675EBE">
        <w:rPr>
          <w:lang w:eastAsia="ko-KR"/>
        </w:rPr>
        <w:t>an</w:t>
      </w:r>
      <w:r w:rsidR="00A21F7E" w:rsidRPr="00675EBE">
        <w:t xml:space="preserve"> </w:t>
      </w:r>
      <w:r w:rsidR="00B1165B" w:rsidRPr="00675EBE">
        <w:t>RMSE of 0.0498. However, the RMSE calculated across the entire domain was 0.8195, indicating that the estimation may not accurately capture the variability of the reference field (</w:t>
      </w:r>
      <w:r w:rsidR="00EA5A6E">
        <w:t>Figure</w:t>
      </w:r>
      <w:r w:rsidR="00B1165B" w:rsidRPr="00675EBE">
        <w:t xml:space="preserve"> 2a). </w:t>
      </w:r>
      <w:r w:rsidR="00A21F7E" w:rsidRPr="00675EBE">
        <w:rPr>
          <w:lang w:eastAsia="ko-KR"/>
        </w:rPr>
        <w:t>Additionally</w:t>
      </w:r>
      <w:r w:rsidR="00B1165B" w:rsidRPr="00675EBE">
        <w:t xml:space="preserve">, the spatial structure of the estimate is </w:t>
      </w:r>
      <w:r w:rsidR="00A21F7E" w:rsidRPr="00675EBE">
        <w:rPr>
          <w:lang w:eastAsia="ko-KR"/>
        </w:rPr>
        <w:t>evidently</w:t>
      </w:r>
      <w:r w:rsidR="00A21F7E" w:rsidRPr="00675EBE">
        <w:t xml:space="preserve"> </w:t>
      </w:r>
      <w:r w:rsidR="00B1165B" w:rsidRPr="00675EBE">
        <w:t xml:space="preserve">different from that in the reference field. These observations </w:t>
      </w:r>
      <w:r w:rsidR="00A21F7E" w:rsidRPr="00675EBE">
        <w:rPr>
          <w:lang w:eastAsia="ko-KR"/>
        </w:rPr>
        <w:t>indicate</w:t>
      </w:r>
      <w:r w:rsidR="00A21F7E" w:rsidRPr="00675EBE">
        <w:t xml:space="preserve"> </w:t>
      </w:r>
      <w:r w:rsidR="00B1165B" w:rsidRPr="00675EBE">
        <w:t>that the use of misinterpreted secondary information can lead to an erroneous estimation result</w:t>
      </w:r>
      <w:r w:rsidR="00A21F7E" w:rsidRPr="00675EBE">
        <w:rPr>
          <w:lang w:eastAsia="ko-KR"/>
        </w:rPr>
        <w:t>; moreover,</w:t>
      </w:r>
      <w:r w:rsidR="00A21F7E" w:rsidRPr="00675EBE">
        <w:t xml:space="preserve"> </w:t>
      </w:r>
      <w:r w:rsidR="00B1165B" w:rsidRPr="00675EBE">
        <w:t>in some instances</w:t>
      </w:r>
      <w:r w:rsidR="00A21F7E" w:rsidRPr="00675EBE">
        <w:rPr>
          <w:lang w:eastAsia="ko-KR"/>
        </w:rPr>
        <w:t>, it</w:t>
      </w:r>
      <w:r w:rsidR="00B1165B" w:rsidRPr="00675EBE">
        <w:t xml:space="preserve"> may </w:t>
      </w:r>
      <w:r w:rsidR="00BD4173" w:rsidRPr="00675EBE">
        <w:t xml:space="preserve">also </w:t>
      </w:r>
      <w:r w:rsidR="00B1165B" w:rsidRPr="00675EBE">
        <w:t xml:space="preserve">result in worse outcomes compared to when no secondary information </w:t>
      </w:r>
      <w:r w:rsidR="00A21F7E" w:rsidRPr="00675EBE">
        <w:rPr>
          <w:lang w:eastAsia="ko-KR"/>
        </w:rPr>
        <w:t>is</w:t>
      </w:r>
      <w:r w:rsidR="00A21F7E" w:rsidRPr="00675EBE">
        <w:t xml:space="preserve"> </w:t>
      </w:r>
      <w:r w:rsidR="00B1165B" w:rsidRPr="00675EBE">
        <w:t xml:space="preserve">used. When using the developed estimator, it is </w:t>
      </w:r>
      <w:r w:rsidR="00A21F7E" w:rsidRPr="00675EBE">
        <w:rPr>
          <w:lang w:eastAsia="ko-KR"/>
        </w:rPr>
        <w:t>crucial</w:t>
      </w:r>
      <w:r w:rsidR="00A21F7E" w:rsidRPr="00675EBE">
        <w:t xml:space="preserve"> </w:t>
      </w:r>
      <w:r w:rsidR="00B1165B" w:rsidRPr="00675EBE">
        <w:t xml:space="preserve">to </w:t>
      </w:r>
      <w:r w:rsidR="00A21F7E" w:rsidRPr="00675EBE">
        <w:rPr>
          <w:lang w:eastAsia="ko-KR"/>
        </w:rPr>
        <w:t>consider</w:t>
      </w:r>
      <w:r w:rsidR="00B1165B" w:rsidRPr="00675EBE">
        <w:t xml:space="preserve"> the quality of secondary data </w:t>
      </w:r>
      <w:r w:rsidR="00BD4173" w:rsidRPr="00675EBE">
        <w:t xml:space="preserve">that is </w:t>
      </w:r>
      <w:r w:rsidR="00B1165B" w:rsidRPr="00675EBE">
        <w:t xml:space="preserve">used to inform the estimation process, as misinformed, biased, or inaccurate data </w:t>
      </w:r>
      <w:r w:rsidR="00A21F7E" w:rsidRPr="00675EBE">
        <w:rPr>
          <w:lang w:eastAsia="ko-KR"/>
        </w:rPr>
        <w:t>can</w:t>
      </w:r>
      <w:r w:rsidR="00A21F7E" w:rsidRPr="00675EBE">
        <w:t xml:space="preserve"> </w:t>
      </w:r>
      <w:r w:rsidR="00B1165B" w:rsidRPr="00675EBE">
        <w:t xml:space="preserve">lead to prejudicial estimation results. </w:t>
      </w:r>
      <w:r w:rsidR="00A21F7E" w:rsidRPr="00675EBE">
        <w:rPr>
          <w:lang w:eastAsia="ko-KR"/>
        </w:rPr>
        <w:t>Q</w:t>
      </w:r>
      <w:r w:rsidR="00B1165B" w:rsidRPr="00675EBE">
        <w:rPr>
          <w:lang w:eastAsia="ko-KR"/>
        </w:rPr>
        <w:t>uality</w:t>
      </w:r>
      <w:r w:rsidR="00B1165B" w:rsidRPr="00675EBE">
        <w:t xml:space="preserve"> assurance and control measures can help mitigate the risk of misinformed secondary data and improve the accuracy and reliability of estimation results</w:t>
      </w:r>
      <w:r w:rsidR="00A21F7E" w:rsidRPr="00675EBE">
        <w:rPr>
          <w:lang w:eastAsia="ko-KR"/>
        </w:rPr>
        <w:t>; however</w:t>
      </w:r>
      <w:r w:rsidR="00A21F7E" w:rsidRPr="00675EBE">
        <w:t xml:space="preserve">, </w:t>
      </w:r>
      <w:r w:rsidR="00B1165B" w:rsidRPr="00675EBE">
        <w:t>the implementation of such measures was beyond the scope of this study.</w:t>
      </w:r>
    </w:p>
    <w:p w14:paraId="3E34F28D" w14:textId="08EC8BB3" w:rsidR="00B1165B" w:rsidRPr="00675EBE" w:rsidRDefault="00B1165B" w:rsidP="00572C17">
      <w:pPr>
        <w:pStyle w:val="Text"/>
      </w:pPr>
      <w:r w:rsidRPr="00675EBE">
        <w:t xml:space="preserve">In the third </w:t>
      </w:r>
      <w:r w:rsidR="00A21F7E" w:rsidRPr="00675EBE">
        <w:rPr>
          <w:lang w:eastAsia="ko-KR"/>
        </w:rPr>
        <w:t>scenario</w:t>
      </w:r>
      <w:r w:rsidRPr="00675EBE">
        <w:t xml:space="preserve">, it is assumed that the secondary information </w:t>
      </w:r>
      <w:r w:rsidR="00A21F7E" w:rsidRPr="00675EBE">
        <w:rPr>
          <w:lang w:eastAsia="ko-KR"/>
        </w:rPr>
        <w:t>accurately</w:t>
      </w:r>
      <w:r w:rsidR="00A21F7E" w:rsidRPr="00675EBE">
        <w:t xml:space="preserve"> </w:t>
      </w:r>
      <w:r w:rsidRPr="00675EBE">
        <w:t xml:space="preserve">reflects the structural </w:t>
      </w:r>
      <w:proofErr w:type="spellStart"/>
      <w:r w:rsidRPr="00675EBE">
        <w:t>nonstationarity</w:t>
      </w:r>
      <w:proofErr w:type="spellEnd"/>
      <w:r w:rsidRPr="00675EBE">
        <w:t xml:space="preserve"> for the entire domain</w:t>
      </w:r>
      <w:r w:rsidR="00BD4173" w:rsidRPr="00675EBE">
        <w:t>;</w:t>
      </w:r>
      <w:r w:rsidRPr="00675EBE">
        <w:t xml:space="preserve"> therefore</w:t>
      </w:r>
      <w:r w:rsidR="00A21F7E" w:rsidRPr="00675EBE">
        <w:rPr>
          <w:lang w:eastAsia="ko-KR"/>
        </w:rPr>
        <w:t>,</w:t>
      </w:r>
      <w:r w:rsidRPr="00675EBE">
        <w:t xml:space="preserve"> Eq. (19) </w:t>
      </w:r>
      <w:r w:rsidR="00A21F7E" w:rsidRPr="00675EBE">
        <w:rPr>
          <w:lang w:eastAsia="ko-KR"/>
        </w:rPr>
        <w:t xml:space="preserve">was </w:t>
      </w:r>
      <w:r w:rsidRPr="00675EBE">
        <w:t xml:space="preserve">applied to Eq. (1). However, it was </w:t>
      </w:r>
      <w:r w:rsidR="00A21F7E" w:rsidRPr="00675EBE">
        <w:rPr>
          <w:lang w:eastAsia="ko-KR"/>
        </w:rPr>
        <w:t>hypothesized</w:t>
      </w:r>
      <w:r w:rsidRPr="00675EBE">
        <w:t xml:space="preserve"> that the fitting parameters of </w:t>
      </w:r>
      <m:oMath>
        <m:sSub>
          <m:sSubPr>
            <m:ctrlPr>
              <w:rPr>
                <w:rFonts w:ascii="Cambria Math" w:hAnsi="Cambria Math"/>
                <w:i/>
                <w:lang w:eastAsia="ko-KR"/>
              </w:rPr>
            </m:ctrlPr>
          </m:sSubPr>
          <m:e>
            <m:r>
              <w:rPr>
                <w:rFonts w:ascii="Cambria Math" w:hAnsi="Cambria Math"/>
                <w:lang w:eastAsia="ko-KR"/>
              </w:rPr>
              <m:t>α</m:t>
            </m:r>
          </m:e>
          <m:sub>
            <m:r>
              <w:rPr>
                <w:rFonts w:ascii="Cambria Math" w:hAnsi="Cambria Math"/>
                <w:lang w:eastAsia="ko-KR"/>
              </w:rPr>
              <m:t>1</m:t>
            </m:r>
          </m:sub>
        </m:sSub>
      </m:oMath>
      <w:r w:rsidRPr="00675EBE">
        <w:t xml:space="preserve">, </w:t>
      </w:r>
      <m:oMath>
        <m:sSub>
          <m:sSubPr>
            <m:ctrlPr>
              <w:rPr>
                <w:rFonts w:ascii="Cambria Math" w:hAnsi="Cambria Math"/>
                <w:i/>
                <w:lang w:eastAsia="ko-KR"/>
              </w:rPr>
            </m:ctrlPr>
          </m:sSubPr>
          <m:e>
            <m:r>
              <w:rPr>
                <w:rFonts w:ascii="Cambria Math" w:hAnsi="Cambria Math"/>
                <w:lang w:eastAsia="ko-KR"/>
              </w:rPr>
              <m:t>α</m:t>
            </m:r>
          </m:e>
          <m:sub>
            <m:r>
              <w:rPr>
                <w:rFonts w:ascii="Cambria Math" w:hAnsi="Cambria Math"/>
                <w:lang w:eastAsia="ko-KR"/>
              </w:rPr>
              <m:t>3</m:t>
            </m:r>
          </m:sub>
        </m:sSub>
      </m:oMath>
      <w:r w:rsidRPr="00675EBE">
        <w:t xml:space="preserve">, and </w:t>
      </w:r>
      <m:oMath>
        <m:r>
          <w:rPr>
            <w:rFonts w:ascii="Cambria Math" w:hAnsi="Cambria Math"/>
            <w:lang w:eastAsia="ko-KR"/>
          </w:rPr>
          <m:t>ρ</m:t>
        </m:r>
      </m:oMath>
      <w:r w:rsidRPr="00675EBE">
        <w:t xml:space="preserve"> were unknown and had to be estimated. Figure 3c </w:t>
      </w:r>
      <w:r w:rsidR="00A21F7E" w:rsidRPr="00675EBE">
        <w:rPr>
          <w:lang w:eastAsia="ko-KR"/>
        </w:rPr>
        <w:t>demonstrates</w:t>
      </w:r>
      <w:r w:rsidR="00A21F7E" w:rsidRPr="00675EBE">
        <w:t xml:space="preserve"> </w:t>
      </w:r>
      <w:r w:rsidRPr="00675EBE">
        <w:t xml:space="preserve">the results of GPR estimation using parameters arbitrarily set to </w:t>
      </w:r>
      <m:oMath>
        <m:sSub>
          <m:sSubPr>
            <m:ctrlPr>
              <w:rPr>
                <w:rFonts w:ascii="Cambria Math" w:hAnsi="Cambria Math"/>
                <w:i/>
                <w:lang w:eastAsia="ko-KR"/>
              </w:rPr>
            </m:ctrlPr>
          </m:sSubPr>
          <m:e>
            <m:r>
              <w:rPr>
                <w:rFonts w:ascii="Cambria Math" w:hAnsi="Cambria Math"/>
                <w:lang w:eastAsia="ko-KR"/>
              </w:rPr>
              <m:t>α</m:t>
            </m:r>
          </m:e>
          <m:sub>
            <m:r>
              <w:rPr>
                <w:rFonts w:ascii="Cambria Math" w:hAnsi="Cambria Math"/>
                <w:lang w:eastAsia="ko-KR"/>
              </w:rPr>
              <m:t>1</m:t>
            </m:r>
          </m:sub>
        </m:sSub>
        <m:r>
          <w:rPr>
            <w:rFonts w:ascii="Cambria Math" w:hAnsi="Cambria Math"/>
            <w:lang w:eastAsia="ko-KR"/>
          </w:rPr>
          <m:t>=120</m:t>
        </m:r>
      </m:oMath>
      <w:r w:rsidRPr="00675EBE">
        <w:t xml:space="preserve">, </w:t>
      </w:r>
      <m:oMath>
        <m:sSub>
          <m:sSubPr>
            <m:ctrlPr>
              <w:rPr>
                <w:rFonts w:ascii="Cambria Math" w:hAnsi="Cambria Math"/>
                <w:i/>
                <w:lang w:eastAsia="ko-KR"/>
              </w:rPr>
            </m:ctrlPr>
          </m:sSubPr>
          <m:e>
            <m:r>
              <w:rPr>
                <w:rFonts w:ascii="Cambria Math" w:hAnsi="Cambria Math"/>
                <w:lang w:eastAsia="ko-KR"/>
              </w:rPr>
              <m:t>α</m:t>
            </m:r>
          </m:e>
          <m:sub>
            <m:r>
              <w:rPr>
                <w:rFonts w:ascii="Cambria Math" w:hAnsi="Cambria Math"/>
                <w:lang w:eastAsia="ko-KR"/>
              </w:rPr>
              <m:t>3</m:t>
            </m:r>
          </m:sub>
        </m:sSub>
        <m:r>
          <w:rPr>
            <w:rFonts w:ascii="Cambria Math" w:hAnsi="Cambria Math"/>
            <w:lang w:eastAsia="ko-KR"/>
          </w:rPr>
          <m:t>=1.5</m:t>
        </m:r>
      </m:oMath>
      <w:r w:rsidRPr="00675EBE">
        <w:t xml:space="preserve">, and </w:t>
      </w:r>
      <m:oMath>
        <m:r>
          <w:rPr>
            <w:rFonts w:ascii="Cambria Math" w:hAnsi="Cambria Math"/>
            <w:lang w:eastAsia="ko-KR"/>
          </w:rPr>
          <m:t xml:space="preserve">ρ=50 </m:t>
        </m:r>
      </m:oMath>
      <w:r w:rsidRPr="00675EBE">
        <w:rPr>
          <w:lang w:eastAsia="ko-KR"/>
        </w:rPr>
        <w:t>m</w:t>
      </w:r>
      <w:r w:rsidRPr="00675EBE">
        <w:t xml:space="preserve">, which are used as initial </w:t>
      </w:r>
      <w:r w:rsidR="004970D5" w:rsidRPr="00675EBE">
        <w:rPr>
          <w:lang w:eastAsia="ko-KR"/>
        </w:rPr>
        <w:t>guess</w:t>
      </w:r>
      <w:r w:rsidR="00BD4173" w:rsidRPr="00675EBE">
        <w:rPr>
          <w:lang w:eastAsia="ko-KR"/>
        </w:rPr>
        <w:t>es</w:t>
      </w:r>
      <w:r w:rsidR="00A21F7E" w:rsidRPr="00675EBE">
        <w:t xml:space="preserve"> </w:t>
      </w:r>
      <w:r w:rsidRPr="00675EBE">
        <w:t xml:space="preserve">for the parameter estimation. </w:t>
      </w:r>
      <w:r w:rsidRPr="00675EBE">
        <w:rPr>
          <w:lang w:eastAsia="ko-KR"/>
        </w:rPr>
        <w:t>Here</w:t>
      </w:r>
      <w:r w:rsidR="00A21F7E" w:rsidRPr="00675EBE">
        <w:rPr>
          <w:lang w:eastAsia="ko-KR"/>
        </w:rPr>
        <w:t>in</w:t>
      </w:r>
      <w:r w:rsidRPr="00675EBE">
        <w:rPr>
          <w:lang w:eastAsia="ko-KR"/>
        </w:rPr>
        <w:t>,</w:t>
      </w:r>
      <w:r w:rsidRPr="00675EBE">
        <w:t xml:space="preserve"> the periodicity of the folding structure corresponding to </w:t>
      </w:r>
      <m:oMath>
        <m:sSub>
          <m:sSubPr>
            <m:ctrlPr>
              <w:rPr>
                <w:rFonts w:ascii="Cambria Math" w:hAnsi="Cambria Math"/>
                <w:i/>
                <w:lang w:eastAsia="ko-KR"/>
              </w:rPr>
            </m:ctrlPr>
          </m:sSubPr>
          <m:e>
            <m:r>
              <w:rPr>
                <w:rFonts w:ascii="Cambria Math" w:hAnsi="Cambria Math"/>
                <w:lang w:eastAsia="ko-KR"/>
              </w:rPr>
              <m:t>α</m:t>
            </m:r>
          </m:e>
          <m:sub>
            <m:r>
              <w:rPr>
                <w:rFonts w:ascii="Cambria Math" w:hAnsi="Cambria Math"/>
                <w:lang w:eastAsia="ko-KR"/>
              </w:rPr>
              <m:t>2</m:t>
            </m:r>
          </m:sub>
        </m:sSub>
      </m:oMath>
      <w:r w:rsidRPr="00675EBE">
        <w:t xml:space="preserve"> </w:t>
      </w:r>
      <w:r w:rsidR="00A21F7E" w:rsidRPr="00675EBE">
        <w:rPr>
          <w:lang w:eastAsia="ko-KR"/>
        </w:rPr>
        <w:t>was assumed to</w:t>
      </w:r>
      <w:r w:rsidR="00A21F7E" w:rsidRPr="00675EBE">
        <w:t xml:space="preserve"> </w:t>
      </w:r>
      <w:r w:rsidRPr="00675EBE">
        <w:t>be accurately determined through a rigorous secondary data analysis</w:t>
      </w:r>
      <w:r w:rsidR="00BD4173" w:rsidRPr="00675EBE">
        <w:t>,</w:t>
      </w:r>
      <w:r w:rsidRPr="00675EBE">
        <w:t xml:space="preserve"> </w:t>
      </w:r>
      <w:r w:rsidR="00A21F7E" w:rsidRPr="00675EBE">
        <w:rPr>
          <w:lang w:eastAsia="ko-KR"/>
        </w:rPr>
        <w:t>including</w:t>
      </w:r>
      <w:r w:rsidRPr="00675EBE">
        <w:t xml:space="preserve"> geophysical data processing. Based on these parameters, the RMSEs for the conditioning data location and entire domain were </w:t>
      </w:r>
      <w:r w:rsidR="00BD4173" w:rsidRPr="00675EBE">
        <w:t xml:space="preserve">found to be </w:t>
      </w:r>
      <w:r w:rsidRPr="00675EBE">
        <w:t xml:space="preserve">0.0337 and 0.466, respectively. These findings </w:t>
      </w:r>
      <w:r w:rsidR="00A21F7E" w:rsidRPr="00675EBE">
        <w:rPr>
          <w:lang w:eastAsia="ko-KR"/>
        </w:rPr>
        <w:lastRenderedPageBreak/>
        <w:t>indicate</w:t>
      </w:r>
      <w:r w:rsidR="00A21F7E" w:rsidRPr="00675EBE">
        <w:t xml:space="preserve"> </w:t>
      </w:r>
      <w:r w:rsidRPr="00675EBE">
        <w:t xml:space="preserve">that </w:t>
      </w:r>
      <w:r w:rsidR="00A21F7E" w:rsidRPr="00675EBE">
        <w:rPr>
          <w:lang w:eastAsia="ko-KR"/>
        </w:rPr>
        <w:t>although</w:t>
      </w:r>
      <w:r w:rsidR="00A21F7E" w:rsidRPr="00675EBE">
        <w:t xml:space="preserve"> </w:t>
      </w:r>
      <w:r w:rsidRPr="00675EBE">
        <w:t xml:space="preserve">the overall depiction of </w:t>
      </w:r>
      <w:proofErr w:type="spellStart"/>
      <w:r w:rsidRPr="00675EBE">
        <w:t>nonstationarity</w:t>
      </w:r>
      <w:proofErr w:type="spellEnd"/>
      <w:r w:rsidRPr="00675EBE">
        <w:t xml:space="preserve"> in the secondary information may be accurate, the estimation outcome can deviate from reality if precision</w:t>
      </w:r>
      <w:r w:rsidRPr="00675EBE">
        <w:rPr>
          <w:lang w:eastAsia="ko-KR"/>
        </w:rPr>
        <w:t xml:space="preserve"> </w:t>
      </w:r>
      <w:r w:rsidR="00A21F7E" w:rsidRPr="00675EBE">
        <w:rPr>
          <w:lang w:eastAsia="ko-KR"/>
        </w:rPr>
        <w:t>is lacking</w:t>
      </w:r>
      <w:r w:rsidR="00A21F7E" w:rsidRPr="00675EBE">
        <w:t xml:space="preserve"> </w:t>
      </w:r>
      <w:r w:rsidRPr="00675EBE">
        <w:t xml:space="preserve">in the details. </w:t>
      </w:r>
    </w:p>
    <w:p w14:paraId="7EF0BC74" w14:textId="1209E9B3" w:rsidR="00B1165B" w:rsidRPr="00675EBE" w:rsidRDefault="00B1165B" w:rsidP="00572C17">
      <w:pPr>
        <w:pStyle w:val="Text"/>
      </w:pPr>
      <w:r w:rsidRPr="00675EBE">
        <w:t xml:space="preserve">Consequently, the optimization of parameters </w:t>
      </w:r>
      <m:oMath>
        <m:sSub>
          <m:sSubPr>
            <m:ctrlPr>
              <w:rPr>
                <w:rFonts w:ascii="Cambria Math" w:hAnsi="Cambria Math"/>
                <w:i/>
                <w:lang w:eastAsia="ko-KR"/>
              </w:rPr>
            </m:ctrlPr>
          </m:sSubPr>
          <m:e>
            <m:r>
              <w:rPr>
                <w:rFonts w:ascii="Cambria Math" w:hAnsi="Cambria Math"/>
                <w:lang w:eastAsia="ko-KR"/>
              </w:rPr>
              <m:t>α</m:t>
            </m:r>
          </m:e>
          <m:sub>
            <m:r>
              <w:rPr>
                <w:rFonts w:ascii="Cambria Math" w:hAnsi="Cambria Math"/>
                <w:lang w:eastAsia="ko-KR"/>
              </w:rPr>
              <m:t>1</m:t>
            </m:r>
          </m:sub>
        </m:sSub>
      </m:oMath>
      <w:r w:rsidRPr="00675EBE">
        <w:t xml:space="preserve">, </w:t>
      </w:r>
      <m:oMath>
        <m:sSub>
          <m:sSubPr>
            <m:ctrlPr>
              <w:rPr>
                <w:rFonts w:ascii="Cambria Math" w:hAnsi="Cambria Math"/>
                <w:i/>
                <w:lang w:eastAsia="ko-KR"/>
              </w:rPr>
            </m:ctrlPr>
          </m:sSubPr>
          <m:e>
            <m:r>
              <w:rPr>
                <w:rFonts w:ascii="Cambria Math" w:hAnsi="Cambria Math"/>
                <w:lang w:eastAsia="ko-KR"/>
              </w:rPr>
              <m:t>α</m:t>
            </m:r>
          </m:e>
          <m:sub>
            <m:r>
              <w:rPr>
                <w:rFonts w:ascii="Cambria Math" w:hAnsi="Cambria Math"/>
                <w:lang w:eastAsia="ko-KR"/>
              </w:rPr>
              <m:t>3</m:t>
            </m:r>
          </m:sub>
        </m:sSub>
      </m:oMath>
      <w:r w:rsidRPr="00675EBE">
        <w:t xml:space="preserve">, and </w:t>
      </w:r>
      <m:oMath>
        <m:r>
          <w:rPr>
            <w:rFonts w:ascii="Cambria Math" w:hAnsi="Cambria Math"/>
            <w:lang w:eastAsia="ko-KR"/>
          </w:rPr>
          <m:t>ρ</m:t>
        </m:r>
      </m:oMath>
      <w:r w:rsidRPr="00675EBE">
        <w:t xml:space="preserve"> was performed </w:t>
      </w:r>
      <w:r w:rsidR="00A21F7E" w:rsidRPr="00675EBE">
        <w:rPr>
          <w:lang w:eastAsia="ko-KR"/>
        </w:rPr>
        <w:t>using</w:t>
      </w:r>
      <w:r w:rsidR="00A21F7E" w:rsidRPr="00675EBE">
        <w:t xml:space="preserve"> </w:t>
      </w:r>
      <w:r w:rsidRPr="00675EBE">
        <w:t xml:space="preserve">the </w:t>
      </w:r>
      <w:r w:rsidR="00A21F7E" w:rsidRPr="00675EBE">
        <w:t>training</w:t>
      </w:r>
      <w:r w:rsidR="00340893" w:rsidRPr="00675EBE">
        <w:t xml:space="preserve"> </w:t>
      </w:r>
      <w:r w:rsidR="00A21F7E" w:rsidRPr="00675EBE">
        <w:t>to</w:t>
      </w:r>
      <w:r w:rsidR="00340893" w:rsidRPr="00675EBE">
        <w:t xml:space="preserve"> </w:t>
      </w:r>
      <w:r w:rsidR="00A21F7E" w:rsidRPr="00675EBE">
        <w:t xml:space="preserve">testing data </w:t>
      </w:r>
      <w:r w:rsidR="00A21F7E" w:rsidRPr="00675EBE">
        <w:rPr>
          <w:lang w:eastAsia="ko-KR"/>
        </w:rPr>
        <w:t>ratios</w:t>
      </w:r>
      <w:r w:rsidR="00A21F7E" w:rsidRPr="00675EBE">
        <w:t xml:space="preserve"> </w:t>
      </w:r>
      <w:r w:rsidRPr="00675EBE">
        <w:t xml:space="preserve">heuristically set at 80% and 20%. </w:t>
      </w:r>
      <w:r w:rsidR="00BD4173" w:rsidRPr="00675EBE">
        <w:t xml:space="preserve">The </w:t>
      </w:r>
      <w:r w:rsidRPr="00675EBE">
        <w:t>interior point method (Nocedal, 2014) encoded in the MATLAB fmincon function was adopted</w:t>
      </w:r>
      <w:r w:rsidR="00BD4173" w:rsidRPr="00675EBE">
        <w:t xml:space="preserve"> for this parameter optimization</w:t>
      </w:r>
      <w:r w:rsidRPr="00675EBE">
        <w:t xml:space="preserve">. The estimated values of </w:t>
      </w:r>
      <m:oMath>
        <m:sSub>
          <m:sSubPr>
            <m:ctrlPr>
              <w:rPr>
                <w:rFonts w:ascii="Cambria Math" w:hAnsi="Cambria Math"/>
                <w:i/>
                <w:lang w:eastAsia="ko-KR"/>
              </w:rPr>
            </m:ctrlPr>
          </m:sSubPr>
          <m:e>
            <m:r>
              <w:rPr>
                <w:rFonts w:ascii="Cambria Math" w:hAnsi="Cambria Math"/>
                <w:lang w:eastAsia="ko-KR"/>
              </w:rPr>
              <m:t>α</m:t>
            </m:r>
          </m:e>
          <m:sub>
            <m:r>
              <w:rPr>
                <w:rFonts w:ascii="Cambria Math" w:hAnsi="Cambria Math"/>
                <w:lang w:eastAsia="ko-KR"/>
              </w:rPr>
              <m:t>1</m:t>
            </m:r>
          </m:sub>
        </m:sSub>
      </m:oMath>
      <w:r w:rsidRPr="00675EBE">
        <w:t xml:space="preserve">, </w:t>
      </w:r>
      <m:oMath>
        <m:sSub>
          <m:sSubPr>
            <m:ctrlPr>
              <w:rPr>
                <w:rFonts w:ascii="Cambria Math" w:hAnsi="Cambria Math"/>
                <w:i/>
                <w:lang w:eastAsia="ko-KR"/>
              </w:rPr>
            </m:ctrlPr>
          </m:sSubPr>
          <m:e>
            <m:r>
              <w:rPr>
                <w:rFonts w:ascii="Cambria Math" w:hAnsi="Cambria Math"/>
                <w:lang w:eastAsia="ko-KR"/>
              </w:rPr>
              <m:t>α</m:t>
            </m:r>
          </m:e>
          <m:sub>
            <m:r>
              <w:rPr>
                <w:rFonts w:ascii="Cambria Math" w:hAnsi="Cambria Math"/>
                <w:lang w:eastAsia="ko-KR"/>
              </w:rPr>
              <m:t>3</m:t>
            </m:r>
          </m:sub>
        </m:sSub>
      </m:oMath>
      <w:r w:rsidRPr="00675EBE">
        <w:t xml:space="preserve">, and </w:t>
      </w:r>
      <m:oMath>
        <m:r>
          <w:rPr>
            <w:rFonts w:ascii="Cambria Math" w:hAnsi="Cambria Math"/>
            <w:lang w:eastAsia="ko-KR"/>
          </w:rPr>
          <m:t>ρ</m:t>
        </m:r>
      </m:oMath>
      <w:r w:rsidRPr="00675EBE">
        <w:t xml:space="preserve">, obtained through parameter estimation, </w:t>
      </w:r>
      <w:r w:rsidR="00A21F7E" w:rsidRPr="00675EBE">
        <w:rPr>
          <w:lang w:eastAsia="ko-KR"/>
        </w:rPr>
        <w:t>were</w:t>
      </w:r>
      <w:r w:rsidR="00A21F7E" w:rsidRPr="00675EBE">
        <w:t xml:space="preserve"> </w:t>
      </w:r>
      <w:r w:rsidRPr="00675EBE">
        <w:t xml:space="preserve">297.5336, 1.3732, and 114.5088, respectively. </w:t>
      </w:r>
      <w:r w:rsidR="00340893" w:rsidRPr="00675EBE">
        <w:rPr>
          <w:lang w:eastAsia="ko-KR"/>
        </w:rPr>
        <w:t>Although</w:t>
      </w:r>
      <w:r w:rsidR="00340893" w:rsidRPr="00675EBE">
        <w:t xml:space="preserve"> </w:t>
      </w:r>
      <w:r w:rsidRPr="00675EBE">
        <w:t>these values are close to the target values of 250, 1, and 100</w:t>
      </w:r>
      <w:r w:rsidRPr="00675EBE">
        <w:rPr>
          <w:lang w:eastAsia="ko-KR"/>
        </w:rPr>
        <w:t xml:space="preserve">, </w:t>
      </w:r>
      <w:r w:rsidR="00340893" w:rsidRPr="00675EBE">
        <w:rPr>
          <w:lang w:eastAsia="ko-KR"/>
        </w:rPr>
        <w:t>respectively</w:t>
      </w:r>
      <w:r w:rsidR="00340893" w:rsidRPr="00675EBE">
        <w:t xml:space="preserve">, </w:t>
      </w:r>
      <w:r w:rsidRPr="00675EBE">
        <w:t xml:space="preserve">they differ slightly, indicating that the estimation process may have been influenced by the </w:t>
      </w:r>
      <w:r w:rsidR="00340893" w:rsidRPr="00675EBE">
        <w:t xml:space="preserve">limited </w:t>
      </w:r>
      <w:r w:rsidR="00340893" w:rsidRPr="00675EBE">
        <w:rPr>
          <w:lang w:eastAsia="ko-KR"/>
        </w:rPr>
        <w:t>amount</w:t>
      </w:r>
      <w:r w:rsidR="00340893" w:rsidRPr="00675EBE">
        <w:t xml:space="preserve"> </w:t>
      </w:r>
      <w:r w:rsidRPr="00675EBE">
        <w:t xml:space="preserve">of data. Based on the parameter estimations, </w:t>
      </w:r>
      <w:r w:rsidR="00340893" w:rsidRPr="00675EBE">
        <w:rPr>
          <w:lang w:eastAsia="ko-KR"/>
        </w:rPr>
        <w:t xml:space="preserve">we found that </w:t>
      </w:r>
      <w:r w:rsidRPr="00675EBE">
        <w:t xml:space="preserve">the conditioning data (red dots) are </w:t>
      </w:r>
      <w:r w:rsidR="00CB032D" w:rsidRPr="00675EBE">
        <w:rPr>
          <w:rFonts w:eastAsia="바탕"/>
          <w:lang w:eastAsia="ko-KR"/>
        </w:rPr>
        <w:t>almost</w:t>
      </w:r>
      <w:r w:rsidR="00340893" w:rsidRPr="00675EBE">
        <w:t xml:space="preserve"> </w:t>
      </w:r>
      <w:r w:rsidRPr="00675EBE">
        <w:t xml:space="preserve">perfectly reflected in the estimate (red dots in </w:t>
      </w:r>
      <w:r w:rsidR="00EA5A6E">
        <w:t>Figure</w:t>
      </w:r>
      <w:r w:rsidRPr="00675EBE">
        <w:t xml:space="preserve"> 3d) with the RMSE of 0.0166. Furthermore, the RMSE calculated across the entire domain was 0.2266, </w:t>
      </w:r>
      <w:r w:rsidR="00340893" w:rsidRPr="00675EBE">
        <w:rPr>
          <w:lang w:eastAsia="ko-KR"/>
        </w:rPr>
        <w:t>suggesting</w:t>
      </w:r>
      <w:r w:rsidR="00340893" w:rsidRPr="00675EBE">
        <w:t xml:space="preserve"> </w:t>
      </w:r>
      <w:r w:rsidRPr="00675EBE">
        <w:t xml:space="preserve">that the estimation accurately captures the variability of the reference field. This </w:t>
      </w:r>
      <w:r w:rsidR="00340893" w:rsidRPr="00675EBE">
        <w:rPr>
          <w:lang w:eastAsia="ko-KR"/>
        </w:rPr>
        <w:t>indicates</w:t>
      </w:r>
      <w:r w:rsidR="00340893" w:rsidRPr="00675EBE">
        <w:t xml:space="preserve"> </w:t>
      </w:r>
      <w:r w:rsidRPr="00675EBE">
        <w:t xml:space="preserve">that, under the given conditions, the developed estimator is effective in modeling the underlying geological processes and can provide reliable estimates </w:t>
      </w:r>
      <w:r w:rsidR="00E71379" w:rsidRPr="00675EBE">
        <w:t xml:space="preserve">in </w:t>
      </w:r>
      <w:r w:rsidRPr="00675EBE">
        <w:t xml:space="preserve">the field of interest when informative secondary data </w:t>
      </w:r>
      <w:r w:rsidR="00340893" w:rsidRPr="00675EBE">
        <w:rPr>
          <w:lang w:eastAsia="ko-KR"/>
        </w:rPr>
        <w:t>are</w:t>
      </w:r>
      <w:r w:rsidR="00340893" w:rsidRPr="00675EBE">
        <w:t xml:space="preserve"> </w:t>
      </w:r>
      <w:r w:rsidRPr="00675EBE">
        <w:t>available.</w:t>
      </w:r>
    </w:p>
    <w:p w14:paraId="747AAE44" w14:textId="77777777" w:rsidR="00B1165B" w:rsidRPr="00572C17" w:rsidRDefault="00B1165B" w:rsidP="00572C17">
      <w:pPr>
        <w:pStyle w:val="Heading-Secondary"/>
      </w:pPr>
      <w:r w:rsidRPr="00572C17">
        <w:t xml:space="preserve">3.2 Perspectives to flow and transport </w:t>
      </w:r>
      <w:proofErr w:type="gramStart"/>
      <w:r w:rsidRPr="00572C17">
        <w:t>problems</w:t>
      </w:r>
      <w:proofErr w:type="gramEnd"/>
    </w:p>
    <w:p w14:paraId="217C57EC" w14:textId="20AA0D0E" w:rsidR="00B1165B" w:rsidRPr="00675EBE" w:rsidRDefault="00340893" w:rsidP="00572C17">
      <w:pPr>
        <w:pStyle w:val="Text"/>
      </w:pPr>
      <w:r w:rsidRPr="00675EBE">
        <w:rPr>
          <w:lang w:eastAsia="ko-KR"/>
        </w:rPr>
        <w:t>T</w:t>
      </w:r>
      <w:r w:rsidR="00B1165B" w:rsidRPr="00675EBE">
        <w:rPr>
          <w:lang w:eastAsia="ko-KR"/>
        </w:rPr>
        <w:t xml:space="preserve">wo-dimensional steady-state groundwater flow </w:t>
      </w:r>
      <w:r w:rsidRPr="00675EBE">
        <w:rPr>
          <w:lang w:eastAsia="ko-KR"/>
        </w:rPr>
        <w:t>and</w:t>
      </w:r>
      <w:r w:rsidR="00B1165B" w:rsidRPr="00675EBE">
        <w:rPr>
          <w:lang w:eastAsia="ko-KR"/>
        </w:rPr>
        <w:t xml:space="preserve"> transient solute transport simulations</w:t>
      </w:r>
      <w:r w:rsidRPr="00675EBE">
        <w:rPr>
          <w:lang w:eastAsia="ko-KR"/>
        </w:rPr>
        <w:t xml:space="preserve"> were conducted to</w:t>
      </w:r>
      <w:r w:rsidRPr="00675EBE">
        <w:t xml:space="preserve"> evaluate the impact of </w:t>
      </w:r>
      <w:r w:rsidR="005917E3" w:rsidRPr="00675EBE">
        <w:t xml:space="preserve">an </w:t>
      </w:r>
      <w:r w:rsidRPr="00675EBE">
        <w:t>accurate hydraulic conductivity estimation on groundwater flow and solute behavior</w:t>
      </w:r>
      <w:r w:rsidR="00B1165B" w:rsidRPr="00675EBE">
        <w:rPr>
          <w:lang w:eastAsia="ko-KR"/>
        </w:rPr>
        <w:t>.</w:t>
      </w:r>
      <w:r w:rsidR="00B1165B" w:rsidRPr="00675EBE">
        <w:t xml:space="preserve"> MODFLOW-2005 (Harbaugh, 2005) and MT3D-USGS (Bedekar et al., 2016) were applied</w:t>
      </w:r>
      <w:r w:rsidRPr="00675EBE">
        <w:rPr>
          <w:lang w:eastAsia="ko-KR"/>
        </w:rPr>
        <w:t xml:space="preserve"> for the groundwater flow and solute transport simulations</w:t>
      </w:r>
      <w:r w:rsidR="00B1165B" w:rsidRPr="00675EBE">
        <w:t xml:space="preserve">, respectively. The groundwater flow simulation </w:t>
      </w:r>
      <w:r w:rsidRPr="00675EBE">
        <w:rPr>
          <w:lang w:eastAsia="ko-KR"/>
        </w:rPr>
        <w:t>included</w:t>
      </w:r>
      <w:r w:rsidRPr="00675EBE">
        <w:t xml:space="preserve"> </w:t>
      </w:r>
      <w:r w:rsidR="00B1165B" w:rsidRPr="00675EBE">
        <w:t>modeling the spatial variations of hydraulic head and flow rates in the aquifer system</w:t>
      </w:r>
      <w:r w:rsidR="005917E3" w:rsidRPr="00675EBE">
        <w:t xml:space="preserve"> and</w:t>
      </w:r>
      <w:r w:rsidR="00B1165B" w:rsidRPr="00675EBE">
        <w:t xml:space="preserve"> </w:t>
      </w:r>
      <w:r w:rsidRPr="00675EBE">
        <w:rPr>
          <w:lang w:eastAsia="ko-KR"/>
        </w:rPr>
        <w:t>applying</w:t>
      </w:r>
      <w:r w:rsidRPr="00675EBE">
        <w:t xml:space="preserve"> </w:t>
      </w:r>
      <w:r w:rsidR="00B1165B" w:rsidRPr="00675EBE">
        <w:t xml:space="preserve">the estimated hydraulic conductivity distribution as input. </w:t>
      </w:r>
      <w:r w:rsidR="003C0489" w:rsidRPr="00675EBE">
        <w:rPr>
          <w:rFonts w:eastAsia="바탕"/>
          <w:lang w:eastAsia="ko-KR"/>
        </w:rPr>
        <w:t>Based on</w:t>
      </w:r>
      <w:r w:rsidR="00B1165B" w:rsidRPr="00675EBE">
        <w:t xml:space="preserve"> the</w:t>
      </w:r>
      <w:r w:rsidRPr="00675EBE">
        <w:t xml:space="preserve"> </w:t>
      </w:r>
      <w:r w:rsidR="00B1165B" w:rsidRPr="00675EBE">
        <w:t>flow simulation results, the solute transport simulation was conducted to model the transport of a contaminant introduced at a specific location (</w:t>
      </w:r>
      <w:r w:rsidRPr="00675EBE">
        <w:rPr>
          <w:lang w:eastAsia="ko-KR"/>
        </w:rPr>
        <w:t>250 m, 100 m</w:t>
      </w:r>
      <w:r w:rsidRPr="00675EBE">
        <w:t xml:space="preserve">) </w:t>
      </w:r>
      <w:r w:rsidR="00B1165B" w:rsidRPr="00675EBE">
        <w:t xml:space="preserve">with a constant concentration of 100 </w:t>
      </w:r>
      <w:r w:rsidRPr="00675EBE">
        <w:t>mg/</w:t>
      </w:r>
      <w:r w:rsidRPr="00675EBE">
        <w:rPr>
          <w:lang w:eastAsia="ko-KR"/>
        </w:rPr>
        <w:t>L</w:t>
      </w:r>
      <w:r w:rsidR="00B1165B" w:rsidRPr="00675EBE">
        <w:rPr>
          <w:lang w:eastAsia="ko-KR"/>
        </w:rPr>
        <w:t>.</w:t>
      </w:r>
      <w:r w:rsidR="00B1165B" w:rsidRPr="00675EBE">
        <w:t xml:space="preserve"> In the flow simulations, specified heads of </w:t>
      </w:r>
      <w:r w:rsidRPr="00675EBE">
        <w:rPr>
          <w:lang w:eastAsia="ko-KR"/>
        </w:rPr>
        <w:t>100 m</w:t>
      </w:r>
      <w:r w:rsidRPr="00675EBE">
        <w:t xml:space="preserve"> and </w:t>
      </w:r>
      <w:r w:rsidRPr="00675EBE">
        <w:rPr>
          <w:lang w:eastAsia="ko-KR"/>
        </w:rPr>
        <w:t>90 m</w:t>
      </w:r>
      <w:r w:rsidRPr="00675EBE">
        <w:t xml:space="preserve"> </w:t>
      </w:r>
      <w:r w:rsidR="00B1165B" w:rsidRPr="00675EBE">
        <w:t xml:space="preserve">were assigned along </w:t>
      </w:r>
      <m:oMath>
        <m:r>
          <w:rPr>
            <w:rFonts w:ascii="Cambria Math" w:hAnsi="Cambria Math"/>
            <w:lang w:eastAsia="ko-KR"/>
          </w:rPr>
          <m:t>y=1</m:t>
        </m:r>
      </m:oMath>
      <w:r w:rsidR="00B1165B" w:rsidRPr="00675EBE">
        <w:t xml:space="preserve"> and</w:t>
      </w:r>
      <w:r w:rsidRPr="00675EBE">
        <w:t xml:space="preserve"> </w:t>
      </w:r>
      <w:r w:rsidRPr="00675EBE">
        <w:rPr>
          <w:lang w:eastAsia="ko-KR"/>
        </w:rPr>
        <w:t>500 m</w:t>
      </w:r>
      <w:r w:rsidR="00B1165B" w:rsidRPr="00675EBE">
        <w:t xml:space="preserve">, respectively, and no flow boundaries were assigned along </w:t>
      </w:r>
      <m:oMath>
        <m:r>
          <w:rPr>
            <w:rFonts w:ascii="Cambria Math" w:hAnsi="Cambria Math"/>
            <w:lang w:eastAsia="ko-KR"/>
          </w:rPr>
          <m:t>x=1</m:t>
        </m:r>
      </m:oMath>
      <w:r w:rsidR="00B1165B" w:rsidRPr="00675EBE">
        <w:t xml:space="preserve"> and </w:t>
      </w:r>
      <w:r w:rsidRPr="00675EBE">
        <w:rPr>
          <w:lang w:eastAsia="ko-KR"/>
        </w:rPr>
        <w:t>500 m</w:t>
      </w:r>
      <w:r w:rsidRPr="00675EBE" w:rsidDel="00340893">
        <w:t xml:space="preserve"> </w:t>
      </w:r>
      <w:r w:rsidR="005917E3" w:rsidRPr="00675EBE">
        <w:t xml:space="preserve">in </w:t>
      </w:r>
      <w:r w:rsidR="00B1165B" w:rsidRPr="00675EBE">
        <w:t xml:space="preserve">all cases. Similarly, in the solute transport simulations, fixed concentration boundaries were assigned along </w:t>
      </w:r>
      <m:oMath>
        <m:r>
          <w:rPr>
            <w:rFonts w:ascii="Cambria Math" w:hAnsi="Cambria Math"/>
            <w:lang w:eastAsia="ko-KR"/>
          </w:rPr>
          <m:t>y=1</m:t>
        </m:r>
      </m:oMath>
      <w:r w:rsidR="00B1165B" w:rsidRPr="00675EBE">
        <w:t xml:space="preserve"> and </w:t>
      </w:r>
      <w:r w:rsidRPr="00675EBE">
        <w:rPr>
          <w:lang w:eastAsia="ko-KR"/>
        </w:rPr>
        <w:t>500 m,</w:t>
      </w:r>
      <w:r w:rsidRPr="00675EBE">
        <w:t xml:space="preserve"> </w:t>
      </w:r>
      <w:r w:rsidR="00B1165B" w:rsidRPr="00675EBE">
        <w:t xml:space="preserve">and zero flux boundaries were assigned along </w:t>
      </w:r>
      <m:oMath>
        <m:r>
          <w:rPr>
            <w:rFonts w:ascii="Cambria Math" w:hAnsi="Cambria Math"/>
            <w:lang w:eastAsia="ko-KR"/>
          </w:rPr>
          <m:t>x=1</m:t>
        </m:r>
      </m:oMath>
      <w:r w:rsidR="00B1165B" w:rsidRPr="00675EBE">
        <w:t xml:space="preserve"> and </w:t>
      </w:r>
      <w:r w:rsidRPr="00675EBE">
        <w:rPr>
          <w:lang w:eastAsia="ko-KR"/>
        </w:rPr>
        <w:t>500 m</w:t>
      </w:r>
      <w:r w:rsidRPr="00675EBE" w:rsidDel="00340893">
        <w:t xml:space="preserve"> </w:t>
      </w:r>
      <w:r w:rsidR="005917E3" w:rsidRPr="00675EBE">
        <w:t xml:space="preserve">in </w:t>
      </w:r>
      <w:r w:rsidR="00B1165B" w:rsidRPr="00675EBE">
        <w:t xml:space="preserve">all cases. </w:t>
      </w:r>
      <w:r w:rsidRPr="00675EBE">
        <w:rPr>
          <w:lang w:eastAsia="ko-KR"/>
        </w:rPr>
        <w:t>A</w:t>
      </w:r>
      <w:r w:rsidR="00B1165B" w:rsidRPr="00675EBE">
        <w:t xml:space="preserve"> nonreactive solute </w:t>
      </w:r>
      <w:r w:rsidRPr="00675EBE">
        <w:rPr>
          <w:lang w:eastAsia="ko-KR"/>
        </w:rPr>
        <w:t xml:space="preserve">was selected </w:t>
      </w:r>
      <w:r w:rsidR="00B1165B" w:rsidRPr="00675EBE">
        <w:t>for the simulations</w:t>
      </w:r>
      <w:r w:rsidR="00B1165B" w:rsidRPr="00675EBE">
        <w:rPr>
          <w:lang w:eastAsia="ko-KR"/>
        </w:rPr>
        <w:t xml:space="preserve"> </w:t>
      </w:r>
      <w:proofErr w:type="gramStart"/>
      <w:r w:rsidR="00B82776" w:rsidRPr="00675EBE">
        <w:rPr>
          <w:lang w:eastAsia="ko-KR"/>
        </w:rPr>
        <w:t>so as</w:t>
      </w:r>
      <w:r w:rsidR="00B82776" w:rsidRPr="00675EBE">
        <w:t xml:space="preserve"> </w:t>
      </w:r>
      <w:r w:rsidR="00B1165B" w:rsidRPr="00675EBE">
        <w:t>to</w:t>
      </w:r>
      <w:proofErr w:type="gramEnd"/>
      <w:r w:rsidR="00B1165B" w:rsidRPr="00675EBE">
        <w:t xml:space="preserve"> clearly observe the effects of different hydraulic conductivity fields on the solute transport behavior. The dispersivities of the media were set uniformly to </w:t>
      </w:r>
      <w:r w:rsidR="00B82776" w:rsidRPr="00675EBE">
        <w:rPr>
          <w:lang w:eastAsia="ko-KR"/>
        </w:rPr>
        <w:t>1</w:t>
      </w:r>
      <w:r w:rsidR="00B82776" w:rsidRPr="00675EBE">
        <w:t xml:space="preserve"> and 0.</w:t>
      </w:r>
      <w:r w:rsidR="00B82776" w:rsidRPr="00675EBE">
        <w:rPr>
          <w:lang w:eastAsia="ko-KR"/>
        </w:rPr>
        <w:t>1 m</w:t>
      </w:r>
      <w:r w:rsidR="00B82776" w:rsidRPr="00675EBE">
        <w:t xml:space="preserve"> </w:t>
      </w:r>
      <w:r w:rsidR="00B1165B" w:rsidRPr="00675EBE">
        <w:t xml:space="preserve">along the longitudinal and transverse directions, respectively, </w:t>
      </w:r>
      <w:r w:rsidR="005917E3" w:rsidRPr="00675EBE">
        <w:t xml:space="preserve">in </w:t>
      </w:r>
      <w:r w:rsidR="00B1165B" w:rsidRPr="00675EBE">
        <w:t xml:space="preserve">all simulations. </w:t>
      </w:r>
      <w:r w:rsidR="00B82776" w:rsidRPr="00675EBE">
        <w:rPr>
          <w:lang w:eastAsia="ko-KR"/>
        </w:rPr>
        <w:t>Although allocating</w:t>
      </w:r>
      <w:r w:rsidR="00B82776" w:rsidRPr="00675EBE">
        <w:t xml:space="preserve"> </w:t>
      </w:r>
      <w:r w:rsidR="00B1165B" w:rsidRPr="00675EBE">
        <w:t xml:space="preserve">uniform dispersivity values to the entire domain may not accurately reflect the </w:t>
      </w:r>
      <w:r w:rsidR="00B82776" w:rsidRPr="00675EBE">
        <w:rPr>
          <w:lang w:eastAsia="ko-KR"/>
        </w:rPr>
        <w:t>real</w:t>
      </w:r>
      <w:r w:rsidR="00B82776" w:rsidRPr="00675EBE">
        <w:t xml:space="preserve"> </w:t>
      </w:r>
      <w:r w:rsidR="00B1165B" w:rsidRPr="00675EBE">
        <w:t xml:space="preserve">heterogeneity of the aquifer system, this simplification </w:t>
      </w:r>
      <w:proofErr w:type="gramStart"/>
      <w:r w:rsidR="00B1165B" w:rsidRPr="00675EBE">
        <w:t xml:space="preserve">was considered </w:t>
      </w:r>
      <w:r w:rsidR="005917E3" w:rsidRPr="00675EBE">
        <w:rPr>
          <w:lang w:eastAsia="ko-KR"/>
        </w:rPr>
        <w:t>to be</w:t>
      </w:r>
      <w:proofErr w:type="gramEnd"/>
      <w:r w:rsidR="005917E3" w:rsidRPr="00675EBE">
        <w:rPr>
          <w:lang w:eastAsia="ko-KR"/>
        </w:rPr>
        <w:t xml:space="preserve"> </w:t>
      </w:r>
      <w:r w:rsidR="00B82776" w:rsidRPr="00675EBE">
        <w:rPr>
          <w:lang w:eastAsia="ko-KR"/>
        </w:rPr>
        <w:t>sufficient</w:t>
      </w:r>
      <w:r w:rsidR="00B82776" w:rsidRPr="00675EBE">
        <w:t xml:space="preserve"> </w:t>
      </w:r>
      <w:r w:rsidR="00B1165B" w:rsidRPr="00675EBE">
        <w:t xml:space="preserve">for the purpose of </w:t>
      </w:r>
      <w:r w:rsidR="00B82776" w:rsidRPr="00675EBE">
        <w:rPr>
          <w:lang w:eastAsia="ko-KR"/>
        </w:rPr>
        <w:t>the present</w:t>
      </w:r>
      <w:r w:rsidR="00B82776" w:rsidRPr="00675EBE">
        <w:t xml:space="preserve"> </w:t>
      </w:r>
      <w:r w:rsidR="00B1165B" w:rsidRPr="00675EBE">
        <w:t xml:space="preserve">study, which focused on the impact of different hydraulic conductivity distributions on solute transport behavior. </w:t>
      </w:r>
      <w:r w:rsidR="00B82776" w:rsidRPr="00675EBE">
        <w:rPr>
          <w:lang w:eastAsia="ko-KR"/>
        </w:rPr>
        <w:t>Using</w:t>
      </w:r>
      <w:r w:rsidR="00B82776" w:rsidRPr="00675EBE">
        <w:t xml:space="preserve"> </w:t>
      </w:r>
      <w:r w:rsidR="00B1165B" w:rsidRPr="00675EBE">
        <w:t xml:space="preserve">uniform dispersivity values, the effects of hydraulic conductivity on the solute transport behavior </w:t>
      </w:r>
      <w:r w:rsidR="00B82776" w:rsidRPr="00675EBE">
        <w:rPr>
          <w:lang w:eastAsia="ko-KR"/>
        </w:rPr>
        <w:t xml:space="preserve">were determined, </w:t>
      </w:r>
      <w:r w:rsidR="00B1165B" w:rsidRPr="00675EBE">
        <w:t>and the performance of the developed method in estimating the hydraulic conductivity distribution under simplified conditions</w:t>
      </w:r>
      <w:r w:rsidR="00B82776" w:rsidRPr="00675EBE">
        <w:rPr>
          <w:lang w:eastAsia="ko-KR"/>
        </w:rPr>
        <w:t xml:space="preserve"> was evaluated</w:t>
      </w:r>
      <w:r w:rsidR="00B1165B" w:rsidRPr="00675EBE">
        <w:rPr>
          <w:lang w:eastAsia="ko-KR"/>
        </w:rPr>
        <w:t>.</w:t>
      </w:r>
      <w:r w:rsidR="00B1165B" w:rsidRPr="00675EBE">
        <w:t xml:space="preserve"> However, it is </w:t>
      </w:r>
      <w:r w:rsidR="00B82776" w:rsidRPr="00675EBE">
        <w:rPr>
          <w:lang w:eastAsia="ko-KR"/>
        </w:rPr>
        <w:t>crucial</w:t>
      </w:r>
      <w:r w:rsidR="00B82776" w:rsidRPr="00675EBE">
        <w:t xml:space="preserve"> </w:t>
      </w:r>
      <w:r w:rsidR="00B1165B" w:rsidRPr="00675EBE">
        <w:t xml:space="preserve">to note that the simplifications in the simulation parameters may undermine the </w:t>
      </w:r>
      <w:r w:rsidR="00B82776" w:rsidRPr="00675EBE">
        <w:rPr>
          <w:lang w:eastAsia="ko-KR"/>
        </w:rPr>
        <w:t>practicality</w:t>
      </w:r>
      <w:r w:rsidR="00B82776" w:rsidRPr="00675EBE">
        <w:t xml:space="preserve"> </w:t>
      </w:r>
      <w:r w:rsidR="00B1165B" w:rsidRPr="00675EBE">
        <w:t xml:space="preserve">of the simulation results. </w:t>
      </w:r>
      <w:r w:rsidR="00B82776" w:rsidRPr="00675EBE">
        <w:rPr>
          <w:lang w:eastAsia="ko-KR"/>
        </w:rPr>
        <w:t>Herein, the</w:t>
      </w:r>
      <w:r w:rsidR="00B82776" w:rsidRPr="00675EBE">
        <w:t xml:space="preserve"> </w:t>
      </w:r>
      <w:r w:rsidR="00B1165B" w:rsidRPr="00675EBE">
        <w:t xml:space="preserve">total simulation period for the solute transport simulation was set to 365 days, which allowed the </w:t>
      </w:r>
      <w:r w:rsidR="00B82776" w:rsidRPr="00675EBE">
        <w:t xml:space="preserve">transport </w:t>
      </w:r>
      <w:r w:rsidR="00B82776" w:rsidRPr="00675EBE">
        <w:rPr>
          <w:lang w:eastAsia="ko-KR"/>
        </w:rPr>
        <w:t xml:space="preserve">analysis </w:t>
      </w:r>
      <w:r w:rsidR="00B1165B" w:rsidRPr="00675EBE">
        <w:t xml:space="preserve">of the deployed solute plume over a realistic timeframe and </w:t>
      </w:r>
      <w:r w:rsidR="00B82776" w:rsidRPr="00675EBE">
        <w:rPr>
          <w:lang w:eastAsia="ko-KR"/>
        </w:rPr>
        <w:t>assessment of</w:t>
      </w:r>
      <w:r w:rsidR="00B82776" w:rsidRPr="00675EBE">
        <w:t xml:space="preserve"> </w:t>
      </w:r>
      <w:r w:rsidR="00B1165B" w:rsidRPr="00675EBE">
        <w:t xml:space="preserve">the potential impacts on the groundwater quality. </w:t>
      </w:r>
    </w:p>
    <w:p w14:paraId="3A45BDE5" w14:textId="0CC2AD25" w:rsidR="00B1165B" w:rsidRPr="00675EBE" w:rsidRDefault="00B1165B" w:rsidP="00572C17">
      <w:pPr>
        <w:pStyle w:val="Text"/>
      </w:pPr>
      <w:r w:rsidRPr="00675EBE">
        <w:lastRenderedPageBreak/>
        <w:t xml:space="preserve">Figure 4 depicts the log-transformed solute plume deployment </w:t>
      </w:r>
      <w:r w:rsidR="00EA0279" w:rsidRPr="00675EBE">
        <w:t>for</w:t>
      </w:r>
      <w:r w:rsidR="00866654" w:rsidRPr="00675EBE">
        <w:t xml:space="preserve"> </w:t>
      </w:r>
      <w:r w:rsidRPr="00675EBE">
        <w:t>a concentration of 10</w:t>
      </w:r>
      <w:r w:rsidRPr="00675EBE">
        <w:rPr>
          <w:vertAlign w:val="superscript"/>
        </w:rPr>
        <w:t>–3</w:t>
      </w:r>
      <w:r w:rsidRPr="00675EBE">
        <w:t xml:space="preserve"> mg/</w:t>
      </w:r>
      <w:r w:rsidR="00B82776" w:rsidRPr="00675EBE">
        <w:rPr>
          <w:lang w:eastAsia="ko-KR"/>
        </w:rPr>
        <w:t>L</w:t>
      </w:r>
      <w:r w:rsidRPr="00675EBE">
        <w:rPr>
          <w:lang w:eastAsia="ko-KR"/>
        </w:rPr>
        <w:t xml:space="preserve">, </w:t>
      </w:r>
      <w:r w:rsidR="00B82776" w:rsidRPr="00675EBE">
        <w:rPr>
          <w:lang w:eastAsia="ko-KR"/>
        </w:rPr>
        <w:t>utilizing</w:t>
      </w:r>
      <w:r w:rsidR="00B82776" w:rsidRPr="00675EBE">
        <w:t xml:space="preserve"> </w:t>
      </w:r>
      <w:r w:rsidRPr="00675EBE">
        <w:t xml:space="preserve">the reference hydraulic conductivity field and the three different estimations 365 days after the release of the solute. The </w:t>
      </w:r>
      <w:r w:rsidR="00B82776" w:rsidRPr="00675EBE">
        <w:rPr>
          <w:lang w:eastAsia="ko-KR"/>
        </w:rPr>
        <w:t>application</w:t>
      </w:r>
      <w:r w:rsidR="00B82776" w:rsidRPr="00675EBE">
        <w:t xml:space="preserve"> of </w:t>
      </w:r>
      <w:r w:rsidRPr="00675EBE">
        <w:t>a logarithmic scale for the concentration values allow</w:t>
      </w:r>
      <w:r w:rsidR="00B82776" w:rsidRPr="00675EBE">
        <w:t xml:space="preserve">s </w:t>
      </w:r>
      <w:r w:rsidRPr="00675EBE">
        <w:t xml:space="preserve">better </w:t>
      </w:r>
      <w:r w:rsidR="00B82776" w:rsidRPr="00675EBE">
        <w:rPr>
          <w:lang w:eastAsia="ko-KR"/>
        </w:rPr>
        <w:t>visualization of</w:t>
      </w:r>
      <w:r w:rsidR="00B82776" w:rsidRPr="00675EBE">
        <w:t xml:space="preserve"> </w:t>
      </w:r>
      <w:r w:rsidRPr="00675EBE">
        <w:t>the spatial distribution and concentration levels of the solute plume. The solute plume for the reference case (</w:t>
      </w:r>
      <w:r w:rsidR="00EA5A6E">
        <w:t>Figure</w:t>
      </w:r>
      <w:r w:rsidRPr="00675EBE">
        <w:t xml:space="preserve"> 4a) exhibits a complex and nonuniform deployment pattern</w:t>
      </w:r>
      <w:r w:rsidR="00B82776" w:rsidRPr="00675EBE">
        <w:rPr>
          <w:lang w:eastAsia="ko-KR"/>
        </w:rPr>
        <w:t>, which</w:t>
      </w:r>
      <w:r w:rsidR="00B82776" w:rsidRPr="00675EBE">
        <w:t xml:space="preserve"> </w:t>
      </w:r>
      <w:r w:rsidRPr="00675EBE">
        <w:t xml:space="preserve">is strongly </w:t>
      </w:r>
      <w:r w:rsidR="00866654" w:rsidRPr="00675EBE">
        <w:t xml:space="preserve">affected </w:t>
      </w:r>
      <w:r w:rsidRPr="00675EBE">
        <w:t>by the heterogeneity of the hydraulic conductivity distribution</w:t>
      </w:r>
      <w:r w:rsidR="00B82776" w:rsidRPr="00675EBE">
        <w:rPr>
          <w:lang w:eastAsia="ko-KR"/>
        </w:rPr>
        <w:t>. This distribution</w:t>
      </w:r>
      <w:r w:rsidR="00B82776" w:rsidRPr="00675EBE">
        <w:t xml:space="preserve"> </w:t>
      </w:r>
      <w:r w:rsidRPr="00675EBE">
        <w:t xml:space="preserve">varies spatially and is nonstationary over the domain. However, the solute plumes </w:t>
      </w:r>
      <w:r w:rsidR="00866654" w:rsidRPr="00675EBE">
        <w:t xml:space="preserve">in </w:t>
      </w:r>
      <w:r w:rsidRPr="00675EBE">
        <w:t xml:space="preserve">the cases </w:t>
      </w:r>
      <w:r w:rsidR="00866654" w:rsidRPr="00675EBE">
        <w:t>without</w:t>
      </w:r>
      <w:r w:rsidRPr="00675EBE">
        <w:t xml:space="preserve"> (</w:t>
      </w:r>
      <w:r w:rsidR="00EA5A6E">
        <w:t>Figure</w:t>
      </w:r>
      <w:r w:rsidRPr="00675EBE">
        <w:t xml:space="preserve"> 4b) or incorrect (</w:t>
      </w:r>
      <w:r w:rsidR="00EA5A6E">
        <w:t>Figure</w:t>
      </w:r>
      <w:r w:rsidRPr="00675EBE">
        <w:t xml:space="preserve"> 4c) secondary information exhibit noticeable differences in deployment patterns compared to that of the reference case. </w:t>
      </w:r>
      <w:r w:rsidR="00B82776" w:rsidRPr="00675EBE">
        <w:rPr>
          <w:lang w:eastAsia="ko-KR"/>
        </w:rPr>
        <w:t>T</w:t>
      </w:r>
      <w:r w:rsidRPr="00675EBE">
        <w:rPr>
          <w:lang w:eastAsia="ko-KR"/>
        </w:rPr>
        <w:t>he</w:t>
      </w:r>
      <w:r w:rsidRPr="00675EBE">
        <w:t xml:space="preserve"> solute plume in </w:t>
      </w:r>
      <w:r w:rsidR="00EA5A6E">
        <w:t>Figure</w:t>
      </w:r>
      <w:r w:rsidRPr="00675EBE">
        <w:t xml:space="preserve"> 4b, which does not account for the geological structure, exhibits a more uniform and homogeneous deployment pattern compared to </w:t>
      </w:r>
      <w:r w:rsidR="00B82776" w:rsidRPr="00675EBE">
        <w:rPr>
          <w:lang w:eastAsia="ko-KR"/>
        </w:rPr>
        <w:t xml:space="preserve">that observed in </w:t>
      </w:r>
      <w:r w:rsidRPr="00675EBE">
        <w:t xml:space="preserve">the other cases. This observation </w:t>
      </w:r>
      <w:r w:rsidR="00B82776" w:rsidRPr="00675EBE">
        <w:rPr>
          <w:lang w:eastAsia="ko-KR"/>
        </w:rPr>
        <w:t>indicates</w:t>
      </w:r>
      <w:r w:rsidR="00B82776" w:rsidRPr="00675EBE">
        <w:t xml:space="preserve"> </w:t>
      </w:r>
      <w:r w:rsidRPr="00675EBE">
        <w:t xml:space="preserve">that neglecting the geological structure in the estimation process may </w:t>
      </w:r>
      <w:r w:rsidR="003C4186" w:rsidRPr="00675EBE">
        <w:rPr>
          <w:lang w:eastAsia="ko-KR"/>
        </w:rPr>
        <w:t>result in</w:t>
      </w:r>
      <w:r w:rsidRPr="00675EBE">
        <w:rPr>
          <w:lang w:eastAsia="ko-KR"/>
        </w:rPr>
        <w:t xml:space="preserve"> </w:t>
      </w:r>
      <w:r w:rsidRPr="00675EBE">
        <w:t xml:space="preserve">oversimplification of the hydraulic conductivity distribution and </w:t>
      </w:r>
      <w:r w:rsidR="003C4186" w:rsidRPr="00675EBE">
        <w:rPr>
          <w:lang w:eastAsia="ko-KR"/>
        </w:rPr>
        <w:t>cause</w:t>
      </w:r>
      <w:r w:rsidRPr="00675EBE">
        <w:rPr>
          <w:lang w:eastAsia="ko-KR"/>
        </w:rPr>
        <w:t xml:space="preserve"> </w:t>
      </w:r>
      <w:r w:rsidRPr="00675EBE">
        <w:t xml:space="preserve">less realistic and </w:t>
      </w:r>
      <w:r w:rsidR="00445F82">
        <w:t>in</w:t>
      </w:r>
      <w:r w:rsidRPr="00675EBE">
        <w:t xml:space="preserve">accurate solute transport modeling. </w:t>
      </w:r>
    </w:p>
    <w:p w14:paraId="2092C6C5" w14:textId="2365C46F" w:rsidR="00B1165B" w:rsidRDefault="003C4186" w:rsidP="00572C17">
      <w:pPr>
        <w:pStyle w:val="Text"/>
      </w:pPr>
      <w:r w:rsidRPr="00675EBE">
        <w:rPr>
          <w:lang w:eastAsia="ko-KR"/>
        </w:rPr>
        <w:t>In cases wherein</w:t>
      </w:r>
      <w:r w:rsidRPr="00675EBE">
        <w:t xml:space="preserve"> </w:t>
      </w:r>
      <w:r w:rsidR="00B1165B" w:rsidRPr="00675EBE">
        <w:t xml:space="preserve">the interpretation of the geological structure is </w:t>
      </w:r>
      <w:r w:rsidRPr="00675EBE">
        <w:rPr>
          <w:lang w:eastAsia="ko-KR"/>
        </w:rPr>
        <w:t>inaccurate</w:t>
      </w:r>
      <w:r w:rsidRPr="00675EBE">
        <w:t xml:space="preserve"> </w:t>
      </w:r>
      <w:r w:rsidR="00B1165B" w:rsidRPr="00675EBE">
        <w:t>(</w:t>
      </w:r>
      <w:r w:rsidR="00EA5A6E">
        <w:t>Figure</w:t>
      </w:r>
      <w:r w:rsidR="00B1165B" w:rsidRPr="00675EBE">
        <w:t xml:space="preserve"> 4c), the deployment of the solute plume differs significantly from </w:t>
      </w:r>
      <w:r w:rsidRPr="00675EBE">
        <w:rPr>
          <w:lang w:eastAsia="ko-KR"/>
        </w:rPr>
        <w:t xml:space="preserve">that </w:t>
      </w:r>
      <w:r w:rsidR="00EA0279" w:rsidRPr="00675EBE">
        <w:rPr>
          <w:lang w:eastAsia="ko-KR"/>
        </w:rPr>
        <w:t>of</w:t>
      </w:r>
      <w:r w:rsidRPr="00675EBE">
        <w:rPr>
          <w:lang w:eastAsia="ko-KR"/>
        </w:rPr>
        <w:t xml:space="preserve"> </w:t>
      </w:r>
      <w:r w:rsidR="00B1165B" w:rsidRPr="00675EBE">
        <w:t xml:space="preserve">the reference case. This </w:t>
      </w:r>
      <w:r w:rsidRPr="00675EBE">
        <w:rPr>
          <w:lang w:eastAsia="ko-KR"/>
        </w:rPr>
        <w:t>result</w:t>
      </w:r>
      <w:r w:rsidRPr="00675EBE">
        <w:t xml:space="preserve"> </w:t>
      </w:r>
      <w:r w:rsidR="00B1165B" w:rsidRPr="00675EBE">
        <w:t>highlights the importance of accurately identifying and incorporating geological information in the estimation process</w:t>
      </w:r>
      <w:r w:rsidRPr="00675EBE">
        <w:t xml:space="preserve"> and </w:t>
      </w:r>
      <w:r w:rsidR="00B1165B" w:rsidRPr="00675EBE">
        <w:t xml:space="preserve">its </w:t>
      </w:r>
      <w:r w:rsidR="00EA0279" w:rsidRPr="00675EBE">
        <w:t xml:space="preserve">effect </w:t>
      </w:r>
      <w:r w:rsidR="00B1165B" w:rsidRPr="00675EBE">
        <w:t>on the reliability and accuracy of solute transport modeling in groundwater systems. When the geological information is incorporated as a function and the parameters are optimized (</w:t>
      </w:r>
      <w:r w:rsidR="00EA5A6E">
        <w:t>Figure</w:t>
      </w:r>
      <w:r w:rsidR="00B1165B" w:rsidRPr="00675EBE">
        <w:t xml:space="preserve"> 4d), the deployment of the solute plume </w:t>
      </w:r>
      <w:r w:rsidR="00EA0279" w:rsidRPr="00675EBE">
        <w:t xml:space="preserve">shows considerable </w:t>
      </w:r>
      <w:r w:rsidR="00B1165B" w:rsidRPr="00675EBE">
        <w:t xml:space="preserve">similarity to the reference case. In this </w:t>
      </w:r>
      <w:r w:rsidRPr="00675EBE">
        <w:rPr>
          <w:lang w:eastAsia="ko-KR"/>
        </w:rPr>
        <w:t>scenario</w:t>
      </w:r>
      <w:r w:rsidR="00B1165B" w:rsidRPr="00675EBE">
        <w:t>, the detail</w:t>
      </w:r>
      <w:r w:rsidR="00EA0279" w:rsidRPr="00675EBE">
        <w:t>s</w:t>
      </w:r>
      <w:r w:rsidR="00B1165B" w:rsidRPr="00675EBE">
        <w:t xml:space="preserve"> of the range and branching pattern of the solute plume is well</w:t>
      </w:r>
      <w:r w:rsidRPr="00675EBE">
        <w:rPr>
          <w:lang w:eastAsia="ko-KR"/>
        </w:rPr>
        <w:t xml:space="preserve"> </w:t>
      </w:r>
      <w:r w:rsidR="00B1165B" w:rsidRPr="00675EBE">
        <w:t xml:space="preserve">preserved, </w:t>
      </w:r>
      <w:r w:rsidRPr="00675EBE">
        <w:rPr>
          <w:lang w:eastAsia="ko-KR"/>
        </w:rPr>
        <w:t>suggesting</w:t>
      </w:r>
      <w:r w:rsidRPr="00675EBE">
        <w:t xml:space="preserve"> </w:t>
      </w:r>
      <w:r w:rsidR="00B1165B" w:rsidRPr="00675EBE">
        <w:t xml:space="preserve">that the developed estimator can accurately capture the important aspects of the hydraulic conductivity distribution. This observation suggests that the developed method is effective in modeling the complex behavior of the hydraulic conductivity distribution and can provide reliable estimates </w:t>
      </w:r>
      <w:r w:rsidR="00EA0279" w:rsidRPr="00675EBE">
        <w:t xml:space="preserve">in </w:t>
      </w:r>
      <w:r w:rsidR="00B1165B" w:rsidRPr="00675EBE">
        <w:t xml:space="preserve">the field of interest. </w:t>
      </w:r>
    </w:p>
    <w:p w14:paraId="73A172B5" w14:textId="77777777" w:rsidR="0083388A" w:rsidRPr="00675EBE" w:rsidRDefault="0083388A" w:rsidP="0083388A">
      <w:pPr>
        <w:pStyle w:val="Text"/>
      </w:pPr>
      <w:r w:rsidRPr="00675EBE">
        <w:rPr>
          <w:lang w:eastAsia="ko-KR"/>
        </w:rPr>
        <w:t>Besides</w:t>
      </w:r>
      <w:r w:rsidRPr="00675EBE">
        <w:t xml:space="preserve"> the qualitative comparison of plume similarity, the structural similarity index measurement (SSIM, Wang et al., 2004) was employed to provide a more quantitative comparison of the different solute plume deployments. The formulation of the SSIM is given by</w:t>
      </w:r>
      <w:r w:rsidRPr="00675EBE">
        <w:rPr>
          <w:lang w:eastAsia="ko-KR"/>
        </w:rPr>
        <w:t xml:space="preserve"> Eq. (22), as follows:</w:t>
      </w:r>
    </w:p>
    <w:p w14:paraId="13BA8C22" w14:textId="77777777" w:rsidR="0083388A" w:rsidRPr="00572C17" w:rsidRDefault="0083388A" w:rsidP="0083388A">
      <w:pPr>
        <w:pStyle w:val="Text"/>
      </w:pPr>
      <m:oMathPara>
        <m:oMath>
          <m:eqArr>
            <m:eqArrPr>
              <m:maxDist m:val="1"/>
              <m:ctrlPr>
                <w:rPr>
                  <w:rFonts w:ascii="Cambria Math" w:hAnsi="Cambria Math"/>
                  <w:i/>
                  <w:lang w:eastAsia="ko-KR"/>
                </w:rPr>
              </m:ctrlPr>
            </m:eqArrPr>
            <m:e>
              <m:r>
                <w:rPr>
                  <w:rFonts w:ascii="Cambria Math" w:hAnsi="Cambria Math"/>
                  <w:lang w:eastAsia="ko-KR"/>
                </w:rPr>
                <m:t>SSIM=</m:t>
              </m:r>
              <m:f>
                <m:fPr>
                  <m:ctrlPr>
                    <w:rPr>
                      <w:rFonts w:ascii="Cambria Math" w:hAnsi="Cambria Math"/>
                      <w:i/>
                      <w:lang w:eastAsia="ko-KR"/>
                    </w:rPr>
                  </m:ctrlPr>
                </m:fPr>
                <m:num>
                  <m:d>
                    <m:dPr>
                      <m:ctrlPr>
                        <w:rPr>
                          <w:rFonts w:ascii="Cambria Math" w:hAnsi="Cambria Math"/>
                          <w:i/>
                          <w:lang w:eastAsia="ko-KR"/>
                        </w:rPr>
                      </m:ctrlPr>
                    </m:dPr>
                    <m:e>
                      <m:r>
                        <w:rPr>
                          <w:rFonts w:ascii="Cambria Math" w:hAnsi="Cambria Math"/>
                          <w:lang w:eastAsia="ko-KR"/>
                        </w:rPr>
                        <m:t>2</m:t>
                      </m:r>
                      <m:sSub>
                        <m:sSubPr>
                          <m:ctrlPr>
                            <w:rPr>
                              <w:rFonts w:ascii="Cambria Math" w:hAnsi="Cambria Math"/>
                              <w:i/>
                              <w:lang w:eastAsia="ko-KR"/>
                            </w:rPr>
                          </m:ctrlPr>
                        </m:sSubPr>
                        <m:e>
                          <m:r>
                            <w:rPr>
                              <w:rFonts w:ascii="Cambria Math" w:hAnsi="Cambria Math"/>
                              <w:lang w:eastAsia="ko-KR"/>
                            </w:rPr>
                            <m:t>μ</m:t>
                          </m:r>
                        </m:e>
                        <m:sub>
                          <m:r>
                            <w:rPr>
                              <w:rFonts w:ascii="Cambria Math" w:hAnsi="Cambria Math"/>
                              <w:lang w:eastAsia="ko-KR"/>
                            </w:rPr>
                            <m:t>T</m:t>
                          </m:r>
                        </m:sub>
                      </m:sSub>
                      <m:sSub>
                        <m:sSubPr>
                          <m:ctrlPr>
                            <w:rPr>
                              <w:rFonts w:ascii="Cambria Math" w:hAnsi="Cambria Math"/>
                              <w:i/>
                              <w:lang w:eastAsia="ko-KR"/>
                            </w:rPr>
                          </m:ctrlPr>
                        </m:sSubPr>
                        <m:e>
                          <m:r>
                            <w:rPr>
                              <w:rFonts w:ascii="Cambria Math" w:hAnsi="Cambria Math"/>
                              <w:lang w:eastAsia="ko-KR"/>
                            </w:rPr>
                            <m:t>μ</m:t>
                          </m:r>
                        </m:e>
                        <m:sub>
                          <m:r>
                            <w:rPr>
                              <w:rFonts w:ascii="Cambria Math" w:hAnsi="Cambria Math"/>
                              <w:lang w:eastAsia="ko-KR"/>
                            </w:rPr>
                            <m:t>e</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C</m:t>
                          </m:r>
                        </m:e>
                        <m:sub>
                          <m:r>
                            <w:rPr>
                              <w:rFonts w:ascii="Cambria Math" w:hAnsi="Cambria Math"/>
                              <w:lang w:eastAsia="ko-KR"/>
                            </w:rPr>
                            <m:t>1</m:t>
                          </m:r>
                        </m:sub>
                      </m:sSub>
                    </m:e>
                  </m:d>
                  <m:d>
                    <m:dPr>
                      <m:ctrlPr>
                        <w:rPr>
                          <w:rFonts w:ascii="Cambria Math" w:hAnsi="Cambria Math"/>
                          <w:i/>
                          <w:lang w:eastAsia="ko-KR"/>
                        </w:rPr>
                      </m:ctrlPr>
                    </m:dPr>
                    <m:e>
                      <m:r>
                        <w:rPr>
                          <w:rFonts w:ascii="Cambria Math" w:hAnsi="Cambria Math"/>
                          <w:lang w:eastAsia="ko-KR"/>
                        </w:rPr>
                        <m:t>2</m:t>
                      </m:r>
                      <m:sSub>
                        <m:sSubPr>
                          <m:ctrlPr>
                            <w:rPr>
                              <w:rFonts w:ascii="Cambria Math" w:hAnsi="Cambria Math"/>
                              <w:i/>
                              <w:lang w:eastAsia="ko-KR"/>
                            </w:rPr>
                          </m:ctrlPr>
                        </m:sSubPr>
                        <m:e>
                          <m:r>
                            <w:rPr>
                              <w:rFonts w:ascii="Cambria Math" w:hAnsi="Cambria Math"/>
                              <w:lang w:eastAsia="ko-KR"/>
                            </w:rPr>
                            <m:t>σ</m:t>
                          </m:r>
                        </m:e>
                        <m:sub>
                          <m:r>
                            <w:rPr>
                              <w:rFonts w:ascii="Cambria Math" w:hAnsi="Cambria Math"/>
                              <w:lang w:eastAsia="ko-KR"/>
                            </w:rPr>
                            <m:t>Te</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C</m:t>
                          </m:r>
                        </m:e>
                        <m:sub>
                          <m:r>
                            <w:rPr>
                              <w:rFonts w:ascii="Cambria Math" w:hAnsi="Cambria Math"/>
                              <w:lang w:eastAsia="ko-KR"/>
                            </w:rPr>
                            <m:t>2</m:t>
                          </m:r>
                        </m:sub>
                      </m:sSub>
                    </m:e>
                  </m:d>
                </m:num>
                <m:den>
                  <m:d>
                    <m:dPr>
                      <m:ctrlPr>
                        <w:rPr>
                          <w:rFonts w:ascii="Cambria Math" w:hAnsi="Cambria Math"/>
                          <w:i/>
                          <w:lang w:eastAsia="ko-KR"/>
                        </w:rPr>
                      </m:ctrlPr>
                    </m:dPr>
                    <m:e>
                      <m:sSubSup>
                        <m:sSubSupPr>
                          <m:ctrlPr>
                            <w:rPr>
                              <w:rFonts w:ascii="Cambria Math" w:hAnsi="Cambria Math"/>
                              <w:i/>
                              <w:lang w:eastAsia="ko-KR"/>
                            </w:rPr>
                          </m:ctrlPr>
                        </m:sSubSupPr>
                        <m:e>
                          <m:r>
                            <w:rPr>
                              <w:rFonts w:ascii="Cambria Math" w:hAnsi="Cambria Math"/>
                              <w:lang w:eastAsia="ko-KR"/>
                            </w:rPr>
                            <m:t>μ</m:t>
                          </m:r>
                        </m:e>
                        <m:sub>
                          <m:r>
                            <w:rPr>
                              <w:rFonts w:ascii="Cambria Math" w:hAnsi="Cambria Math"/>
                              <w:lang w:eastAsia="ko-KR"/>
                            </w:rPr>
                            <m:t>T</m:t>
                          </m:r>
                        </m:sub>
                        <m:sup>
                          <m:r>
                            <w:rPr>
                              <w:rFonts w:ascii="Cambria Math" w:hAnsi="Cambria Math"/>
                              <w:lang w:eastAsia="ko-KR"/>
                            </w:rPr>
                            <m:t>2</m:t>
                          </m:r>
                        </m:sup>
                      </m:sSubSup>
                      <m:r>
                        <w:rPr>
                          <w:rFonts w:ascii="Cambria Math" w:hAnsi="Cambria Math"/>
                          <w:lang w:eastAsia="ko-KR"/>
                        </w:rPr>
                        <m:t>+</m:t>
                      </m:r>
                      <m:sSubSup>
                        <m:sSubSupPr>
                          <m:ctrlPr>
                            <w:rPr>
                              <w:rFonts w:ascii="Cambria Math" w:hAnsi="Cambria Math"/>
                              <w:i/>
                              <w:lang w:eastAsia="ko-KR"/>
                            </w:rPr>
                          </m:ctrlPr>
                        </m:sSubSupPr>
                        <m:e>
                          <m:r>
                            <w:rPr>
                              <w:rFonts w:ascii="Cambria Math" w:hAnsi="Cambria Math"/>
                              <w:lang w:eastAsia="ko-KR"/>
                            </w:rPr>
                            <m:t>μ</m:t>
                          </m:r>
                        </m:e>
                        <m:sub>
                          <m:r>
                            <w:rPr>
                              <w:rFonts w:ascii="Cambria Math" w:hAnsi="Cambria Math"/>
                              <w:lang w:eastAsia="ko-KR"/>
                            </w:rPr>
                            <m:t>e</m:t>
                          </m:r>
                        </m:sub>
                        <m:sup>
                          <m:r>
                            <w:rPr>
                              <w:rFonts w:ascii="Cambria Math" w:hAnsi="Cambria Math"/>
                              <w:lang w:eastAsia="ko-KR"/>
                            </w:rPr>
                            <m:t>2</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C</m:t>
                          </m:r>
                        </m:e>
                        <m:sub>
                          <m:r>
                            <w:rPr>
                              <w:rFonts w:ascii="Cambria Math" w:hAnsi="Cambria Math"/>
                              <w:lang w:eastAsia="ko-KR"/>
                            </w:rPr>
                            <m:t>1</m:t>
                          </m:r>
                        </m:sub>
                      </m:sSub>
                    </m:e>
                  </m:d>
                  <m:d>
                    <m:dPr>
                      <m:ctrlPr>
                        <w:rPr>
                          <w:rFonts w:ascii="Cambria Math" w:hAnsi="Cambria Math"/>
                          <w:i/>
                          <w:lang w:eastAsia="ko-KR"/>
                        </w:rPr>
                      </m:ctrlPr>
                    </m:dPr>
                    <m:e>
                      <m:sSubSup>
                        <m:sSubSupPr>
                          <m:ctrlPr>
                            <w:rPr>
                              <w:rFonts w:ascii="Cambria Math" w:hAnsi="Cambria Math"/>
                              <w:i/>
                              <w:lang w:eastAsia="ko-KR"/>
                            </w:rPr>
                          </m:ctrlPr>
                        </m:sSubSupPr>
                        <m:e>
                          <m:r>
                            <w:rPr>
                              <w:rFonts w:ascii="Cambria Math" w:hAnsi="Cambria Math"/>
                              <w:lang w:eastAsia="ko-KR"/>
                            </w:rPr>
                            <m:t>σ</m:t>
                          </m:r>
                        </m:e>
                        <m:sub>
                          <m:r>
                            <w:rPr>
                              <w:rFonts w:ascii="Cambria Math" w:hAnsi="Cambria Math"/>
                              <w:lang w:eastAsia="ko-KR"/>
                            </w:rPr>
                            <m:t>T</m:t>
                          </m:r>
                        </m:sub>
                        <m:sup>
                          <m:r>
                            <w:rPr>
                              <w:rFonts w:ascii="Cambria Math" w:hAnsi="Cambria Math"/>
                              <w:lang w:eastAsia="ko-KR"/>
                            </w:rPr>
                            <m:t>2</m:t>
                          </m:r>
                        </m:sup>
                      </m:sSubSup>
                      <m:r>
                        <w:rPr>
                          <w:rFonts w:ascii="Cambria Math" w:hAnsi="Cambria Math"/>
                          <w:lang w:eastAsia="ko-KR"/>
                        </w:rPr>
                        <m:t>+</m:t>
                      </m:r>
                      <m:sSubSup>
                        <m:sSubSupPr>
                          <m:ctrlPr>
                            <w:rPr>
                              <w:rFonts w:ascii="Cambria Math" w:hAnsi="Cambria Math"/>
                              <w:i/>
                              <w:lang w:eastAsia="ko-KR"/>
                            </w:rPr>
                          </m:ctrlPr>
                        </m:sSubSupPr>
                        <m:e>
                          <m:r>
                            <w:rPr>
                              <w:rFonts w:ascii="Cambria Math" w:hAnsi="Cambria Math"/>
                              <w:lang w:eastAsia="ko-KR"/>
                            </w:rPr>
                            <m:t>σ</m:t>
                          </m:r>
                        </m:e>
                        <m:sub>
                          <m:r>
                            <w:rPr>
                              <w:rFonts w:ascii="Cambria Math" w:hAnsi="Cambria Math"/>
                              <w:lang w:eastAsia="ko-KR"/>
                            </w:rPr>
                            <m:t>e</m:t>
                          </m:r>
                        </m:sub>
                        <m:sup>
                          <m:r>
                            <w:rPr>
                              <w:rFonts w:ascii="Cambria Math" w:hAnsi="Cambria Math"/>
                              <w:lang w:eastAsia="ko-KR"/>
                            </w:rPr>
                            <m:t>2</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C</m:t>
                          </m:r>
                        </m:e>
                        <m:sub>
                          <m:r>
                            <w:rPr>
                              <w:rFonts w:ascii="Cambria Math" w:hAnsi="Cambria Math"/>
                              <w:lang w:eastAsia="ko-KR"/>
                            </w:rPr>
                            <m:t>2</m:t>
                          </m:r>
                        </m:sub>
                      </m:sSub>
                    </m:e>
                  </m:d>
                </m:den>
              </m:f>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22</m:t>
                  </m:r>
                </m:e>
              </m:d>
            </m:e>
          </m:eqArr>
        </m:oMath>
      </m:oMathPara>
    </w:p>
    <w:p w14:paraId="122DA84D" w14:textId="2704AB50" w:rsidR="0083388A" w:rsidRPr="00675EBE" w:rsidRDefault="0083388A" w:rsidP="0083388A">
      <w:pPr>
        <w:pStyle w:val="Text"/>
      </w:pPr>
      <w:r w:rsidRPr="00675EBE">
        <w:t xml:space="preserve">where </w:t>
      </w:r>
      <m:oMath>
        <m:sSub>
          <m:sSubPr>
            <m:ctrlPr>
              <w:rPr>
                <w:rFonts w:ascii="Cambria Math" w:hAnsi="Cambria Math"/>
                <w:i/>
                <w:lang w:eastAsia="ko-KR"/>
              </w:rPr>
            </m:ctrlPr>
          </m:sSubPr>
          <m:e>
            <m:r>
              <w:rPr>
                <w:rFonts w:ascii="Cambria Math" w:hAnsi="Cambria Math"/>
                <w:lang w:eastAsia="ko-KR"/>
              </w:rPr>
              <m:t>μ</m:t>
            </m:r>
          </m:e>
          <m:sub>
            <m:r>
              <w:rPr>
                <w:rFonts w:ascii="Cambria Math" w:hAnsi="Cambria Math"/>
                <w:lang w:eastAsia="ko-KR"/>
              </w:rPr>
              <m:t>T</m:t>
            </m:r>
          </m:sub>
        </m:sSub>
      </m:oMath>
      <w:r w:rsidRPr="00675EBE">
        <w:t xml:space="preserve"> and </w:t>
      </w:r>
      <m:oMath>
        <m:sSub>
          <m:sSubPr>
            <m:ctrlPr>
              <w:rPr>
                <w:rFonts w:ascii="Cambria Math" w:hAnsi="Cambria Math"/>
                <w:i/>
                <w:lang w:eastAsia="ko-KR"/>
              </w:rPr>
            </m:ctrlPr>
          </m:sSubPr>
          <m:e>
            <m:r>
              <w:rPr>
                <w:rFonts w:ascii="Cambria Math" w:hAnsi="Cambria Math"/>
                <w:lang w:eastAsia="ko-KR"/>
              </w:rPr>
              <m:t>μ</m:t>
            </m:r>
          </m:e>
          <m:sub>
            <m:r>
              <w:rPr>
                <w:rFonts w:ascii="Cambria Math" w:hAnsi="Cambria Math"/>
                <w:lang w:eastAsia="ko-KR"/>
              </w:rPr>
              <m:t>e</m:t>
            </m:r>
          </m:sub>
        </m:sSub>
      </m:oMath>
      <w:r w:rsidRPr="00675EBE">
        <w:t xml:space="preserve"> </w:t>
      </w:r>
      <w:r w:rsidRPr="00675EBE">
        <w:rPr>
          <w:lang w:eastAsia="ko-KR"/>
        </w:rPr>
        <w:t>denote</w:t>
      </w:r>
      <w:r w:rsidRPr="00675EBE">
        <w:t xml:space="preserve"> the means of the reference and estimated log-transformed concentrations exceeding –3, respectively; </w:t>
      </w:r>
      <m:oMath>
        <m:sSubSup>
          <m:sSubSupPr>
            <m:ctrlPr>
              <w:rPr>
                <w:rFonts w:ascii="Cambria Math" w:hAnsi="Cambria Math"/>
                <w:i/>
                <w:lang w:eastAsia="ko-KR"/>
              </w:rPr>
            </m:ctrlPr>
          </m:sSubSupPr>
          <m:e>
            <m:r>
              <w:rPr>
                <w:rFonts w:ascii="Cambria Math" w:hAnsi="Cambria Math"/>
                <w:lang w:eastAsia="ko-KR"/>
              </w:rPr>
              <m:t>σ</m:t>
            </m:r>
          </m:e>
          <m:sub>
            <m:r>
              <w:rPr>
                <w:rFonts w:ascii="Cambria Math" w:hAnsi="Cambria Math"/>
                <w:lang w:eastAsia="ko-KR"/>
              </w:rPr>
              <m:t>T</m:t>
            </m:r>
          </m:sub>
          <m:sup>
            <m:r>
              <w:rPr>
                <w:rFonts w:ascii="Cambria Math" w:hAnsi="Cambria Math"/>
                <w:lang w:eastAsia="ko-KR"/>
              </w:rPr>
              <m:t>2</m:t>
            </m:r>
          </m:sup>
        </m:sSubSup>
      </m:oMath>
      <w:r w:rsidRPr="00675EBE">
        <w:t xml:space="preserve"> and </w:t>
      </w:r>
      <m:oMath>
        <m:sSubSup>
          <m:sSubSupPr>
            <m:ctrlPr>
              <w:rPr>
                <w:rFonts w:ascii="Cambria Math" w:hAnsi="Cambria Math"/>
                <w:i/>
                <w:lang w:eastAsia="ko-KR"/>
              </w:rPr>
            </m:ctrlPr>
          </m:sSubSupPr>
          <m:e>
            <m:r>
              <w:rPr>
                <w:rFonts w:ascii="Cambria Math" w:hAnsi="Cambria Math"/>
                <w:lang w:eastAsia="ko-KR"/>
              </w:rPr>
              <m:t>σ</m:t>
            </m:r>
          </m:e>
          <m:sub>
            <m:r>
              <w:rPr>
                <w:rFonts w:ascii="Cambria Math" w:hAnsi="Cambria Math"/>
                <w:lang w:eastAsia="ko-KR"/>
              </w:rPr>
              <m:t>e</m:t>
            </m:r>
          </m:sub>
          <m:sup>
            <m:r>
              <w:rPr>
                <w:rFonts w:ascii="Cambria Math" w:hAnsi="Cambria Math"/>
                <w:lang w:eastAsia="ko-KR"/>
              </w:rPr>
              <m:t>2</m:t>
            </m:r>
          </m:sup>
        </m:sSubSup>
      </m:oMath>
      <w:r w:rsidRPr="00675EBE">
        <w:t xml:space="preserve"> </w:t>
      </w:r>
      <w:r w:rsidRPr="00675EBE">
        <w:rPr>
          <w:lang w:eastAsia="ko-KR"/>
        </w:rPr>
        <w:t>represent</w:t>
      </w:r>
      <w:r w:rsidRPr="00675EBE">
        <w:t xml:space="preserve"> the variances of the reference and estimated concentrations, respectively; and </w:t>
      </w:r>
      <m:oMath>
        <m:sSub>
          <m:sSubPr>
            <m:ctrlPr>
              <w:rPr>
                <w:rFonts w:ascii="Cambria Math" w:hAnsi="Cambria Math"/>
                <w:i/>
                <w:lang w:eastAsia="ko-KR"/>
              </w:rPr>
            </m:ctrlPr>
          </m:sSubPr>
          <m:e>
            <m:r>
              <w:rPr>
                <w:rFonts w:ascii="Cambria Math" w:hAnsi="Cambria Math"/>
                <w:lang w:eastAsia="ko-KR"/>
              </w:rPr>
              <m:t>σ</m:t>
            </m:r>
          </m:e>
          <m:sub>
            <m:r>
              <w:rPr>
                <w:rFonts w:ascii="Cambria Math" w:hAnsi="Cambria Math"/>
                <w:lang w:eastAsia="ko-KR"/>
              </w:rPr>
              <m:t>Te</m:t>
            </m:r>
          </m:sub>
        </m:sSub>
      </m:oMath>
      <w:r w:rsidRPr="00675EBE">
        <w:t xml:space="preserve"> </w:t>
      </w:r>
      <w:r w:rsidRPr="00675EBE">
        <w:rPr>
          <w:lang w:eastAsia="ko-KR"/>
        </w:rPr>
        <w:t>denotes</w:t>
      </w:r>
      <w:r w:rsidRPr="00675EBE">
        <w:t xml:space="preserve"> the covariance between the reference and estimated concentrations. For </w:t>
      </w:r>
      <m:oMath>
        <m:sSub>
          <m:sSubPr>
            <m:ctrlPr>
              <w:rPr>
                <w:rFonts w:ascii="Cambria Math" w:hAnsi="Cambria Math"/>
                <w:i/>
                <w:lang w:eastAsia="ko-KR"/>
              </w:rPr>
            </m:ctrlPr>
          </m:sSubPr>
          <m:e>
            <m:r>
              <w:rPr>
                <w:rFonts w:ascii="Cambria Math" w:hAnsi="Cambria Math"/>
                <w:lang w:eastAsia="ko-KR"/>
              </w:rPr>
              <m:t>C</m:t>
            </m:r>
          </m:e>
          <m:sub>
            <m:r>
              <w:rPr>
                <w:rFonts w:ascii="Cambria Math" w:hAnsi="Cambria Math"/>
                <w:lang w:eastAsia="ko-KR"/>
              </w:rPr>
              <m:t>1</m:t>
            </m:r>
          </m:sub>
        </m:sSub>
      </m:oMath>
      <w:r w:rsidRPr="00675EBE">
        <w:t xml:space="preserve"> and </w:t>
      </w:r>
      <m:oMath>
        <m:sSub>
          <m:sSubPr>
            <m:ctrlPr>
              <w:rPr>
                <w:rFonts w:ascii="Cambria Math" w:hAnsi="Cambria Math"/>
                <w:i/>
                <w:lang w:eastAsia="ko-KR"/>
              </w:rPr>
            </m:ctrlPr>
          </m:sSubPr>
          <m:e>
            <m:r>
              <w:rPr>
                <w:rFonts w:ascii="Cambria Math" w:hAnsi="Cambria Math"/>
                <w:lang w:eastAsia="ko-KR"/>
              </w:rPr>
              <m:t>C</m:t>
            </m:r>
          </m:e>
          <m:sub>
            <m:r>
              <w:rPr>
                <w:rFonts w:ascii="Cambria Math" w:hAnsi="Cambria Math"/>
                <w:lang w:eastAsia="ko-KR"/>
              </w:rPr>
              <m:t>2</m:t>
            </m:r>
          </m:sub>
        </m:sSub>
      </m:oMath>
      <w:r w:rsidRPr="00675EBE">
        <w:t xml:space="preserve">, an extremely small number of 2.22 </w:t>
      </w:r>
      <w:r w:rsidRPr="00675EBE">
        <w:sym w:font="Symbol" w:char="F0B4"/>
      </w:r>
      <w:r w:rsidRPr="00675EBE">
        <w:t xml:space="preserve"> 10</w:t>
      </w:r>
      <w:r w:rsidRPr="00675EBE">
        <w:rPr>
          <w:vertAlign w:val="superscript"/>
        </w:rPr>
        <w:t>−16</w:t>
      </w:r>
      <w:r w:rsidRPr="00675EBE">
        <w:t xml:space="preserve"> was applied. The SSIM values between the reference case and the simulation using the estimate with no secondary information (</w:t>
      </w:r>
      <w:r>
        <w:t>Figure</w:t>
      </w:r>
      <w:r w:rsidRPr="00675EBE">
        <w:t xml:space="preserve"> 4b) and </w:t>
      </w:r>
      <w:r w:rsidRPr="00675EBE">
        <w:rPr>
          <w:lang w:eastAsia="ko-KR"/>
        </w:rPr>
        <w:t>that</w:t>
      </w:r>
      <w:r w:rsidRPr="00675EBE">
        <w:t xml:space="preserve"> using the estimate with misinterpreted secondary information (</w:t>
      </w:r>
      <w:r>
        <w:t>Figure</w:t>
      </w:r>
      <w:r w:rsidRPr="00675EBE">
        <w:t xml:space="preserve"> 4c) were 0.18 and 0.2115, respectively. These low values indicate a lack of similarity between the shapes of the reference and simulated plumes. </w:t>
      </w:r>
      <w:r w:rsidRPr="00675EBE">
        <w:rPr>
          <w:lang w:eastAsia="ko-KR"/>
        </w:rPr>
        <w:t>Conversely</w:t>
      </w:r>
      <w:r w:rsidRPr="00675EBE">
        <w:t xml:space="preserve">, the simulation using the estimated hydraulic conductivity field with the correct geodesic distance function and optimized parameters yielded an SSIM value of 0.7517, </w:t>
      </w:r>
      <w:r w:rsidRPr="00675EBE">
        <w:rPr>
          <w:lang w:eastAsia="ko-KR"/>
        </w:rPr>
        <w:t>suggesting</w:t>
      </w:r>
      <w:r w:rsidRPr="00675EBE">
        <w:t xml:space="preserve"> a high degree of similarity between the reference and simulated </w:t>
      </w:r>
      <w:r w:rsidRPr="00675EBE">
        <w:rPr>
          <w:lang w:eastAsia="ko-KR"/>
        </w:rPr>
        <w:t>plumes</w:t>
      </w:r>
      <w:r w:rsidRPr="00675EBE">
        <w:t>.</w:t>
      </w:r>
    </w:p>
    <w:p w14:paraId="39E03F78" w14:textId="77777777" w:rsidR="00B1165B" w:rsidRPr="00572C17" w:rsidRDefault="00B1165B" w:rsidP="00572C17">
      <w:pPr>
        <w:pStyle w:val="Text"/>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B1165B" w:rsidRPr="006C362F" w14:paraId="7B4DB8FD" w14:textId="77777777" w:rsidTr="002A1B72">
        <w:tc>
          <w:tcPr>
            <w:tcW w:w="4508" w:type="dxa"/>
          </w:tcPr>
          <w:p w14:paraId="6AEFB881" w14:textId="77777777" w:rsidR="00B1165B" w:rsidRPr="00572C17" w:rsidRDefault="00B1165B" w:rsidP="00572C17">
            <w:pPr>
              <w:pStyle w:val="Text"/>
              <w:rPr>
                <w:b/>
              </w:rPr>
            </w:pPr>
            <w:r w:rsidRPr="00572C17">
              <w:rPr>
                <w:b/>
              </w:rPr>
              <w:lastRenderedPageBreak/>
              <w:t>a.</w:t>
            </w:r>
          </w:p>
        </w:tc>
        <w:tc>
          <w:tcPr>
            <w:tcW w:w="4508" w:type="dxa"/>
          </w:tcPr>
          <w:p w14:paraId="09862BDF" w14:textId="77777777" w:rsidR="00B1165B" w:rsidRPr="00572C17" w:rsidRDefault="00B1165B" w:rsidP="00572C17">
            <w:pPr>
              <w:pStyle w:val="Text"/>
              <w:rPr>
                <w:b/>
              </w:rPr>
            </w:pPr>
            <w:r w:rsidRPr="00572C17">
              <w:rPr>
                <w:b/>
              </w:rPr>
              <w:t>b.</w:t>
            </w:r>
          </w:p>
        </w:tc>
      </w:tr>
      <w:tr w:rsidR="00B1165B" w:rsidRPr="006C362F" w14:paraId="3EE58AB1" w14:textId="77777777" w:rsidTr="002A1B72">
        <w:tc>
          <w:tcPr>
            <w:tcW w:w="4508" w:type="dxa"/>
            <w:vAlign w:val="center"/>
          </w:tcPr>
          <w:p w14:paraId="6FBEBDD7" w14:textId="613E27B1" w:rsidR="00B1165B" w:rsidRPr="00572C17" w:rsidRDefault="00B025CC" w:rsidP="00572C17">
            <w:pPr>
              <w:pStyle w:val="Text"/>
              <w:rPr>
                <w:b/>
              </w:rPr>
            </w:pPr>
            <w:r w:rsidRPr="00585511">
              <w:rPr>
                <w:rFonts w:ascii="Cambria Math" w:eastAsia="바탕" w:hAnsi="Cambria Math" w:cs="바탕"/>
                <w:b/>
                <w:bCs/>
                <w:noProof/>
                <w:lang w:val="en-IN" w:eastAsia="en-IN"/>
              </w:rPr>
              <w:drawing>
                <wp:inline distT="0" distB="0" distL="0" distR="0" wp14:anchorId="75899CEF" wp14:editId="3B5684F8">
                  <wp:extent cx="2570001" cy="2520000"/>
                  <wp:effectExtent l="0" t="0" r="0" b="0"/>
                  <wp:docPr id="3" name="내용 개체 틀 3">
                    <a:extLst xmlns:a="http://schemas.openxmlformats.org/drawingml/2006/main">
                      <a:ext uri="{FF2B5EF4-FFF2-40B4-BE49-F238E27FC236}">
                        <a16:creationId xmlns:a16="http://schemas.microsoft.com/office/drawing/2014/main" id="{F609D373-F077-7E1C-C403-B06A07A6C8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내용 개체 틀 3">
                            <a:extLst>
                              <a:ext uri="{FF2B5EF4-FFF2-40B4-BE49-F238E27FC236}">
                                <a16:creationId xmlns:a16="http://schemas.microsoft.com/office/drawing/2014/main" id="{F609D373-F077-7E1C-C403-B06A07A6C8B1}"/>
                              </a:ext>
                            </a:extLst>
                          </pic:cNvPr>
                          <pic:cNvPicPr>
                            <a:picLocks noChangeAspect="1"/>
                          </pic:cNvPicPr>
                        </pic:nvPicPr>
                        <pic:blipFill rotWithShape="1">
                          <a:blip r:embed="rId18"/>
                          <a:srcRect l="9073" t="16304" r="11143" b="10653"/>
                          <a:stretch/>
                        </pic:blipFill>
                        <pic:spPr>
                          <a:xfrm>
                            <a:off x="0" y="0"/>
                            <a:ext cx="2570001" cy="2520000"/>
                          </a:xfrm>
                          <a:prstGeom prst="rect">
                            <a:avLst/>
                          </a:prstGeom>
                        </pic:spPr>
                      </pic:pic>
                    </a:graphicData>
                  </a:graphic>
                </wp:inline>
              </w:drawing>
            </w:r>
          </w:p>
        </w:tc>
        <w:tc>
          <w:tcPr>
            <w:tcW w:w="4508" w:type="dxa"/>
            <w:vAlign w:val="center"/>
          </w:tcPr>
          <w:p w14:paraId="0385CBBC" w14:textId="2885A3F1" w:rsidR="00B1165B" w:rsidRPr="00572C17" w:rsidRDefault="00B025CC" w:rsidP="00572C17">
            <w:pPr>
              <w:pStyle w:val="Text"/>
              <w:rPr>
                <w:b/>
              </w:rPr>
            </w:pPr>
            <w:r w:rsidRPr="00585511">
              <w:rPr>
                <w:rFonts w:ascii="Cambria Math" w:eastAsia="바탕" w:hAnsi="Cambria Math" w:cs="바탕"/>
                <w:b/>
                <w:bCs/>
                <w:noProof/>
                <w:lang w:val="en-IN" w:eastAsia="en-IN"/>
              </w:rPr>
              <w:drawing>
                <wp:inline distT="0" distB="0" distL="0" distR="0" wp14:anchorId="5B6E9AA6" wp14:editId="3D2FC41F">
                  <wp:extent cx="2531080" cy="2520000"/>
                  <wp:effectExtent l="0" t="0" r="0" b="0"/>
                  <wp:docPr id="8" name="내용 개체 틀 3">
                    <a:extLst xmlns:a="http://schemas.openxmlformats.org/drawingml/2006/main">
                      <a:ext uri="{FF2B5EF4-FFF2-40B4-BE49-F238E27FC236}">
                        <a16:creationId xmlns:a16="http://schemas.microsoft.com/office/drawing/2014/main" id="{EDE11689-28DA-FF27-D5F6-6DC9711A37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내용 개체 틀 3">
                            <a:extLst>
                              <a:ext uri="{FF2B5EF4-FFF2-40B4-BE49-F238E27FC236}">
                                <a16:creationId xmlns:a16="http://schemas.microsoft.com/office/drawing/2014/main" id="{EDE11689-28DA-FF27-D5F6-6DC9711A37DE}"/>
                              </a:ext>
                            </a:extLst>
                          </pic:cNvPr>
                          <pic:cNvPicPr>
                            <a:picLocks noChangeAspect="1"/>
                          </pic:cNvPicPr>
                        </pic:nvPicPr>
                        <pic:blipFill rotWithShape="1">
                          <a:blip r:embed="rId19"/>
                          <a:srcRect l="9073" t="15580" r="11143" b="10255"/>
                          <a:stretch/>
                        </pic:blipFill>
                        <pic:spPr>
                          <a:xfrm>
                            <a:off x="0" y="0"/>
                            <a:ext cx="2531080" cy="2520000"/>
                          </a:xfrm>
                          <a:prstGeom prst="rect">
                            <a:avLst/>
                          </a:prstGeom>
                        </pic:spPr>
                      </pic:pic>
                    </a:graphicData>
                  </a:graphic>
                </wp:inline>
              </w:drawing>
            </w:r>
          </w:p>
        </w:tc>
      </w:tr>
      <w:tr w:rsidR="00B1165B" w:rsidRPr="006C362F" w14:paraId="26020F21" w14:textId="77777777" w:rsidTr="002A1B72">
        <w:tc>
          <w:tcPr>
            <w:tcW w:w="4508" w:type="dxa"/>
          </w:tcPr>
          <w:p w14:paraId="07068644" w14:textId="77777777" w:rsidR="00B1165B" w:rsidRPr="00572C17" w:rsidRDefault="00B1165B" w:rsidP="00572C17">
            <w:pPr>
              <w:pStyle w:val="Text"/>
              <w:rPr>
                <w:b/>
              </w:rPr>
            </w:pPr>
            <w:r w:rsidRPr="00572C17">
              <w:rPr>
                <w:b/>
              </w:rPr>
              <w:t>c.</w:t>
            </w:r>
          </w:p>
        </w:tc>
        <w:tc>
          <w:tcPr>
            <w:tcW w:w="4508" w:type="dxa"/>
          </w:tcPr>
          <w:p w14:paraId="205989A4" w14:textId="77777777" w:rsidR="00B1165B" w:rsidRPr="00572C17" w:rsidRDefault="00B1165B" w:rsidP="00572C17">
            <w:pPr>
              <w:pStyle w:val="Text"/>
              <w:rPr>
                <w:b/>
              </w:rPr>
            </w:pPr>
            <w:r w:rsidRPr="00572C17">
              <w:rPr>
                <w:b/>
              </w:rPr>
              <w:t>d.</w:t>
            </w:r>
          </w:p>
        </w:tc>
      </w:tr>
      <w:tr w:rsidR="00B1165B" w:rsidRPr="006C362F" w14:paraId="4C654030" w14:textId="77777777" w:rsidTr="002A1B72">
        <w:tc>
          <w:tcPr>
            <w:tcW w:w="4508" w:type="dxa"/>
            <w:vAlign w:val="center"/>
          </w:tcPr>
          <w:p w14:paraId="380B2175" w14:textId="29EF2AF2" w:rsidR="00B1165B" w:rsidRPr="00572C17" w:rsidRDefault="00B025CC" w:rsidP="00572C17">
            <w:pPr>
              <w:pStyle w:val="Text"/>
              <w:rPr>
                <w:b/>
              </w:rPr>
            </w:pPr>
            <w:r w:rsidRPr="00585511">
              <w:rPr>
                <w:rFonts w:ascii="Cambria Math" w:eastAsia="바탕" w:hAnsi="Cambria Math" w:cs="바탕"/>
                <w:b/>
                <w:bCs/>
                <w:noProof/>
                <w:lang w:val="en-IN" w:eastAsia="en-IN"/>
              </w:rPr>
              <w:drawing>
                <wp:inline distT="0" distB="0" distL="0" distR="0" wp14:anchorId="14B13027" wp14:editId="6C910A7A">
                  <wp:extent cx="2531080" cy="2520000"/>
                  <wp:effectExtent l="0" t="0" r="0" b="0"/>
                  <wp:docPr id="11" name="내용 개체 틀 3">
                    <a:extLst xmlns:a="http://schemas.openxmlformats.org/drawingml/2006/main">
                      <a:ext uri="{FF2B5EF4-FFF2-40B4-BE49-F238E27FC236}">
                        <a16:creationId xmlns:a16="http://schemas.microsoft.com/office/drawing/2014/main" id="{F338BFCB-829D-CC25-5FE6-C0EB310F9F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내용 개체 틀 3">
                            <a:extLst>
                              <a:ext uri="{FF2B5EF4-FFF2-40B4-BE49-F238E27FC236}">
                                <a16:creationId xmlns:a16="http://schemas.microsoft.com/office/drawing/2014/main" id="{F338BFCB-829D-CC25-5FE6-C0EB310F9FE1}"/>
                              </a:ext>
                            </a:extLst>
                          </pic:cNvPr>
                          <pic:cNvPicPr>
                            <a:picLocks noChangeAspect="1"/>
                          </pic:cNvPicPr>
                        </pic:nvPicPr>
                        <pic:blipFill rotWithShape="1">
                          <a:blip r:embed="rId20"/>
                          <a:srcRect l="8762" t="15580" r="11452" b="10255"/>
                          <a:stretch/>
                        </pic:blipFill>
                        <pic:spPr>
                          <a:xfrm>
                            <a:off x="0" y="0"/>
                            <a:ext cx="2531080" cy="2520000"/>
                          </a:xfrm>
                          <a:prstGeom prst="rect">
                            <a:avLst/>
                          </a:prstGeom>
                        </pic:spPr>
                      </pic:pic>
                    </a:graphicData>
                  </a:graphic>
                </wp:inline>
              </w:drawing>
            </w:r>
          </w:p>
        </w:tc>
        <w:tc>
          <w:tcPr>
            <w:tcW w:w="4508" w:type="dxa"/>
            <w:vAlign w:val="center"/>
          </w:tcPr>
          <w:p w14:paraId="1E0F4F63" w14:textId="574F49F3" w:rsidR="00B1165B" w:rsidRPr="00572C17" w:rsidRDefault="00B025CC" w:rsidP="00572C17">
            <w:pPr>
              <w:pStyle w:val="Text"/>
              <w:rPr>
                <w:b/>
              </w:rPr>
            </w:pPr>
            <w:r w:rsidRPr="00585511">
              <w:rPr>
                <w:rFonts w:ascii="Cambria Math" w:eastAsia="바탕" w:hAnsi="Cambria Math" w:cs="바탕"/>
                <w:b/>
                <w:bCs/>
                <w:noProof/>
                <w:lang w:val="en-IN" w:eastAsia="en-IN"/>
              </w:rPr>
              <w:drawing>
                <wp:inline distT="0" distB="0" distL="0" distR="0" wp14:anchorId="6103D8C6" wp14:editId="6BA015F8">
                  <wp:extent cx="2570001" cy="2520000"/>
                  <wp:effectExtent l="0" t="0" r="0" b="0"/>
                  <wp:docPr id="12" name="내용 개체 틀 3">
                    <a:extLst xmlns:a="http://schemas.openxmlformats.org/drawingml/2006/main">
                      <a:ext uri="{FF2B5EF4-FFF2-40B4-BE49-F238E27FC236}">
                        <a16:creationId xmlns:a16="http://schemas.microsoft.com/office/drawing/2014/main" id="{1740C7DB-23B8-C1C7-A936-31540BDA4E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내용 개체 틀 3">
                            <a:extLst>
                              <a:ext uri="{FF2B5EF4-FFF2-40B4-BE49-F238E27FC236}">
                                <a16:creationId xmlns:a16="http://schemas.microsoft.com/office/drawing/2014/main" id="{1740C7DB-23B8-C1C7-A936-31540BDA4EB2}"/>
                              </a:ext>
                            </a:extLst>
                          </pic:cNvPr>
                          <pic:cNvPicPr>
                            <a:picLocks noChangeAspect="1"/>
                          </pic:cNvPicPr>
                        </pic:nvPicPr>
                        <pic:blipFill rotWithShape="1">
                          <a:blip r:embed="rId21"/>
                          <a:srcRect l="8711" t="16304" r="11505" b="10653"/>
                          <a:stretch/>
                        </pic:blipFill>
                        <pic:spPr>
                          <a:xfrm>
                            <a:off x="0" y="0"/>
                            <a:ext cx="2570001" cy="2520000"/>
                          </a:xfrm>
                          <a:prstGeom prst="rect">
                            <a:avLst/>
                          </a:prstGeom>
                        </pic:spPr>
                      </pic:pic>
                    </a:graphicData>
                  </a:graphic>
                </wp:inline>
              </w:drawing>
            </w:r>
          </w:p>
        </w:tc>
      </w:tr>
    </w:tbl>
    <w:p w14:paraId="66001D21" w14:textId="3CD81BC3" w:rsidR="00B1165B" w:rsidRPr="00675EBE" w:rsidRDefault="00B1165B" w:rsidP="00572C17">
      <w:pPr>
        <w:pStyle w:val="Text"/>
        <w:ind w:firstLine="0"/>
      </w:pPr>
      <w:r w:rsidRPr="00675EBE">
        <w:rPr>
          <w:b/>
        </w:rPr>
        <w:t>Figure 4</w:t>
      </w:r>
      <w:r w:rsidRPr="00675EBE">
        <w:t xml:space="preserve">. Simulated log-transformed solute plume distribution </w:t>
      </w:r>
      <w:r w:rsidR="00EA0279" w:rsidRPr="00675EBE">
        <w:t xml:space="preserve">for </w:t>
      </w:r>
      <w:r w:rsidRPr="00675EBE">
        <w:t xml:space="preserve">a concentration </w:t>
      </w:r>
      <w:r w:rsidR="00445F82">
        <w:t>exceeding</w:t>
      </w:r>
      <w:r w:rsidRPr="00675EBE">
        <w:t xml:space="preserve"> 10</w:t>
      </w:r>
      <w:r w:rsidRPr="00675EBE">
        <w:rPr>
          <w:vertAlign w:val="superscript"/>
        </w:rPr>
        <w:t>–3</w:t>
      </w:r>
      <w:r w:rsidRPr="00675EBE">
        <w:t xml:space="preserve"> mg/</w:t>
      </w:r>
      <w:r w:rsidR="003C4186" w:rsidRPr="00675EBE">
        <w:rPr>
          <w:lang w:eastAsia="ko-KR"/>
        </w:rPr>
        <w:t>L</w:t>
      </w:r>
      <w:r w:rsidRPr="00675EBE">
        <w:t>, using (a) the reference hydraulic conductivity field; (b) estimated hydraulic conductivity field without secondary information; (c) estimated hydraulic conductivity field with incorrect secondary information; (d) estimated hydraulic conductivity field based on correct geometry function with optimized parameters.</w:t>
      </w:r>
    </w:p>
    <w:p w14:paraId="59230162" w14:textId="6762C5E9" w:rsidR="00B1165B" w:rsidRPr="00675EBE" w:rsidRDefault="00B1165B" w:rsidP="00572C17">
      <w:pPr>
        <w:pStyle w:val="Text"/>
      </w:pPr>
      <w:r w:rsidRPr="00675EBE">
        <w:t xml:space="preserve">Overall, the results of the flow and transport simulation confirm that the deployment of the solute plume is highly sensitive to small-scale variability in the hydraulic conductivity distribution (Sudicky et al., 2010). The </w:t>
      </w:r>
      <w:r w:rsidR="003C4186" w:rsidRPr="00675EBE">
        <w:rPr>
          <w:lang w:eastAsia="ko-KR"/>
        </w:rPr>
        <w:t xml:space="preserve">study </w:t>
      </w:r>
      <w:r w:rsidRPr="00675EBE">
        <w:t xml:space="preserve">findings highlight the need for careful consideration of small-scale variability and </w:t>
      </w:r>
      <w:proofErr w:type="spellStart"/>
      <w:r w:rsidRPr="00675EBE">
        <w:t>nonstationarity</w:t>
      </w:r>
      <w:proofErr w:type="spellEnd"/>
      <w:r w:rsidRPr="00675EBE">
        <w:t xml:space="preserve"> in the hydraulic conductivity estimation process</w:t>
      </w:r>
      <w:r w:rsidR="002946D5" w:rsidRPr="00675EBE">
        <w:rPr>
          <w:lang w:eastAsia="ko-KR"/>
        </w:rPr>
        <w:t>; moreover, they underline</w:t>
      </w:r>
      <w:r w:rsidR="002946D5" w:rsidRPr="00675EBE">
        <w:t xml:space="preserve"> </w:t>
      </w:r>
      <w:r w:rsidRPr="00675EBE">
        <w:t xml:space="preserve">the importance of developing accurate and reliable methods for estimating the hydraulic conductivity distribution in groundwater systems. </w:t>
      </w:r>
      <w:r w:rsidR="00675EBE" w:rsidRPr="00675EBE">
        <w:rPr>
          <w:iCs/>
          <w:lang w:eastAsia="ko-KR"/>
        </w:rPr>
        <w:t>M</w:t>
      </w:r>
      <w:r w:rsidR="00675EBE" w:rsidRPr="00675EBE">
        <w:t>ore effective and reliable approaches for managing and mitigating the groundwater contamination</w:t>
      </w:r>
      <w:r w:rsidR="00675EBE" w:rsidRPr="00675EBE">
        <w:rPr>
          <w:lang w:eastAsia="ko-KR"/>
        </w:rPr>
        <w:t xml:space="preserve"> </w:t>
      </w:r>
      <w:r w:rsidR="00675EBE" w:rsidRPr="00675EBE">
        <w:rPr>
          <w:lang w:eastAsia="ko-KR"/>
        </w:rPr>
        <w:lastRenderedPageBreak/>
        <w:t>risks can be developed</w:t>
      </w:r>
      <w:r w:rsidR="00675EBE" w:rsidRPr="00675EBE">
        <w:rPr>
          <w:iCs/>
          <w:lang w:eastAsia="ko-KR"/>
        </w:rPr>
        <w:t xml:space="preserve"> by </w:t>
      </w:r>
      <w:r w:rsidR="00A338A0" w:rsidRPr="00675EBE">
        <w:rPr>
          <w:iCs/>
          <w:lang w:eastAsia="ko-KR"/>
        </w:rPr>
        <w:t>improving</w:t>
      </w:r>
      <w:r w:rsidR="002946D5" w:rsidRPr="00675EBE">
        <w:t xml:space="preserve"> </w:t>
      </w:r>
      <w:r w:rsidRPr="00675EBE">
        <w:t xml:space="preserve">our understanding of the </w:t>
      </w:r>
      <w:r w:rsidR="00675EBE" w:rsidRPr="00675EBE">
        <w:t xml:space="preserve">effect </w:t>
      </w:r>
      <w:r w:rsidRPr="00675EBE">
        <w:t>of hydraulic conductivity variability on solute transport behavior.</w:t>
      </w:r>
    </w:p>
    <w:p w14:paraId="2EF8DFA0" w14:textId="19085416" w:rsidR="00B1165B" w:rsidRPr="00572C17" w:rsidRDefault="00B1165B" w:rsidP="00572C17">
      <w:pPr>
        <w:pStyle w:val="Heading-Main"/>
      </w:pPr>
      <w:r w:rsidRPr="00572C17">
        <w:t xml:space="preserve">4 </w:t>
      </w:r>
      <w:r w:rsidR="009E69DA">
        <w:t>Conclusions</w:t>
      </w:r>
    </w:p>
    <w:p w14:paraId="1CA7BA7E" w14:textId="4D703C27" w:rsidR="00B1165B" w:rsidRPr="00675EBE" w:rsidRDefault="00B1165B" w:rsidP="00572C17">
      <w:pPr>
        <w:pStyle w:val="Text"/>
      </w:pPr>
      <w:r w:rsidRPr="00675EBE">
        <w:t xml:space="preserve">This study developed and demonstrated the </w:t>
      </w:r>
      <w:r w:rsidR="002946D5" w:rsidRPr="00675EBE">
        <w:rPr>
          <w:lang w:eastAsia="ko-KR"/>
        </w:rPr>
        <w:t>combined application</w:t>
      </w:r>
      <w:r w:rsidR="002946D5" w:rsidRPr="00675EBE">
        <w:t xml:space="preserve"> </w:t>
      </w:r>
      <w:r w:rsidRPr="00675EBE">
        <w:t xml:space="preserve">of geodesic kernel and GPR for estimating the distribution of hydraulic properties, </w:t>
      </w:r>
      <w:r w:rsidR="004956AC" w:rsidRPr="00675EBE">
        <w:rPr>
          <w:rFonts w:eastAsia="바탕"/>
          <w:lang w:eastAsia="ko-KR"/>
        </w:rPr>
        <w:t xml:space="preserve">which </w:t>
      </w:r>
      <w:r w:rsidRPr="00675EBE">
        <w:t xml:space="preserve">generally </w:t>
      </w:r>
      <w:r w:rsidR="00675EBE">
        <w:rPr>
          <w:rFonts w:eastAsia="바탕"/>
          <w:lang w:eastAsia="ko-KR"/>
        </w:rPr>
        <w:t>show</w:t>
      </w:r>
      <w:r w:rsidR="00675EBE" w:rsidRPr="00675EBE">
        <w:rPr>
          <w:rFonts w:eastAsia="바탕"/>
          <w:lang w:eastAsia="ko-KR"/>
        </w:rPr>
        <w:t xml:space="preserve"> </w:t>
      </w:r>
      <w:r w:rsidRPr="00675EBE">
        <w:t>spatially</w:t>
      </w:r>
      <w:r w:rsidR="00445F82">
        <w:t xml:space="preserve"> varying and</w:t>
      </w:r>
      <w:r w:rsidRPr="00675EBE">
        <w:t xml:space="preserve"> nonstationary characteristics. </w:t>
      </w:r>
      <w:r w:rsidR="002946D5" w:rsidRPr="00675EBE">
        <w:rPr>
          <w:lang w:eastAsia="ko-KR"/>
        </w:rPr>
        <w:t>In</w:t>
      </w:r>
      <w:r w:rsidR="002946D5" w:rsidRPr="00675EBE">
        <w:t xml:space="preserve"> this</w:t>
      </w:r>
      <w:r w:rsidR="002946D5" w:rsidRPr="00675EBE">
        <w:rPr>
          <w:lang w:eastAsia="ko-KR"/>
        </w:rPr>
        <w:t xml:space="preserve"> direction</w:t>
      </w:r>
      <w:r w:rsidRPr="00675EBE">
        <w:rPr>
          <w:lang w:eastAsia="ko-KR"/>
        </w:rPr>
        <w:t>,</w:t>
      </w:r>
      <w:r w:rsidRPr="00675EBE">
        <w:t xml:space="preserve"> a geodesic distance based on the </w:t>
      </w:r>
      <w:r w:rsidR="004956AC" w:rsidRPr="00675EBE">
        <w:rPr>
          <w:rFonts w:eastAsia="바탕"/>
          <w:lang w:eastAsia="ko-KR"/>
        </w:rPr>
        <w:t xml:space="preserve">manifold's </w:t>
      </w:r>
      <w:r w:rsidRPr="00675EBE">
        <w:t>intrinsic geometry</w:t>
      </w:r>
      <w:r w:rsidR="002946D5" w:rsidRPr="00675EBE">
        <w:rPr>
          <w:lang w:eastAsia="ko-KR"/>
        </w:rPr>
        <w:t xml:space="preserve"> was derived; moreover,</w:t>
      </w:r>
      <w:r w:rsidR="002946D5" w:rsidRPr="00675EBE">
        <w:t xml:space="preserve"> </w:t>
      </w:r>
      <w:r w:rsidRPr="00675EBE">
        <w:t>a GPR based on the geodesic kernel</w:t>
      </w:r>
      <w:r w:rsidR="002946D5" w:rsidRPr="00675EBE">
        <w:rPr>
          <w:lang w:eastAsia="ko-KR"/>
        </w:rPr>
        <w:t xml:space="preserve"> was defined</w:t>
      </w:r>
      <w:r w:rsidRPr="00675EBE">
        <w:t xml:space="preserve">. The equations for the geodesic kernel and GPR </w:t>
      </w:r>
      <w:r w:rsidR="008C0D2E">
        <w:rPr>
          <w:lang w:eastAsia="ko-KR"/>
        </w:rPr>
        <w:t xml:space="preserve">were of </w:t>
      </w:r>
      <w:r w:rsidRPr="00675EBE">
        <w:t>a simple semi</w:t>
      </w:r>
      <w:r w:rsidR="009E69DA">
        <w:t>-analytical</w:t>
      </w:r>
      <w:r w:rsidRPr="00675EBE">
        <w:t xml:space="preserve"> form, which allows their efficient evaluation using only a few lines of computational code.</w:t>
      </w:r>
    </w:p>
    <w:p w14:paraId="69AA448B" w14:textId="1F7A229C" w:rsidR="00B1165B" w:rsidRPr="00675EBE" w:rsidRDefault="002946D5" w:rsidP="00572C17">
      <w:pPr>
        <w:pStyle w:val="Text"/>
      </w:pPr>
      <w:r w:rsidRPr="00675EBE">
        <w:rPr>
          <w:lang w:eastAsia="ko-KR"/>
        </w:rPr>
        <w:t>Furthermore,</w:t>
      </w:r>
      <w:r w:rsidRPr="00675EBE">
        <w:t xml:space="preserve"> the proposed approach</w:t>
      </w:r>
      <w:r w:rsidRPr="00675EBE">
        <w:rPr>
          <w:lang w:eastAsia="ko-KR"/>
        </w:rPr>
        <w:t xml:space="preserve"> was</w:t>
      </w:r>
      <w:r w:rsidRPr="00675EBE">
        <w:t xml:space="preserve"> applied </w:t>
      </w:r>
      <w:r w:rsidR="00B1165B" w:rsidRPr="00675EBE">
        <w:t xml:space="preserve">to several </w:t>
      </w:r>
      <w:r w:rsidRPr="00675EBE">
        <w:rPr>
          <w:lang w:eastAsia="ko-KR"/>
        </w:rPr>
        <w:t xml:space="preserve">hypothetical scenarios to evaluate </w:t>
      </w:r>
      <w:r w:rsidR="00BA25E5" w:rsidRPr="00675EBE">
        <w:rPr>
          <w:lang w:eastAsia="ko-KR"/>
        </w:rPr>
        <w:t>its</w:t>
      </w:r>
      <w:r w:rsidR="00B15876">
        <w:rPr>
          <w:lang w:eastAsia="ko-KR"/>
        </w:rPr>
        <w:t xml:space="preserve"> effectiveness</w:t>
      </w:r>
      <w:r w:rsidRPr="00675EBE">
        <w:rPr>
          <w:lang w:eastAsia="ko-KR"/>
        </w:rPr>
        <w:t xml:space="preserve"> </w:t>
      </w:r>
      <w:r w:rsidR="00B1165B" w:rsidRPr="00675EBE">
        <w:rPr>
          <w:lang w:eastAsia="ko-KR"/>
        </w:rPr>
        <w:t xml:space="preserve">and </w:t>
      </w:r>
      <w:r w:rsidR="00B1165B" w:rsidRPr="00675EBE">
        <w:t>the characteristics of the resulting estimations</w:t>
      </w:r>
      <w:r w:rsidRPr="00675EBE">
        <w:rPr>
          <w:lang w:eastAsia="ko-KR"/>
        </w:rPr>
        <w:t xml:space="preserve"> were analyzed</w:t>
      </w:r>
      <w:r w:rsidR="00B1165B" w:rsidRPr="00675EBE">
        <w:rPr>
          <w:lang w:eastAsia="ko-KR"/>
        </w:rPr>
        <w:t>.</w:t>
      </w:r>
      <w:r w:rsidR="00B1165B" w:rsidRPr="00675EBE">
        <w:t xml:space="preserve"> </w:t>
      </w:r>
      <w:r w:rsidR="00B15876">
        <w:t>During</w:t>
      </w:r>
      <w:r w:rsidR="00B15876" w:rsidRPr="00675EBE">
        <w:t xml:space="preserve"> </w:t>
      </w:r>
      <w:r w:rsidR="00B1165B" w:rsidRPr="00675EBE">
        <w:t>the implementation of the developed approach, an unconditional reference hydraulic</w:t>
      </w:r>
      <w:r w:rsidR="000F070A" w:rsidRPr="00675EBE">
        <w:t xml:space="preserve"> </w:t>
      </w:r>
      <w:r w:rsidR="00B1165B" w:rsidRPr="00675EBE">
        <w:t>conductivity field</w:t>
      </w:r>
      <w:r w:rsidRPr="00675EBE">
        <w:rPr>
          <w:lang w:eastAsia="ko-KR"/>
        </w:rPr>
        <w:t xml:space="preserve"> was generated</w:t>
      </w:r>
      <w:r w:rsidR="00B1165B" w:rsidRPr="00675EBE">
        <w:t xml:space="preserve">, which served as the </w:t>
      </w:r>
      <w:r w:rsidR="00B15876">
        <w:t>foundation</w:t>
      </w:r>
      <w:r w:rsidR="00B15876" w:rsidRPr="00675EBE">
        <w:t xml:space="preserve"> </w:t>
      </w:r>
      <w:r w:rsidR="00B1165B" w:rsidRPr="00675EBE">
        <w:t xml:space="preserve">for </w:t>
      </w:r>
      <w:r w:rsidR="00B15876">
        <w:t xml:space="preserve">the </w:t>
      </w:r>
      <w:r w:rsidR="00B1165B" w:rsidRPr="00675EBE">
        <w:t xml:space="preserve">subsequent conditioning of the primary dataset. To introduce strong spatial </w:t>
      </w:r>
      <w:proofErr w:type="spellStart"/>
      <w:r w:rsidR="00B1165B" w:rsidRPr="00675EBE">
        <w:t>nonstationarity</w:t>
      </w:r>
      <w:proofErr w:type="spellEnd"/>
      <w:r w:rsidR="00B1165B" w:rsidRPr="00675EBE">
        <w:t xml:space="preserve"> in the hydraulic conductivity distribution, secondary information</w:t>
      </w:r>
      <w:r w:rsidRPr="00675EBE">
        <w:t xml:space="preserve"> </w:t>
      </w:r>
      <w:r w:rsidRPr="00675EBE">
        <w:rPr>
          <w:lang w:eastAsia="ko-KR"/>
        </w:rPr>
        <w:t>was hypothesized,</w:t>
      </w:r>
      <w:r w:rsidR="00B1165B" w:rsidRPr="00675EBE">
        <w:rPr>
          <w:lang w:eastAsia="ko-KR"/>
        </w:rPr>
        <w:t xml:space="preserve"> </w:t>
      </w:r>
      <w:r w:rsidR="00B1165B" w:rsidRPr="00675EBE">
        <w:t xml:space="preserve">assuming a specific geological structure </w:t>
      </w:r>
      <w:r w:rsidR="007426C0" w:rsidRPr="00675EBE">
        <w:rPr>
          <w:rFonts w:eastAsia="바탕"/>
          <w:lang w:eastAsia="ko-KR"/>
        </w:rPr>
        <w:t xml:space="preserve">that was </w:t>
      </w:r>
      <w:r w:rsidR="00B1165B" w:rsidRPr="00675EBE">
        <w:t xml:space="preserve">used in the generation process. The resulting primary dataset was </w:t>
      </w:r>
      <w:r w:rsidRPr="00675EBE">
        <w:rPr>
          <w:lang w:eastAsia="ko-KR"/>
        </w:rPr>
        <w:t>subsequently</w:t>
      </w:r>
      <w:r w:rsidRPr="00675EBE">
        <w:t xml:space="preserve"> </w:t>
      </w:r>
      <w:r w:rsidR="00B1165B" w:rsidRPr="00675EBE">
        <w:t xml:space="preserve">used in </w:t>
      </w:r>
      <w:r w:rsidRPr="00675EBE">
        <w:rPr>
          <w:lang w:eastAsia="ko-KR"/>
        </w:rPr>
        <w:t>further</w:t>
      </w:r>
      <w:r w:rsidRPr="00675EBE">
        <w:t xml:space="preserve"> </w:t>
      </w:r>
      <w:r w:rsidR="00B1165B" w:rsidRPr="00675EBE">
        <w:t xml:space="preserve">estimations, with one </w:t>
      </w:r>
      <w:r w:rsidR="00445F82">
        <w:t xml:space="preserve">case </w:t>
      </w:r>
      <w:r w:rsidR="00B1165B" w:rsidRPr="00675EBE">
        <w:t xml:space="preserve">using only the primary information and the </w:t>
      </w:r>
      <w:r w:rsidR="00445F82">
        <w:t>other two cases</w:t>
      </w:r>
      <w:r w:rsidR="00B1165B" w:rsidRPr="00675EBE">
        <w:t xml:space="preserve"> incorporating partial amounts of the secondary information </w:t>
      </w:r>
      <w:r w:rsidRPr="00675EBE">
        <w:rPr>
          <w:lang w:eastAsia="ko-KR"/>
        </w:rPr>
        <w:t xml:space="preserve">to </w:t>
      </w:r>
      <w:r w:rsidR="00B1165B" w:rsidRPr="00675EBE">
        <w:t xml:space="preserve">varying degrees. The results of the hydraulic conductivity estimations </w:t>
      </w:r>
      <w:r w:rsidR="00B15876">
        <w:t>show</w:t>
      </w:r>
      <w:r w:rsidR="00B15876" w:rsidRPr="00675EBE">
        <w:t xml:space="preserve"> </w:t>
      </w:r>
      <w:r w:rsidR="00BA25E5" w:rsidRPr="00675EBE">
        <w:rPr>
          <w:lang w:eastAsia="ko-KR"/>
        </w:rPr>
        <w:t xml:space="preserve">the </w:t>
      </w:r>
      <w:r w:rsidR="00B1165B" w:rsidRPr="00675EBE">
        <w:rPr>
          <w:lang w:eastAsia="ko-KR"/>
        </w:rPr>
        <w:t>strong</w:t>
      </w:r>
      <w:r w:rsidR="00BA25E5" w:rsidRPr="00675EBE">
        <w:rPr>
          <w:lang w:eastAsia="ko-KR"/>
        </w:rPr>
        <w:t xml:space="preserve"> </w:t>
      </w:r>
      <w:r w:rsidR="00B1165B" w:rsidRPr="00675EBE">
        <w:rPr>
          <w:lang w:eastAsia="ko-KR"/>
        </w:rPr>
        <w:t>depend</w:t>
      </w:r>
      <w:r w:rsidR="00BA25E5" w:rsidRPr="00675EBE">
        <w:rPr>
          <w:lang w:eastAsia="ko-KR"/>
        </w:rPr>
        <w:t>ence</w:t>
      </w:r>
      <w:r w:rsidR="00B1165B" w:rsidRPr="00675EBE">
        <w:rPr>
          <w:lang w:eastAsia="ko-KR"/>
        </w:rPr>
        <w:t xml:space="preserve"> </w:t>
      </w:r>
      <w:r w:rsidR="00BA25E5" w:rsidRPr="00675EBE">
        <w:rPr>
          <w:lang w:eastAsia="ko-KR"/>
        </w:rPr>
        <w:t>of estimation</w:t>
      </w:r>
      <w:r w:rsidR="00BA25E5" w:rsidRPr="00675EBE">
        <w:t xml:space="preserve"> accuracy </w:t>
      </w:r>
      <w:r w:rsidR="00B1165B" w:rsidRPr="00675EBE">
        <w:t xml:space="preserve">on the use of secondary information for characterizing the nonstationary field. This sensitivity </w:t>
      </w:r>
      <w:r w:rsidR="00BA25E5" w:rsidRPr="00675EBE">
        <w:rPr>
          <w:lang w:eastAsia="ko-KR"/>
        </w:rPr>
        <w:t>can be</w:t>
      </w:r>
      <w:r w:rsidR="00BA25E5" w:rsidRPr="00675EBE">
        <w:t xml:space="preserve"> </w:t>
      </w:r>
      <w:r w:rsidR="00B1165B" w:rsidRPr="00675EBE">
        <w:t>attributed to the high-dimensional nature of the developed estimator. Cross</w:t>
      </w:r>
      <w:r w:rsidR="00BA25E5" w:rsidRPr="00675EBE">
        <w:rPr>
          <w:lang w:eastAsia="ko-KR"/>
        </w:rPr>
        <w:t xml:space="preserve"> </w:t>
      </w:r>
      <w:r w:rsidR="00B1165B" w:rsidRPr="00675EBE">
        <w:t xml:space="preserve">validation can be used to further improve the estimation, allowing optimization of the model parameters of the secondary information. </w:t>
      </w:r>
      <w:r w:rsidR="00BA25E5" w:rsidRPr="00675EBE">
        <w:rPr>
          <w:lang w:eastAsia="ko-KR"/>
        </w:rPr>
        <w:t>Furthermore</w:t>
      </w:r>
      <w:r w:rsidR="00B1165B" w:rsidRPr="00675EBE">
        <w:t>, the estimated hydraulic conductivity fields were used to simulate groundwater flow and solute transport</w:t>
      </w:r>
      <w:r w:rsidR="00BA25E5" w:rsidRPr="00675EBE">
        <w:rPr>
          <w:lang w:eastAsia="ko-KR"/>
        </w:rPr>
        <w:t>, revealing</w:t>
      </w:r>
      <w:r w:rsidR="00BA25E5" w:rsidRPr="00675EBE">
        <w:t xml:space="preserve"> the </w:t>
      </w:r>
      <w:r w:rsidR="00BA25E5" w:rsidRPr="00675EBE">
        <w:rPr>
          <w:lang w:eastAsia="ko-KR"/>
        </w:rPr>
        <w:t xml:space="preserve">great dependence of </w:t>
      </w:r>
      <w:r w:rsidR="00B1165B" w:rsidRPr="00675EBE">
        <w:rPr>
          <w:lang w:eastAsia="ko-KR"/>
        </w:rPr>
        <w:t xml:space="preserve">the </w:t>
      </w:r>
      <w:r w:rsidR="00BA25E5" w:rsidRPr="00675EBE">
        <w:rPr>
          <w:lang w:eastAsia="ko-KR"/>
        </w:rPr>
        <w:t xml:space="preserve">estimation </w:t>
      </w:r>
      <w:r w:rsidR="00B1165B" w:rsidRPr="00675EBE">
        <w:t xml:space="preserve">accuracy of the hydraulic conductivity on the incorporation of secondary information in addition to the primary information, with the case that incorporated optimized secondary information </w:t>
      </w:r>
      <w:r w:rsidR="00BA25E5" w:rsidRPr="00675EBE">
        <w:rPr>
          <w:lang w:eastAsia="ko-KR"/>
        </w:rPr>
        <w:t>exhibits</w:t>
      </w:r>
      <w:r w:rsidR="00BA25E5" w:rsidRPr="00675EBE">
        <w:t xml:space="preserve"> </w:t>
      </w:r>
      <w:r w:rsidR="00B1165B" w:rsidRPr="00675EBE">
        <w:t xml:space="preserve">the highest similarity to the reference case. This finding </w:t>
      </w:r>
      <w:r w:rsidR="00BA25E5" w:rsidRPr="00675EBE">
        <w:rPr>
          <w:lang w:eastAsia="ko-KR"/>
        </w:rPr>
        <w:t>highlights</w:t>
      </w:r>
      <w:r w:rsidR="00BA25E5" w:rsidRPr="00675EBE">
        <w:t xml:space="preserve"> </w:t>
      </w:r>
      <w:r w:rsidR="00B1165B" w:rsidRPr="00675EBE">
        <w:t xml:space="preserve">the significance of utilizing secondary information, especially for characterizing nonstationary aquifers, </w:t>
      </w:r>
      <w:r w:rsidR="00BA25E5" w:rsidRPr="00675EBE">
        <w:rPr>
          <w:lang w:eastAsia="ko-KR"/>
        </w:rPr>
        <w:t>for</w:t>
      </w:r>
      <w:r w:rsidR="00B1165B" w:rsidRPr="00675EBE">
        <w:rPr>
          <w:lang w:eastAsia="ko-KR"/>
        </w:rPr>
        <w:t xml:space="preserve"> </w:t>
      </w:r>
      <w:r w:rsidR="00B1165B" w:rsidRPr="00675EBE">
        <w:t xml:space="preserve">accurate hydraulic property estimation </w:t>
      </w:r>
      <w:r w:rsidR="00BA25E5" w:rsidRPr="00675EBE">
        <w:rPr>
          <w:lang w:eastAsia="ko-KR"/>
        </w:rPr>
        <w:t>to ensure</w:t>
      </w:r>
      <w:r w:rsidR="00BA25E5" w:rsidRPr="00675EBE">
        <w:t xml:space="preserve"> </w:t>
      </w:r>
      <w:r w:rsidR="00B1165B" w:rsidRPr="00675EBE">
        <w:t xml:space="preserve">effective groundwater resources management. </w:t>
      </w:r>
      <w:r w:rsidR="00B15876">
        <w:rPr>
          <w:lang w:eastAsia="ko-KR"/>
        </w:rPr>
        <w:t>Notably</w:t>
      </w:r>
      <w:r w:rsidR="000F070A" w:rsidRPr="00675EBE">
        <w:rPr>
          <w:lang w:eastAsia="ko-KR"/>
        </w:rPr>
        <w:t>,</w:t>
      </w:r>
      <w:r w:rsidR="00B1165B" w:rsidRPr="00675EBE">
        <w:rPr>
          <w:lang w:eastAsia="ko-KR"/>
        </w:rPr>
        <w:t xml:space="preserve"> </w:t>
      </w:r>
      <w:r w:rsidR="00B15876" w:rsidRPr="00675EBE">
        <w:t>the developed approach is susceptible to overfitting</w:t>
      </w:r>
      <w:r w:rsidR="00B15876" w:rsidRPr="00675EBE">
        <w:rPr>
          <w:lang w:eastAsia="ko-KR"/>
        </w:rPr>
        <w:t xml:space="preserve"> </w:t>
      </w:r>
      <w:proofErr w:type="gramStart"/>
      <w:r w:rsidR="000F070A" w:rsidRPr="00675EBE">
        <w:rPr>
          <w:lang w:eastAsia="ko-KR"/>
        </w:rPr>
        <w:t>similar</w:t>
      </w:r>
      <w:r w:rsidR="000F070A" w:rsidRPr="00675EBE">
        <w:t xml:space="preserve"> to</w:t>
      </w:r>
      <w:proofErr w:type="gramEnd"/>
      <w:r w:rsidR="000F070A" w:rsidRPr="00675EBE">
        <w:t xml:space="preserve"> that </w:t>
      </w:r>
      <w:r w:rsidR="000F070A" w:rsidRPr="00675EBE">
        <w:rPr>
          <w:lang w:eastAsia="ko-KR"/>
        </w:rPr>
        <w:t>in</w:t>
      </w:r>
      <w:r w:rsidR="00B1165B" w:rsidRPr="00675EBE">
        <w:t xml:space="preserve"> any high-dimensional method</w:t>
      </w:r>
      <w:r w:rsidR="00B15876">
        <w:t>.</w:t>
      </w:r>
      <w:r w:rsidR="00B1165B" w:rsidRPr="00675EBE">
        <w:t xml:space="preserve"> </w:t>
      </w:r>
      <w:r w:rsidR="00B15876">
        <w:rPr>
          <w:lang w:eastAsia="ko-KR"/>
        </w:rPr>
        <w:t>This leads</w:t>
      </w:r>
      <w:r w:rsidR="00B1165B" w:rsidRPr="00675EBE">
        <w:t xml:space="preserve"> to poor estimation results </w:t>
      </w:r>
      <w:r w:rsidR="000F070A" w:rsidRPr="00675EBE">
        <w:rPr>
          <w:lang w:eastAsia="ko-KR"/>
        </w:rPr>
        <w:t>in case of misinterpretation of</w:t>
      </w:r>
      <w:r w:rsidR="000F070A" w:rsidRPr="00675EBE">
        <w:t xml:space="preserve"> </w:t>
      </w:r>
      <w:r w:rsidR="00B1165B" w:rsidRPr="00675EBE">
        <w:t>the secondary information</w:t>
      </w:r>
      <w:r w:rsidR="00B1165B" w:rsidRPr="00675EBE">
        <w:rPr>
          <w:lang w:eastAsia="ko-KR"/>
        </w:rPr>
        <w:t>.</w:t>
      </w:r>
      <w:r w:rsidR="00B1165B" w:rsidRPr="00675EBE">
        <w:t xml:space="preserve"> Therefore, future </w:t>
      </w:r>
      <w:r w:rsidR="000F070A" w:rsidRPr="00675EBE">
        <w:rPr>
          <w:lang w:eastAsia="ko-KR"/>
        </w:rPr>
        <w:t>studies</w:t>
      </w:r>
      <w:r w:rsidR="000F070A" w:rsidRPr="00675EBE">
        <w:t xml:space="preserve"> </w:t>
      </w:r>
      <w:r w:rsidR="00B1165B" w:rsidRPr="00675EBE">
        <w:t xml:space="preserve">should explore techniques </w:t>
      </w:r>
      <w:r w:rsidR="000F070A" w:rsidRPr="00675EBE">
        <w:rPr>
          <w:lang w:eastAsia="ko-KR"/>
        </w:rPr>
        <w:t>to mitigate</w:t>
      </w:r>
      <w:r w:rsidR="00B1165B" w:rsidRPr="00675EBE">
        <w:t xml:space="preserve"> overfitting and </w:t>
      </w:r>
      <w:r w:rsidR="000F070A" w:rsidRPr="00675EBE">
        <w:rPr>
          <w:lang w:eastAsia="ko-KR"/>
        </w:rPr>
        <w:t>ensure</w:t>
      </w:r>
      <w:r w:rsidR="000F070A" w:rsidRPr="00675EBE">
        <w:t xml:space="preserve"> </w:t>
      </w:r>
      <w:r w:rsidR="00B1165B" w:rsidRPr="00675EBE">
        <w:t>the robustness of the estimation process.</w:t>
      </w:r>
    </w:p>
    <w:p w14:paraId="4414815B" w14:textId="08E183A4" w:rsidR="00B1165B" w:rsidRPr="00675EBE" w:rsidRDefault="000F070A" w:rsidP="00E605A3">
      <w:pPr>
        <w:pStyle w:val="Text"/>
      </w:pPr>
      <w:r w:rsidRPr="00675EBE">
        <w:rPr>
          <w:lang w:eastAsia="ko-KR"/>
        </w:rPr>
        <w:t>Although further studies are</w:t>
      </w:r>
      <w:r w:rsidRPr="00675EBE">
        <w:t xml:space="preserve"> still </w:t>
      </w:r>
      <w:r w:rsidRPr="00675EBE">
        <w:rPr>
          <w:lang w:eastAsia="ko-KR"/>
        </w:rPr>
        <w:t>required</w:t>
      </w:r>
      <w:r w:rsidRPr="00675EBE">
        <w:t xml:space="preserve"> in this </w:t>
      </w:r>
      <w:r w:rsidRPr="00675EBE">
        <w:rPr>
          <w:lang w:eastAsia="ko-KR"/>
        </w:rPr>
        <w:t>field</w:t>
      </w:r>
      <w:r w:rsidRPr="00675EBE">
        <w:t>,</w:t>
      </w:r>
      <w:r w:rsidR="00B1165B" w:rsidRPr="00675EBE">
        <w:t xml:space="preserve"> the current study represents </w:t>
      </w:r>
      <w:r w:rsidR="00B1165B" w:rsidRPr="00675EBE">
        <w:rPr>
          <w:lang w:eastAsia="ko-KR"/>
        </w:rPr>
        <w:t>a</w:t>
      </w:r>
      <w:r w:rsidRPr="00675EBE">
        <w:rPr>
          <w:lang w:eastAsia="ko-KR"/>
        </w:rPr>
        <w:t xml:space="preserve"> crucial</w:t>
      </w:r>
      <w:r w:rsidRPr="00675EBE">
        <w:t xml:space="preserve"> </w:t>
      </w:r>
      <w:r w:rsidR="00B1165B" w:rsidRPr="00675EBE">
        <w:t xml:space="preserve">initial step in exploring </w:t>
      </w:r>
      <w:r w:rsidRPr="00675EBE">
        <w:rPr>
          <w:lang w:eastAsia="ko-KR"/>
        </w:rPr>
        <w:t>the method</w:t>
      </w:r>
      <w:r w:rsidRPr="00675EBE">
        <w:t xml:space="preserve"> to</w:t>
      </w:r>
      <w:r w:rsidR="00B1165B" w:rsidRPr="00675EBE">
        <w:t xml:space="preserve"> incorporate secondary information into manifold geometry for geological processes. </w:t>
      </w:r>
      <w:r w:rsidR="00B15876">
        <w:t>R</w:t>
      </w:r>
      <w:r w:rsidR="00B1165B" w:rsidRPr="00675EBE">
        <w:t xml:space="preserve">esults </w:t>
      </w:r>
      <w:r w:rsidR="00B15876">
        <w:t>show</w:t>
      </w:r>
      <w:r w:rsidR="00B15876" w:rsidRPr="00675EBE">
        <w:t xml:space="preserve"> </w:t>
      </w:r>
      <w:r w:rsidR="00B1165B" w:rsidRPr="00675EBE">
        <w:t xml:space="preserve">the potential </w:t>
      </w:r>
      <w:r w:rsidRPr="00675EBE">
        <w:rPr>
          <w:lang w:eastAsia="ko-KR"/>
        </w:rPr>
        <w:t xml:space="preserve">of the proposed approach </w:t>
      </w:r>
      <w:r w:rsidR="00B1165B" w:rsidRPr="00675EBE">
        <w:t xml:space="preserve">to yield </w:t>
      </w:r>
      <w:r w:rsidR="00B15876">
        <w:t>remarkable</w:t>
      </w:r>
      <w:r w:rsidR="00B15876" w:rsidRPr="00675EBE">
        <w:t xml:space="preserve"> </w:t>
      </w:r>
      <w:r w:rsidR="00B1165B" w:rsidRPr="00675EBE">
        <w:t xml:space="preserve">improvements in estimation accuracy and provide </w:t>
      </w:r>
      <w:r w:rsidRPr="00675EBE">
        <w:rPr>
          <w:lang w:eastAsia="ko-KR"/>
        </w:rPr>
        <w:t>novel</w:t>
      </w:r>
      <w:r w:rsidRPr="00675EBE">
        <w:t xml:space="preserve"> </w:t>
      </w:r>
      <w:r w:rsidR="00B1165B" w:rsidRPr="00675EBE">
        <w:t xml:space="preserve">insights into the underlying structure of geological data. </w:t>
      </w:r>
      <w:r w:rsidR="00B15876">
        <w:rPr>
          <w:rFonts w:eastAsia="바탕"/>
          <w:lang w:eastAsia="ko-KR"/>
        </w:rPr>
        <w:t>Particularly</w:t>
      </w:r>
      <w:r w:rsidR="00B1165B" w:rsidRPr="00675EBE">
        <w:rPr>
          <w:lang w:eastAsia="ko-KR"/>
        </w:rPr>
        <w:t xml:space="preserve">, </w:t>
      </w:r>
      <w:r w:rsidRPr="00675EBE">
        <w:rPr>
          <w:lang w:eastAsia="ko-KR"/>
        </w:rPr>
        <w:t>the</w:t>
      </w:r>
      <w:r w:rsidRPr="00675EBE">
        <w:t xml:space="preserve"> </w:t>
      </w:r>
      <w:r w:rsidR="00B1165B" w:rsidRPr="00675EBE">
        <w:t xml:space="preserve">developed estimator can be incorporated into an inversion approach to </w:t>
      </w:r>
      <w:r w:rsidRPr="00675EBE">
        <w:rPr>
          <w:lang w:eastAsia="ko-KR"/>
        </w:rPr>
        <w:t>improve accountability of</w:t>
      </w:r>
      <w:r w:rsidRPr="00675EBE">
        <w:t xml:space="preserve"> </w:t>
      </w:r>
      <w:r w:rsidR="00B1165B" w:rsidRPr="00675EBE">
        <w:t xml:space="preserve">nonstationary structures in the estimation, leading to more accurate and realistic estimates of hydraulic conductivity distribution. These insights have </w:t>
      </w:r>
      <w:r w:rsidRPr="00675EBE">
        <w:rPr>
          <w:lang w:eastAsia="ko-KR"/>
        </w:rPr>
        <w:t>crucial</w:t>
      </w:r>
      <w:r w:rsidRPr="00675EBE">
        <w:t xml:space="preserve"> implications </w:t>
      </w:r>
      <w:r w:rsidR="00B15876">
        <w:t>in</w:t>
      </w:r>
      <w:r w:rsidR="00B15876" w:rsidRPr="00675EBE">
        <w:t xml:space="preserve"> </w:t>
      </w:r>
      <w:r w:rsidR="00B1165B" w:rsidRPr="00675EBE">
        <w:t xml:space="preserve">safety assessments and risk management strategies </w:t>
      </w:r>
      <w:r w:rsidRPr="00675EBE">
        <w:rPr>
          <w:lang w:eastAsia="ko-KR"/>
        </w:rPr>
        <w:t>associated with</w:t>
      </w:r>
      <w:r w:rsidRPr="00675EBE">
        <w:t xml:space="preserve"> </w:t>
      </w:r>
      <w:r w:rsidR="00B1165B" w:rsidRPr="00675EBE">
        <w:t xml:space="preserve">groundwater contamination, where accurate and reliable estimation of hydraulic conductivity is critical </w:t>
      </w:r>
      <w:r w:rsidRPr="00675EBE">
        <w:rPr>
          <w:lang w:eastAsia="ko-KR"/>
        </w:rPr>
        <w:t>to assess</w:t>
      </w:r>
      <w:r w:rsidRPr="00675EBE">
        <w:t xml:space="preserve"> </w:t>
      </w:r>
      <w:r w:rsidR="00B1165B" w:rsidRPr="00675EBE">
        <w:t xml:space="preserve">potential risks and </w:t>
      </w:r>
      <w:r w:rsidRPr="00675EBE">
        <w:rPr>
          <w:lang w:eastAsia="ko-KR"/>
        </w:rPr>
        <w:t>develop</w:t>
      </w:r>
      <w:r w:rsidRPr="00675EBE">
        <w:t xml:space="preserve"> </w:t>
      </w:r>
      <w:r w:rsidR="00B1165B" w:rsidRPr="00675EBE">
        <w:t xml:space="preserve">effective mitigation measures. </w:t>
      </w:r>
      <w:r w:rsidRPr="00675EBE">
        <w:rPr>
          <w:lang w:eastAsia="ko-KR"/>
        </w:rPr>
        <w:lastRenderedPageBreak/>
        <w:t>Accordingly, further</w:t>
      </w:r>
      <w:r w:rsidRPr="00675EBE">
        <w:t xml:space="preserve"> </w:t>
      </w:r>
      <w:r w:rsidR="00B1165B" w:rsidRPr="00675EBE">
        <w:t xml:space="preserve">research </w:t>
      </w:r>
      <w:r w:rsidRPr="00675EBE">
        <w:rPr>
          <w:lang w:eastAsia="ko-KR"/>
        </w:rPr>
        <w:t>can</w:t>
      </w:r>
      <w:r w:rsidR="00B1165B" w:rsidRPr="00675EBE">
        <w:rPr>
          <w:lang w:eastAsia="ko-KR"/>
        </w:rPr>
        <w:t xml:space="preserve"> </w:t>
      </w:r>
      <w:r w:rsidRPr="00675EBE">
        <w:rPr>
          <w:lang w:eastAsia="ko-KR"/>
        </w:rPr>
        <w:t>significantly</w:t>
      </w:r>
      <w:r w:rsidRPr="00675EBE">
        <w:t xml:space="preserve"> </w:t>
      </w:r>
      <w:r w:rsidR="00B1165B" w:rsidRPr="00675EBE">
        <w:t>enhance our understanding of subsurface geology and associated geological processes.</w:t>
      </w:r>
      <w:r w:rsidR="00E605A3">
        <w:t xml:space="preserve"> </w:t>
      </w:r>
    </w:p>
    <w:p w14:paraId="2BB6DAC8" w14:textId="77777777" w:rsidR="001B1BE7" w:rsidRPr="006C362F" w:rsidRDefault="001B1BE7" w:rsidP="001B1BE7">
      <w:pPr>
        <w:shd w:val="clear" w:color="auto" w:fill="FFFFFF"/>
        <w:spacing w:before="240" w:line="480" w:lineRule="auto"/>
        <w:rPr>
          <w:rFonts w:eastAsia="Times New Roman"/>
          <w:sz w:val="24"/>
          <w:szCs w:val="24"/>
        </w:rPr>
      </w:pPr>
      <w:r w:rsidRPr="006C362F">
        <w:rPr>
          <w:rFonts w:eastAsia="Times New Roman"/>
          <w:b/>
          <w:bCs/>
          <w:color w:val="262626"/>
          <w:sz w:val="24"/>
          <w:szCs w:val="24"/>
        </w:rPr>
        <w:t>Acknowledgments</w:t>
      </w:r>
    </w:p>
    <w:p w14:paraId="57C88CE9" w14:textId="0A99A164" w:rsidR="00E605A3" w:rsidRPr="00E605A3" w:rsidRDefault="00E605A3" w:rsidP="00E605A3">
      <w:pPr>
        <w:shd w:val="clear" w:color="auto" w:fill="FFFFFF"/>
        <w:rPr>
          <w:rFonts w:eastAsia="Times New Roman"/>
          <w:b/>
          <w:bCs/>
          <w:color w:val="262626"/>
          <w:sz w:val="36"/>
          <w:szCs w:val="36"/>
        </w:rPr>
      </w:pPr>
      <w:r w:rsidRPr="00E605A3">
        <w:rPr>
          <w:sz w:val="24"/>
          <w:szCs w:val="24"/>
        </w:rPr>
        <w:t>The authors declare that they have no conflict of interest. This research was supported by the National Research Foundation of Korea (NRF) grant funded by the Korea Government (MSIT) (NRF-2020R1A2C2013606).</w:t>
      </w:r>
    </w:p>
    <w:p w14:paraId="7CBB42C7" w14:textId="38A2BB22" w:rsidR="00E605A3" w:rsidRPr="006C362F" w:rsidRDefault="00E605A3" w:rsidP="00E605A3">
      <w:pPr>
        <w:shd w:val="clear" w:color="auto" w:fill="FFFFFF"/>
        <w:spacing w:before="240" w:line="480" w:lineRule="auto"/>
        <w:rPr>
          <w:rFonts w:eastAsia="Times New Roman"/>
          <w:sz w:val="24"/>
          <w:szCs w:val="24"/>
        </w:rPr>
      </w:pPr>
      <w:r>
        <w:rPr>
          <w:rFonts w:eastAsia="Times New Roman"/>
          <w:b/>
          <w:bCs/>
          <w:color w:val="262626"/>
          <w:sz w:val="24"/>
          <w:szCs w:val="24"/>
        </w:rPr>
        <w:t>Open Research</w:t>
      </w:r>
    </w:p>
    <w:p w14:paraId="60EE9568" w14:textId="70509578" w:rsidR="00995CAA" w:rsidRPr="005067E6" w:rsidRDefault="00E605A3" w:rsidP="005067E6">
      <w:pPr>
        <w:shd w:val="clear" w:color="auto" w:fill="FFFFFF"/>
        <w:spacing w:after="240"/>
        <w:rPr>
          <w:rFonts w:eastAsia="Times New Roman"/>
          <w:b/>
          <w:bCs/>
          <w:color w:val="262626"/>
          <w:sz w:val="36"/>
          <w:szCs w:val="36"/>
        </w:rPr>
      </w:pPr>
      <w:r w:rsidRPr="00E605A3">
        <w:rPr>
          <w:sz w:val="24"/>
          <w:szCs w:val="24"/>
        </w:rPr>
        <w:t>All software programs were written in MATLAB. All the executable software used in this study are available through a public data repository once the manuscript is accepted for publication. All the data used in this study are available through a public data repository once the manuscript is accepted for publication.</w:t>
      </w:r>
    </w:p>
    <w:p w14:paraId="3BE6A8F9" w14:textId="616F671B" w:rsidR="00995CAA" w:rsidRPr="00572C17" w:rsidRDefault="00995CAA" w:rsidP="00572C17">
      <w:pPr>
        <w:shd w:val="clear" w:color="auto" w:fill="FFFFFF"/>
        <w:spacing w:line="480" w:lineRule="auto"/>
        <w:rPr>
          <w:b/>
          <w:color w:val="262626"/>
          <w:sz w:val="24"/>
        </w:rPr>
      </w:pPr>
      <w:r w:rsidRPr="00572C17">
        <w:rPr>
          <w:b/>
          <w:color w:val="262626"/>
          <w:sz w:val="24"/>
        </w:rPr>
        <w:t>References</w:t>
      </w:r>
    </w:p>
    <w:p w14:paraId="549B0405" w14:textId="77777777" w:rsidR="00B1165B" w:rsidRPr="00E605A3" w:rsidRDefault="00B1165B" w:rsidP="005067E6">
      <w:pPr>
        <w:shd w:val="clear" w:color="auto" w:fill="FFFFFF"/>
        <w:ind w:left="472" w:hanging="472"/>
        <w:rPr>
          <w:sz w:val="24"/>
        </w:rPr>
      </w:pPr>
      <w:r w:rsidRPr="00E605A3">
        <w:rPr>
          <w:sz w:val="24"/>
        </w:rPr>
        <w:t>Abramowitz, M., &amp; Stegun, I. A. (1972). Handbook of Mathematical Functions with Formulas, Graphs, and Mathematical Tables. National Bureau of Standards Applied Mathematics Series 55. Tenth Printing.</w:t>
      </w:r>
    </w:p>
    <w:p w14:paraId="59F60E7A" w14:textId="77777777" w:rsidR="00B1165B" w:rsidRPr="00E605A3" w:rsidRDefault="00B1165B" w:rsidP="005067E6">
      <w:pPr>
        <w:shd w:val="clear" w:color="auto" w:fill="FFFFFF"/>
        <w:ind w:left="472" w:hanging="472"/>
        <w:rPr>
          <w:sz w:val="24"/>
        </w:rPr>
      </w:pPr>
      <w:r w:rsidRPr="00E605A3">
        <w:rPr>
          <w:sz w:val="24"/>
        </w:rPr>
        <w:t>Bedekar, V., Morway, E. D., Langevin, C. D., &amp; Tonkin, M. J. (2016). MT3D-USGS version 1: A US Geological Survey release of MT3DMS updated with new and expanded transport capabilities for use with MODFLOW (No. 6-A53). US Geological Survey.</w:t>
      </w:r>
    </w:p>
    <w:p w14:paraId="4F965648" w14:textId="77777777" w:rsidR="00B1165B" w:rsidRPr="00E605A3" w:rsidRDefault="00B1165B" w:rsidP="005067E6">
      <w:pPr>
        <w:shd w:val="clear" w:color="auto" w:fill="FFFFFF"/>
        <w:ind w:left="472" w:hanging="472"/>
        <w:rPr>
          <w:sz w:val="24"/>
        </w:rPr>
      </w:pPr>
      <w:r w:rsidRPr="00E605A3">
        <w:rPr>
          <w:sz w:val="24"/>
        </w:rPr>
        <w:t>Chiles, J. P., &amp; Delfiner, P. (2009). Geostatistics: modeling spatial uncertainty (Vol. 497). John Wiley &amp; Sons.</w:t>
      </w:r>
    </w:p>
    <w:p w14:paraId="5578DA94" w14:textId="77777777" w:rsidR="00B1165B" w:rsidRPr="00E605A3" w:rsidRDefault="00B1165B" w:rsidP="005067E6">
      <w:pPr>
        <w:shd w:val="clear" w:color="auto" w:fill="FFFFFF"/>
        <w:ind w:left="472" w:hanging="472"/>
        <w:rPr>
          <w:sz w:val="24"/>
        </w:rPr>
      </w:pPr>
      <w:r w:rsidRPr="00E605A3">
        <w:rPr>
          <w:sz w:val="24"/>
        </w:rPr>
        <w:t>Crane, K., Weischedel, C., &amp; Wardetzky, M. (2013). Geodesics in heat: A new approach to computing distance based on heat flow. ACM Transactions on Graphics (TOG), 32(5), 1-11.</w:t>
      </w:r>
    </w:p>
    <w:p w14:paraId="1866321D" w14:textId="77777777" w:rsidR="00B1165B" w:rsidRPr="00E605A3" w:rsidRDefault="00B1165B" w:rsidP="005067E6">
      <w:pPr>
        <w:shd w:val="clear" w:color="auto" w:fill="FFFFFF"/>
        <w:ind w:left="472" w:hanging="472"/>
        <w:rPr>
          <w:sz w:val="24"/>
        </w:rPr>
      </w:pPr>
      <w:r w:rsidRPr="00E605A3">
        <w:rPr>
          <w:sz w:val="24"/>
        </w:rPr>
        <w:t>Cressie, N. (1986). Kriging nonstationary data. Journal of the American Statistical Association, 81(395), 625-634.</w:t>
      </w:r>
    </w:p>
    <w:p w14:paraId="239D4DEA" w14:textId="77777777" w:rsidR="00B1165B" w:rsidRPr="00E605A3" w:rsidRDefault="00B1165B" w:rsidP="005067E6">
      <w:pPr>
        <w:shd w:val="clear" w:color="auto" w:fill="FFFFFF"/>
        <w:ind w:left="472" w:hanging="472"/>
        <w:rPr>
          <w:sz w:val="24"/>
        </w:rPr>
      </w:pPr>
      <w:r w:rsidRPr="00E605A3">
        <w:rPr>
          <w:sz w:val="24"/>
        </w:rPr>
        <w:t>Cressie, N. (1993). Aggregation in geostatistical problems (pp. 25-36). Springer Netherlands.</w:t>
      </w:r>
    </w:p>
    <w:p w14:paraId="64C2D981" w14:textId="77777777" w:rsidR="00B1165B" w:rsidRPr="00E605A3" w:rsidRDefault="00B1165B" w:rsidP="005067E6">
      <w:pPr>
        <w:shd w:val="clear" w:color="auto" w:fill="FFFFFF"/>
        <w:ind w:left="472" w:hanging="472"/>
        <w:rPr>
          <w:sz w:val="24"/>
        </w:rPr>
      </w:pPr>
      <w:r w:rsidRPr="00E605A3">
        <w:rPr>
          <w:sz w:val="24"/>
        </w:rPr>
        <w:t>Dagan, G., &amp; Nguyen, V. (1989). A comparison of travel time and concentration approaches to modeling transport by groundwater. Journal of contaminant hydrology, 4(1), 79-91.</w:t>
      </w:r>
    </w:p>
    <w:p w14:paraId="221F1F5A" w14:textId="77777777" w:rsidR="00B1165B" w:rsidRPr="00E605A3" w:rsidRDefault="00B1165B" w:rsidP="005067E6">
      <w:pPr>
        <w:shd w:val="clear" w:color="auto" w:fill="FFFFFF"/>
        <w:ind w:left="472" w:hanging="472"/>
        <w:rPr>
          <w:sz w:val="24"/>
        </w:rPr>
      </w:pPr>
      <w:r w:rsidRPr="00E605A3">
        <w:rPr>
          <w:sz w:val="24"/>
        </w:rPr>
        <w:t>Deutsch, C. V., &amp; Journel, A. G. (1992). Geostatistical software library and user’s guide. Oxford University Press, 8(91), 0-1.</w:t>
      </w:r>
    </w:p>
    <w:p w14:paraId="1F029258" w14:textId="77777777" w:rsidR="00B1165B" w:rsidRPr="00E605A3" w:rsidRDefault="00B1165B" w:rsidP="005067E6">
      <w:pPr>
        <w:shd w:val="clear" w:color="auto" w:fill="FFFFFF"/>
        <w:ind w:left="472" w:hanging="472"/>
        <w:rPr>
          <w:sz w:val="24"/>
        </w:rPr>
      </w:pPr>
      <w:r w:rsidRPr="00E605A3">
        <w:rPr>
          <w:sz w:val="24"/>
        </w:rPr>
        <w:t>Fouedjio, F., Desassis, N., &amp; Rivoirard, J. (2016). A generalized convolution model and estimation for non-stationary random functions. Spatial Statistics, 16, 35-52.</w:t>
      </w:r>
    </w:p>
    <w:p w14:paraId="40B4FADB" w14:textId="77777777" w:rsidR="00B1165B" w:rsidRPr="00E605A3" w:rsidRDefault="00B1165B" w:rsidP="005067E6">
      <w:pPr>
        <w:shd w:val="clear" w:color="auto" w:fill="FFFFFF"/>
        <w:ind w:left="472" w:hanging="472"/>
        <w:rPr>
          <w:sz w:val="24"/>
        </w:rPr>
      </w:pPr>
      <w:r w:rsidRPr="00E605A3">
        <w:rPr>
          <w:sz w:val="24"/>
        </w:rPr>
        <w:t>Goovaerts, P. (1997). Geostatistics for natural resources evaluation. Oxford University Press on Demand.</w:t>
      </w:r>
    </w:p>
    <w:p w14:paraId="7A0888EF" w14:textId="77777777" w:rsidR="00B1165B" w:rsidRPr="00E605A3" w:rsidRDefault="00B1165B" w:rsidP="005067E6">
      <w:pPr>
        <w:shd w:val="clear" w:color="auto" w:fill="FFFFFF"/>
        <w:ind w:left="472" w:hanging="472"/>
        <w:rPr>
          <w:sz w:val="24"/>
        </w:rPr>
      </w:pPr>
      <w:r w:rsidRPr="00E605A3">
        <w:rPr>
          <w:sz w:val="24"/>
        </w:rPr>
        <w:t>Gorelick, S. M., &amp; Zheng, C. (2015). Global change and the groundwater management challenge. Water Resources Research, 51(5), 3031-3051.</w:t>
      </w:r>
    </w:p>
    <w:p w14:paraId="347A2FD0" w14:textId="77777777" w:rsidR="00B1165B" w:rsidRPr="00E605A3" w:rsidRDefault="00B1165B" w:rsidP="005067E6">
      <w:pPr>
        <w:shd w:val="clear" w:color="auto" w:fill="FFFFFF"/>
        <w:ind w:left="472" w:hanging="472"/>
        <w:rPr>
          <w:sz w:val="24"/>
        </w:rPr>
      </w:pPr>
      <w:r w:rsidRPr="00E605A3">
        <w:rPr>
          <w:sz w:val="24"/>
        </w:rPr>
        <w:t>Harbaugh, A. W. (2005). MODFLOW-2005, the US Geological Survey modular ground-water model: the ground-water flow process (Vol. 6). Reston, VA, USA: US Department of the Interior, US Geological Survey.</w:t>
      </w:r>
    </w:p>
    <w:p w14:paraId="4E89031F" w14:textId="77777777" w:rsidR="00B1165B" w:rsidRPr="00E605A3" w:rsidRDefault="00B1165B" w:rsidP="005067E6">
      <w:pPr>
        <w:shd w:val="clear" w:color="auto" w:fill="FFFFFF"/>
        <w:ind w:left="472" w:hanging="472"/>
        <w:rPr>
          <w:sz w:val="24"/>
        </w:rPr>
      </w:pPr>
      <w:r w:rsidRPr="00E605A3">
        <w:rPr>
          <w:sz w:val="24"/>
        </w:rPr>
        <w:t>Higdon, D. (2002). Space and space-time modeling using process convolutions. In Quantitative methods for current environmental issues (pp. 37-56). Springer, London.</w:t>
      </w:r>
    </w:p>
    <w:p w14:paraId="79499DD1" w14:textId="77777777" w:rsidR="00B1165B" w:rsidRPr="00E605A3" w:rsidRDefault="00B1165B" w:rsidP="005067E6">
      <w:pPr>
        <w:shd w:val="clear" w:color="auto" w:fill="FFFFFF"/>
        <w:ind w:left="472" w:hanging="472"/>
        <w:rPr>
          <w:sz w:val="24"/>
        </w:rPr>
      </w:pPr>
      <w:r w:rsidRPr="00E605A3">
        <w:rPr>
          <w:sz w:val="24"/>
        </w:rPr>
        <w:lastRenderedPageBreak/>
        <w:t>Jayasumana, S., Hartley, R., Salzmann, M., Li, H., &amp; Harandi, M. (2015). Kernel methods on Riemannian manifolds with Gaussian RBF kernels. IEEE transactions on pattern analysis and machine intelligence, 37(12), 2464-2477.</w:t>
      </w:r>
    </w:p>
    <w:p w14:paraId="183847CD" w14:textId="77777777" w:rsidR="00B1165B" w:rsidRPr="00E605A3" w:rsidRDefault="00B1165B" w:rsidP="005067E6">
      <w:pPr>
        <w:shd w:val="clear" w:color="auto" w:fill="FFFFFF"/>
        <w:ind w:left="472" w:hanging="472"/>
        <w:rPr>
          <w:sz w:val="24"/>
        </w:rPr>
      </w:pPr>
      <w:r w:rsidRPr="00E605A3">
        <w:rPr>
          <w:sz w:val="24"/>
        </w:rPr>
        <w:t>Laloy, E., Hérault, R., Jacques, D., &amp; Linde, N. (2018). Training‐image based geostatistical inversion using a spatial generative adversarial neural network. Water Resources Research, 54(1), 381-406.</w:t>
      </w:r>
    </w:p>
    <w:p w14:paraId="4227341A" w14:textId="77777777" w:rsidR="00B1165B" w:rsidRPr="00E605A3" w:rsidRDefault="00B1165B" w:rsidP="005067E6">
      <w:pPr>
        <w:shd w:val="clear" w:color="auto" w:fill="FFFFFF"/>
        <w:ind w:left="472" w:hanging="472"/>
        <w:rPr>
          <w:sz w:val="24"/>
        </w:rPr>
      </w:pPr>
      <w:r w:rsidRPr="00E605A3">
        <w:rPr>
          <w:sz w:val="24"/>
        </w:rPr>
        <w:t>Madsen, R. B., Møller, I., &amp; Hansen, T. M. (2021). Choosing between Gaussian and MPS simulation: the role of data information content—a case study using uncertain interpretation data points. Stochastic Environmental Research and Risk Assessment, 35(8), 1563-1583.</w:t>
      </w:r>
    </w:p>
    <w:p w14:paraId="75069EDC" w14:textId="77777777" w:rsidR="00B1165B" w:rsidRPr="00E605A3" w:rsidRDefault="00B1165B" w:rsidP="005067E6">
      <w:pPr>
        <w:shd w:val="clear" w:color="auto" w:fill="FFFFFF"/>
        <w:ind w:left="472" w:hanging="472"/>
        <w:rPr>
          <w:sz w:val="24"/>
        </w:rPr>
      </w:pPr>
      <w:r w:rsidRPr="00E605A3">
        <w:rPr>
          <w:sz w:val="24"/>
        </w:rPr>
        <w:t>Mariethoz, G., Renard, P., &amp; Straubhaar, J. (2010). The direct sampling method to perform multiple‐point geostatistical simulations. Water Resources Research, 46(11).</w:t>
      </w:r>
    </w:p>
    <w:p w14:paraId="1A0960D3" w14:textId="77777777" w:rsidR="00B1165B" w:rsidRPr="00E605A3" w:rsidRDefault="00B1165B" w:rsidP="005067E6">
      <w:pPr>
        <w:shd w:val="clear" w:color="auto" w:fill="FFFFFF"/>
        <w:ind w:left="472" w:hanging="472"/>
        <w:rPr>
          <w:sz w:val="24"/>
        </w:rPr>
      </w:pPr>
      <w:r w:rsidRPr="00E605A3">
        <w:rPr>
          <w:sz w:val="24"/>
        </w:rPr>
        <w:t>Mariethoz, G., &amp; Caers, J. (2014). Multiple-point geostatistics: stochastic modeling with training images. John Wiley &amp; Sons.</w:t>
      </w:r>
    </w:p>
    <w:p w14:paraId="74D43EB7" w14:textId="77777777" w:rsidR="00B1165B" w:rsidRPr="00E605A3" w:rsidRDefault="00B1165B" w:rsidP="005067E6">
      <w:pPr>
        <w:shd w:val="clear" w:color="auto" w:fill="FFFFFF"/>
        <w:ind w:left="472" w:hanging="472"/>
        <w:rPr>
          <w:sz w:val="24"/>
        </w:rPr>
      </w:pPr>
      <w:r w:rsidRPr="00E605A3">
        <w:rPr>
          <w:sz w:val="24"/>
        </w:rPr>
        <w:t>Mariethoz, G. (2018). When should we use multiple-point geostatistics?. Handbook of mathematical geosciences: fifty years of IAMG, 645-653.</w:t>
      </w:r>
    </w:p>
    <w:p w14:paraId="0D76D7F0" w14:textId="77777777" w:rsidR="00B1165B" w:rsidRPr="00E605A3" w:rsidRDefault="00B1165B" w:rsidP="005067E6">
      <w:pPr>
        <w:shd w:val="clear" w:color="auto" w:fill="FFFFFF"/>
        <w:ind w:left="472" w:hanging="472"/>
        <w:rPr>
          <w:sz w:val="24"/>
        </w:rPr>
      </w:pPr>
      <w:r w:rsidRPr="00E605A3">
        <w:rPr>
          <w:sz w:val="24"/>
        </w:rPr>
        <w:t>Max, A. W. (1950). Inverting modified matrices. In Memorandum Rept. 42, Statistical Research Group (p. 4). Princeton Univ.</w:t>
      </w:r>
    </w:p>
    <w:p w14:paraId="2346C391" w14:textId="77777777" w:rsidR="00B1165B" w:rsidRPr="00E605A3" w:rsidRDefault="00B1165B" w:rsidP="005067E6">
      <w:pPr>
        <w:shd w:val="clear" w:color="auto" w:fill="FFFFFF"/>
        <w:ind w:left="472" w:hanging="472"/>
        <w:rPr>
          <w:sz w:val="24"/>
        </w:rPr>
      </w:pPr>
      <w:r w:rsidRPr="00E605A3">
        <w:rPr>
          <w:sz w:val="24"/>
        </w:rPr>
        <w:t>Nocedal, J., Öztoprak, F., &amp; Waltz, R. A. (2014). An interior point method for nonlinear programming with infeasibility detection capabilities. Optimization Methods and Software, 29(4), 837-854.</w:t>
      </w:r>
    </w:p>
    <w:p w14:paraId="6CC9600C" w14:textId="77777777" w:rsidR="00B1165B" w:rsidRPr="00E605A3" w:rsidRDefault="00B1165B" w:rsidP="005067E6">
      <w:pPr>
        <w:shd w:val="clear" w:color="auto" w:fill="FFFFFF"/>
        <w:ind w:left="472" w:hanging="472"/>
        <w:rPr>
          <w:sz w:val="24"/>
        </w:rPr>
      </w:pPr>
      <w:r w:rsidRPr="00E605A3">
        <w:rPr>
          <w:sz w:val="24"/>
        </w:rPr>
        <w:t>Paciorek, C. J. (2003). Nonstationary Gaussian processes for regression and spatial modelling (Doctoral dissertation, Carnegie Mellon University).</w:t>
      </w:r>
    </w:p>
    <w:p w14:paraId="0476AC6A" w14:textId="77777777" w:rsidR="00B1165B" w:rsidRPr="00E605A3" w:rsidRDefault="00B1165B" w:rsidP="005067E6">
      <w:pPr>
        <w:shd w:val="clear" w:color="auto" w:fill="FFFFFF"/>
        <w:ind w:left="472" w:hanging="472"/>
        <w:rPr>
          <w:sz w:val="24"/>
        </w:rPr>
      </w:pPr>
      <w:r w:rsidRPr="00E605A3">
        <w:rPr>
          <w:sz w:val="24"/>
        </w:rPr>
        <w:t>Patel, V. M., &amp; Vidal, R. (2014, October). Kernel sparse subspace clustering. In 2014 ieee international conference on image processing (icip) (pp. 2849-2853). IEEE.</w:t>
      </w:r>
    </w:p>
    <w:p w14:paraId="57C12251" w14:textId="77777777" w:rsidR="00B1165B" w:rsidRPr="00E605A3" w:rsidRDefault="00B1165B" w:rsidP="005067E6">
      <w:pPr>
        <w:shd w:val="clear" w:color="auto" w:fill="FFFFFF"/>
        <w:ind w:left="472" w:hanging="472"/>
        <w:rPr>
          <w:sz w:val="24"/>
        </w:rPr>
      </w:pPr>
      <w:r w:rsidRPr="00E605A3">
        <w:rPr>
          <w:sz w:val="24"/>
        </w:rPr>
        <w:t>Pereira, M., Desassis, N., &amp; Allard, D. (2022). Geostatistics for large datasets on Riemannian manifolds: a matrix-free approach. arXiv preprint arXiv:2208.12501.</w:t>
      </w:r>
    </w:p>
    <w:p w14:paraId="274E6607" w14:textId="77777777" w:rsidR="00B1165B" w:rsidRPr="00E605A3" w:rsidRDefault="00B1165B" w:rsidP="005067E6">
      <w:pPr>
        <w:shd w:val="clear" w:color="auto" w:fill="FFFFFF"/>
        <w:ind w:left="472" w:hanging="472"/>
        <w:rPr>
          <w:sz w:val="24"/>
        </w:rPr>
      </w:pPr>
      <w:r w:rsidRPr="00E605A3">
        <w:rPr>
          <w:sz w:val="24"/>
        </w:rPr>
        <w:t>Schölkopf, B., Smola, A. J., &amp; Bach, F. (2002). Learning with kernels: support vector machines, regularization, optimization, and beyond. MIT press.</w:t>
      </w:r>
    </w:p>
    <w:p w14:paraId="05ACE3E7" w14:textId="77777777" w:rsidR="00B1165B" w:rsidRPr="00E605A3" w:rsidRDefault="00B1165B" w:rsidP="005067E6">
      <w:pPr>
        <w:shd w:val="clear" w:color="auto" w:fill="FFFFFF"/>
        <w:ind w:left="472" w:hanging="472"/>
        <w:rPr>
          <w:sz w:val="24"/>
        </w:rPr>
      </w:pPr>
      <w:r w:rsidRPr="00E605A3">
        <w:rPr>
          <w:sz w:val="24"/>
        </w:rPr>
        <w:t>Sudicky, E. A., Illman, W. A., Goltz, I. K., Adams, J. J., &amp; McLaren, R. G. (2010). Heterogeneity in hydraulic conductivity and its role on the macroscale transport of a solute plume: From measurements to a practical application of stochastic flow and transport theory. Water Resources Research, 46(1).</w:t>
      </w:r>
    </w:p>
    <w:p w14:paraId="54AFC1B9" w14:textId="77777777" w:rsidR="00B1165B" w:rsidRPr="00E605A3" w:rsidRDefault="00B1165B" w:rsidP="005067E6">
      <w:pPr>
        <w:shd w:val="clear" w:color="auto" w:fill="FFFFFF"/>
        <w:ind w:left="472" w:hanging="472"/>
        <w:rPr>
          <w:sz w:val="24"/>
        </w:rPr>
      </w:pPr>
      <w:r w:rsidRPr="00E605A3">
        <w:rPr>
          <w:sz w:val="24"/>
        </w:rPr>
        <w:t>Strebelle, S. (2002). Conditional simulation of complex geological structures using multiple-point statistics. Mathematical geology, 34, 1-21.</w:t>
      </w:r>
    </w:p>
    <w:p w14:paraId="75A7C7DF" w14:textId="77777777" w:rsidR="00B1165B" w:rsidRPr="00E605A3" w:rsidRDefault="00B1165B" w:rsidP="005067E6">
      <w:pPr>
        <w:shd w:val="clear" w:color="auto" w:fill="FFFFFF"/>
        <w:ind w:left="472" w:hanging="472"/>
        <w:rPr>
          <w:sz w:val="24"/>
        </w:rPr>
      </w:pPr>
      <w:r w:rsidRPr="00E605A3">
        <w:rPr>
          <w:sz w:val="24"/>
        </w:rPr>
        <w:t>Wackernagel, H. (2003). Multivariate geostatistics: an introduction with applications. Springer Science &amp; Business Media.</w:t>
      </w:r>
    </w:p>
    <w:p w14:paraId="40ABA4E8" w14:textId="77777777" w:rsidR="00B1165B" w:rsidRPr="00E605A3" w:rsidRDefault="00B1165B" w:rsidP="005067E6">
      <w:pPr>
        <w:shd w:val="clear" w:color="auto" w:fill="FFFFFF"/>
        <w:ind w:left="472" w:hanging="472"/>
        <w:rPr>
          <w:sz w:val="24"/>
        </w:rPr>
      </w:pPr>
      <w:r w:rsidRPr="00E605A3">
        <w:rPr>
          <w:sz w:val="24"/>
        </w:rPr>
        <w:t>Wang, Z., Bovik, A. C., Sheikh, H. R., &amp; Simoncelli, E. P. (2004). Image quality assessment: from error visibility to structural similarity. IEEE transactions on image processing, 13(4), 600-612.</w:t>
      </w:r>
    </w:p>
    <w:p w14:paraId="2B7C9A8E" w14:textId="17D4F67A" w:rsidR="00BF0028" w:rsidRPr="00E63CD0" w:rsidRDefault="00B1165B" w:rsidP="005067E6">
      <w:pPr>
        <w:shd w:val="clear" w:color="auto" w:fill="FFFFFF"/>
        <w:ind w:left="472" w:hanging="472"/>
        <w:rPr>
          <w:sz w:val="24"/>
        </w:rPr>
      </w:pPr>
      <w:r w:rsidRPr="00E605A3">
        <w:rPr>
          <w:sz w:val="24"/>
        </w:rPr>
        <w:t>Yeh, T. C. J., &amp; Liu, S. (2000). Hydraulic tomography: Development of a new aquifer test method. Water Resources Research, 36(8), 2095-2105.</w:t>
      </w:r>
    </w:p>
    <w:sectPr w:rsidR="00BF0028" w:rsidRPr="00E63CD0" w:rsidSect="00572C17">
      <w:footerReference w:type="even" r:id="rId22"/>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2EDC8E" w14:textId="77777777" w:rsidR="005F57C8" w:rsidRDefault="005F57C8" w:rsidP="000379AB">
      <w:r>
        <w:separator/>
      </w:r>
    </w:p>
  </w:endnote>
  <w:endnote w:type="continuationSeparator" w:id="0">
    <w:p w14:paraId="25B01A83" w14:textId="77777777" w:rsidR="005F57C8" w:rsidRDefault="005F57C8" w:rsidP="000379AB">
      <w:r>
        <w:continuationSeparator/>
      </w:r>
    </w:p>
  </w:endnote>
  <w:endnote w:type="continuationNotice" w:id="1">
    <w:p w14:paraId="43D13E1D" w14:textId="77777777" w:rsidR="005F57C8" w:rsidRDefault="005F57C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604020202020204"/>
    <w:charset w:val="00"/>
    <w:family w:val="swiss"/>
    <w:pitch w:val="variable"/>
    <w:sig w:usb0="E4002EFF" w:usb1="C000E47F" w:usb2="00000009" w:usb3="00000000" w:csb0="000001FF" w:csb1="00000000"/>
  </w:font>
  <w:font w:name="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f2"/>
      </w:rPr>
      <w:id w:val="-1123688110"/>
      <w:docPartObj>
        <w:docPartGallery w:val="Page Numbers (Bottom of Page)"/>
        <w:docPartUnique/>
      </w:docPartObj>
    </w:sdtPr>
    <w:sdtContent>
      <w:p w14:paraId="49D0D0F6" w14:textId="521B037B" w:rsidR="005067E6" w:rsidRDefault="005067E6" w:rsidP="00923AD7">
        <w:pPr>
          <w:pStyle w:val="a7"/>
          <w:framePr w:wrap="none" w:vAnchor="text" w:hAnchor="margin" w:xAlign="center" w:y="1"/>
          <w:rPr>
            <w:rStyle w:val="af2"/>
          </w:rPr>
        </w:pPr>
        <w:r>
          <w:rPr>
            <w:rStyle w:val="af2"/>
          </w:rPr>
          <w:fldChar w:fldCharType="begin"/>
        </w:r>
        <w:r>
          <w:rPr>
            <w:rStyle w:val="af2"/>
          </w:rPr>
          <w:instrText xml:space="preserve"> PAGE </w:instrText>
        </w:r>
        <w:r>
          <w:rPr>
            <w:rStyle w:val="af2"/>
          </w:rPr>
          <w:fldChar w:fldCharType="separate"/>
        </w:r>
        <w:r>
          <w:rPr>
            <w:rStyle w:val="af2"/>
            <w:noProof/>
          </w:rPr>
          <w:t>17</w:t>
        </w:r>
        <w:r>
          <w:rPr>
            <w:rStyle w:val="af2"/>
          </w:rPr>
          <w:fldChar w:fldCharType="end"/>
        </w:r>
      </w:p>
    </w:sdtContent>
  </w:sdt>
  <w:p w14:paraId="594ED28E" w14:textId="1C57234C" w:rsidR="004C1F4E" w:rsidRDefault="004C1F4E" w:rsidP="00572C17">
    <w:pPr>
      <w:pStyle w:val="a7"/>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f2"/>
      </w:rPr>
      <w:id w:val="-1502045447"/>
      <w:docPartObj>
        <w:docPartGallery w:val="Page Numbers (Bottom of Page)"/>
        <w:docPartUnique/>
      </w:docPartObj>
    </w:sdtPr>
    <w:sdtContent>
      <w:p w14:paraId="4B7A2FB0" w14:textId="5473B51A" w:rsidR="005067E6" w:rsidRDefault="005067E6" w:rsidP="00923AD7">
        <w:pPr>
          <w:pStyle w:val="a7"/>
          <w:framePr w:wrap="none" w:vAnchor="text" w:hAnchor="margin" w:xAlign="center" w:y="1"/>
          <w:rPr>
            <w:rStyle w:val="af2"/>
          </w:rPr>
        </w:pPr>
        <w:r>
          <w:rPr>
            <w:rStyle w:val="af2"/>
          </w:rPr>
          <w:fldChar w:fldCharType="begin"/>
        </w:r>
        <w:r>
          <w:rPr>
            <w:rStyle w:val="af2"/>
          </w:rPr>
          <w:instrText xml:space="preserve"> PAGE </w:instrText>
        </w:r>
        <w:r>
          <w:rPr>
            <w:rStyle w:val="af2"/>
          </w:rPr>
          <w:fldChar w:fldCharType="end"/>
        </w:r>
      </w:p>
    </w:sdtContent>
  </w:sdt>
  <w:p w14:paraId="559B180C" w14:textId="60B5503A" w:rsidR="004C1F4E" w:rsidRDefault="004C1F4E">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E268DD" w14:textId="77777777" w:rsidR="005F57C8" w:rsidRDefault="005F57C8" w:rsidP="000379AB">
      <w:r>
        <w:separator/>
      </w:r>
    </w:p>
  </w:footnote>
  <w:footnote w:type="continuationSeparator" w:id="0">
    <w:p w14:paraId="6C86FF17" w14:textId="77777777" w:rsidR="005F57C8" w:rsidRDefault="005F57C8" w:rsidP="000379AB">
      <w:r>
        <w:continuationSeparator/>
      </w:r>
    </w:p>
  </w:footnote>
  <w:footnote w:type="continuationNotice" w:id="1">
    <w:p w14:paraId="7E5DADE7" w14:textId="77777777" w:rsidR="005F57C8" w:rsidRDefault="005F57C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5FE63" w14:textId="2D73BD88" w:rsidR="004C1F4E" w:rsidRDefault="004C1F4E" w:rsidP="00572C17">
    <w:pPr>
      <w:pStyle w:val="a4"/>
      <w:jc w:val="center"/>
    </w:pPr>
    <w:r>
      <w:t xml:space="preserve">manuscript submitted to </w:t>
    </w:r>
    <w:r w:rsidRPr="002A1B72">
      <w:rPr>
        <w:i/>
        <w:iCs/>
      </w:rPr>
      <w:t>Water Resources Research</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75CCC" w14:textId="2816AD77" w:rsidR="004C1F4E" w:rsidRDefault="004C1F4E" w:rsidP="00E31404">
    <w:pPr>
      <w:pStyle w:val="a4"/>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1037E0C"/>
    <w:multiLevelType w:val="hybridMultilevel"/>
    <w:tmpl w:val="2FB223C2"/>
    <w:lvl w:ilvl="0" w:tplc="C6FAD84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 w15:restartNumberingAfterBreak="0">
    <w:nsid w:val="0EFB67B4"/>
    <w:multiLevelType w:val="hybridMultilevel"/>
    <w:tmpl w:val="5F14E4B8"/>
    <w:lvl w:ilvl="0" w:tplc="C6FAD84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207D1164"/>
    <w:multiLevelType w:val="hybridMultilevel"/>
    <w:tmpl w:val="B56EE53A"/>
    <w:lvl w:ilvl="0" w:tplc="C6FAD84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24A61D63"/>
    <w:multiLevelType w:val="hybridMultilevel"/>
    <w:tmpl w:val="2A9645AA"/>
    <w:lvl w:ilvl="0" w:tplc="FC0C0CE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A6347D6"/>
    <w:multiLevelType w:val="hybridMultilevel"/>
    <w:tmpl w:val="945C12DC"/>
    <w:lvl w:ilvl="0" w:tplc="EEA02102">
      <w:start w:val="4"/>
      <w:numFmt w:val="bullet"/>
      <w:lvlText w:val="-"/>
      <w:lvlJc w:val="left"/>
      <w:pPr>
        <w:ind w:left="760" w:hanging="360"/>
      </w:pPr>
      <w:rPr>
        <w:rFonts w:ascii="Cambria Math" w:eastAsiaTheme="minorEastAsia" w:hAnsi="Cambria Math"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32DD7999"/>
    <w:multiLevelType w:val="hybridMultilevel"/>
    <w:tmpl w:val="5F14E4B8"/>
    <w:lvl w:ilvl="0" w:tplc="FFFFFFFF">
      <w:start w:val="1"/>
      <w:numFmt w:val="decimal"/>
      <w:lvlText w:val="%1."/>
      <w:lvlJc w:val="left"/>
      <w:pPr>
        <w:ind w:left="760" w:hanging="360"/>
      </w:pPr>
      <w:rPr>
        <w:rFonts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10"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9F639E1"/>
    <w:multiLevelType w:val="hybridMultilevel"/>
    <w:tmpl w:val="DDE42DF4"/>
    <w:lvl w:ilvl="0" w:tplc="FFFFFFFF">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4" w15:restartNumberingAfterBreak="0">
    <w:nsid w:val="558F22CF"/>
    <w:multiLevelType w:val="hybridMultilevel"/>
    <w:tmpl w:val="A170BC3A"/>
    <w:lvl w:ilvl="0" w:tplc="008A08A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5A0C4A43"/>
    <w:multiLevelType w:val="hybridMultilevel"/>
    <w:tmpl w:val="F438B242"/>
    <w:lvl w:ilvl="0" w:tplc="C6FAD84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5AE30B40"/>
    <w:multiLevelType w:val="hybridMultilevel"/>
    <w:tmpl w:val="42E6BC1C"/>
    <w:lvl w:ilvl="0" w:tplc="173A62EA">
      <w:start w:val="1"/>
      <w:numFmt w:val="bullet"/>
      <w:lvlText w:val="-"/>
      <w:lvlJc w:val="left"/>
      <w:pPr>
        <w:ind w:left="760" w:hanging="360"/>
      </w:pPr>
      <w:rPr>
        <w:rFonts w:ascii="Cambria Math" w:eastAsiaTheme="minorEastAsia" w:hAnsi="Cambria Math" w:cstheme="minorBidi"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9524C8D"/>
    <w:multiLevelType w:val="hybridMultilevel"/>
    <w:tmpl w:val="69545764"/>
    <w:lvl w:ilvl="0" w:tplc="0188411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22" w15:restartNumberingAfterBreak="0">
    <w:nsid w:val="72265AAB"/>
    <w:multiLevelType w:val="hybridMultilevel"/>
    <w:tmpl w:val="69545764"/>
    <w:lvl w:ilvl="0" w:tplc="FFFFFFFF">
      <w:start w:val="1"/>
      <w:numFmt w:val="decimal"/>
      <w:lvlText w:val="%1."/>
      <w:lvlJc w:val="left"/>
      <w:pPr>
        <w:ind w:left="760" w:hanging="360"/>
      </w:pPr>
      <w:rPr>
        <w:rFonts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23" w15:restartNumberingAfterBreak="0">
    <w:nsid w:val="796B5953"/>
    <w:multiLevelType w:val="hybridMultilevel"/>
    <w:tmpl w:val="649894F0"/>
    <w:lvl w:ilvl="0" w:tplc="620A74E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7C1743A3"/>
    <w:multiLevelType w:val="hybridMultilevel"/>
    <w:tmpl w:val="9F0AD42A"/>
    <w:lvl w:ilvl="0" w:tplc="5596DE8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16cid:durableId="1189298332">
    <w:abstractNumId w:val="4"/>
  </w:num>
  <w:num w:numId="2" w16cid:durableId="4021792">
    <w:abstractNumId w:val="3"/>
  </w:num>
  <w:num w:numId="3" w16cid:durableId="688070359">
    <w:abstractNumId w:val="21"/>
  </w:num>
  <w:num w:numId="4" w16cid:durableId="1137531008">
    <w:abstractNumId w:val="10"/>
  </w:num>
  <w:num w:numId="5" w16cid:durableId="1962610230">
    <w:abstractNumId w:val="11"/>
  </w:num>
  <w:num w:numId="6" w16cid:durableId="1754158298">
    <w:abstractNumId w:val="17"/>
  </w:num>
  <w:num w:numId="7" w16cid:durableId="1873686944">
    <w:abstractNumId w:val="18"/>
  </w:num>
  <w:num w:numId="8" w16cid:durableId="2059812513">
    <w:abstractNumId w:val="19"/>
  </w:num>
  <w:num w:numId="9" w16cid:durableId="1439646003">
    <w:abstractNumId w:val="6"/>
  </w:num>
  <w:num w:numId="10" w16cid:durableId="179508394">
    <w:abstractNumId w:val="13"/>
  </w:num>
  <w:num w:numId="11" w16cid:durableId="1226526349">
    <w:abstractNumId w:val="8"/>
  </w:num>
  <w:num w:numId="12" w16cid:durableId="1010327858">
    <w:abstractNumId w:val="24"/>
  </w:num>
  <w:num w:numId="13" w16cid:durableId="1336151993">
    <w:abstractNumId w:val="0"/>
  </w:num>
  <w:num w:numId="14" w16cid:durableId="172376037">
    <w:abstractNumId w:val="2"/>
  </w:num>
  <w:num w:numId="15" w16cid:durableId="1097823060">
    <w:abstractNumId w:val="23"/>
  </w:num>
  <w:num w:numId="16" w16cid:durableId="1340429529">
    <w:abstractNumId w:val="16"/>
  </w:num>
  <w:num w:numId="17" w16cid:durableId="449787274">
    <w:abstractNumId w:val="25"/>
  </w:num>
  <w:num w:numId="18" w16cid:durableId="838928600">
    <w:abstractNumId w:val="20"/>
  </w:num>
  <w:num w:numId="19" w16cid:durableId="60450447">
    <w:abstractNumId w:val="22"/>
  </w:num>
  <w:num w:numId="20" w16cid:durableId="105001872">
    <w:abstractNumId w:val="9"/>
  </w:num>
  <w:num w:numId="21" w16cid:durableId="1035228985">
    <w:abstractNumId w:val="1"/>
  </w:num>
  <w:num w:numId="22" w16cid:durableId="2029402482">
    <w:abstractNumId w:val="15"/>
  </w:num>
  <w:num w:numId="23" w16cid:durableId="917790532">
    <w:abstractNumId w:val="5"/>
  </w:num>
  <w:num w:numId="24" w16cid:durableId="1971862820">
    <w:abstractNumId w:val="12"/>
  </w:num>
  <w:num w:numId="25" w16cid:durableId="411127416">
    <w:abstractNumId w:val="7"/>
  </w:num>
  <w:num w:numId="26" w16cid:durableId="101974220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42"/>
  <w:displayBackgroundShape/>
  <w:bordersDoNotSurroundHeader/>
  <w:bordersDoNotSurroundFooter/>
  <w:hideSpellingErrors/>
  <w:hideGrammaticalError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6077"/>
    <w:rsid w:val="000106AE"/>
    <w:rsid w:val="00031829"/>
    <w:rsid w:val="00031CD0"/>
    <w:rsid w:val="00036379"/>
    <w:rsid w:val="000379AB"/>
    <w:rsid w:val="00041810"/>
    <w:rsid w:val="00041817"/>
    <w:rsid w:val="00054065"/>
    <w:rsid w:val="0005546A"/>
    <w:rsid w:val="0005723A"/>
    <w:rsid w:val="000623E1"/>
    <w:rsid w:val="00073282"/>
    <w:rsid w:val="0007414F"/>
    <w:rsid w:val="0007793A"/>
    <w:rsid w:val="00081CE3"/>
    <w:rsid w:val="00093A3B"/>
    <w:rsid w:val="000A5C84"/>
    <w:rsid w:val="000A7BCE"/>
    <w:rsid w:val="000B1EE8"/>
    <w:rsid w:val="000B67AA"/>
    <w:rsid w:val="000C1815"/>
    <w:rsid w:val="000C1F2D"/>
    <w:rsid w:val="000C3DCC"/>
    <w:rsid w:val="000E3091"/>
    <w:rsid w:val="000E6B11"/>
    <w:rsid w:val="000E744E"/>
    <w:rsid w:val="000E790E"/>
    <w:rsid w:val="000F070A"/>
    <w:rsid w:val="000F0C0F"/>
    <w:rsid w:val="000F1A53"/>
    <w:rsid w:val="000F369D"/>
    <w:rsid w:val="001001CC"/>
    <w:rsid w:val="00112BEF"/>
    <w:rsid w:val="00115A17"/>
    <w:rsid w:val="0012083A"/>
    <w:rsid w:val="00124C99"/>
    <w:rsid w:val="0012556C"/>
    <w:rsid w:val="001300C4"/>
    <w:rsid w:val="00130D18"/>
    <w:rsid w:val="00132FB0"/>
    <w:rsid w:val="0013445E"/>
    <w:rsid w:val="00165528"/>
    <w:rsid w:val="00167DC1"/>
    <w:rsid w:val="001700AE"/>
    <w:rsid w:val="00174DAB"/>
    <w:rsid w:val="00177A6D"/>
    <w:rsid w:val="00191863"/>
    <w:rsid w:val="00192780"/>
    <w:rsid w:val="00193553"/>
    <w:rsid w:val="0019766A"/>
    <w:rsid w:val="001A099E"/>
    <w:rsid w:val="001A576C"/>
    <w:rsid w:val="001B1945"/>
    <w:rsid w:val="001B1BE7"/>
    <w:rsid w:val="001B2653"/>
    <w:rsid w:val="001B38BC"/>
    <w:rsid w:val="001C1B99"/>
    <w:rsid w:val="001C2B0D"/>
    <w:rsid w:val="001E1941"/>
    <w:rsid w:val="001E1D49"/>
    <w:rsid w:val="001E33EF"/>
    <w:rsid w:val="001F0CD4"/>
    <w:rsid w:val="001F5A35"/>
    <w:rsid w:val="00201C82"/>
    <w:rsid w:val="00205265"/>
    <w:rsid w:val="00210DDC"/>
    <w:rsid w:val="002112B8"/>
    <w:rsid w:val="002149EB"/>
    <w:rsid w:val="0022044B"/>
    <w:rsid w:val="00223787"/>
    <w:rsid w:val="00224A7A"/>
    <w:rsid w:val="002324EE"/>
    <w:rsid w:val="00240493"/>
    <w:rsid w:val="00253574"/>
    <w:rsid w:val="00257380"/>
    <w:rsid w:val="002579FD"/>
    <w:rsid w:val="002613ED"/>
    <w:rsid w:val="0027632F"/>
    <w:rsid w:val="00276DBB"/>
    <w:rsid w:val="00282648"/>
    <w:rsid w:val="00285714"/>
    <w:rsid w:val="00287D7D"/>
    <w:rsid w:val="0029072D"/>
    <w:rsid w:val="002946D5"/>
    <w:rsid w:val="002A0906"/>
    <w:rsid w:val="002A1B72"/>
    <w:rsid w:val="002A5EFB"/>
    <w:rsid w:val="002B6D71"/>
    <w:rsid w:val="002B6F74"/>
    <w:rsid w:val="002C1772"/>
    <w:rsid w:val="002C1ACA"/>
    <w:rsid w:val="002C3263"/>
    <w:rsid w:val="002C4095"/>
    <w:rsid w:val="002C62E2"/>
    <w:rsid w:val="002D05CD"/>
    <w:rsid w:val="002D55F0"/>
    <w:rsid w:val="002E3F9A"/>
    <w:rsid w:val="002E7898"/>
    <w:rsid w:val="002F2289"/>
    <w:rsid w:val="002F3194"/>
    <w:rsid w:val="002F3B11"/>
    <w:rsid w:val="00302718"/>
    <w:rsid w:val="0030779C"/>
    <w:rsid w:val="003137C3"/>
    <w:rsid w:val="00321596"/>
    <w:rsid w:val="00324BBE"/>
    <w:rsid w:val="00332C48"/>
    <w:rsid w:val="00333D58"/>
    <w:rsid w:val="00340893"/>
    <w:rsid w:val="00341F84"/>
    <w:rsid w:val="00343364"/>
    <w:rsid w:val="003436AE"/>
    <w:rsid w:val="00353254"/>
    <w:rsid w:val="003602AA"/>
    <w:rsid w:val="00366917"/>
    <w:rsid w:val="0037143C"/>
    <w:rsid w:val="00371930"/>
    <w:rsid w:val="0037466A"/>
    <w:rsid w:val="00381722"/>
    <w:rsid w:val="0038448E"/>
    <w:rsid w:val="00393334"/>
    <w:rsid w:val="00394590"/>
    <w:rsid w:val="003958C1"/>
    <w:rsid w:val="0039703E"/>
    <w:rsid w:val="003977D7"/>
    <w:rsid w:val="003A2EC9"/>
    <w:rsid w:val="003A50AE"/>
    <w:rsid w:val="003B1BAA"/>
    <w:rsid w:val="003B3BB1"/>
    <w:rsid w:val="003B61F4"/>
    <w:rsid w:val="003C0489"/>
    <w:rsid w:val="003C2C21"/>
    <w:rsid w:val="003C4186"/>
    <w:rsid w:val="003C6719"/>
    <w:rsid w:val="003C778F"/>
    <w:rsid w:val="003D49B8"/>
    <w:rsid w:val="003D7797"/>
    <w:rsid w:val="003E0934"/>
    <w:rsid w:val="003E3387"/>
    <w:rsid w:val="003E660A"/>
    <w:rsid w:val="003F051B"/>
    <w:rsid w:val="003F199B"/>
    <w:rsid w:val="0040014D"/>
    <w:rsid w:val="00400425"/>
    <w:rsid w:val="004009A6"/>
    <w:rsid w:val="0040169B"/>
    <w:rsid w:val="00405DEB"/>
    <w:rsid w:val="004150D2"/>
    <w:rsid w:val="004167AA"/>
    <w:rsid w:val="0042011D"/>
    <w:rsid w:val="0042032A"/>
    <w:rsid w:val="00422045"/>
    <w:rsid w:val="00426C5F"/>
    <w:rsid w:val="00431324"/>
    <w:rsid w:val="00436D88"/>
    <w:rsid w:val="00440A22"/>
    <w:rsid w:val="004425E0"/>
    <w:rsid w:val="00444326"/>
    <w:rsid w:val="00445F82"/>
    <w:rsid w:val="00446818"/>
    <w:rsid w:val="00450D75"/>
    <w:rsid w:val="00466EF4"/>
    <w:rsid w:val="0046739F"/>
    <w:rsid w:val="0047101A"/>
    <w:rsid w:val="0047308B"/>
    <w:rsid w:val="00493647"/>
    <w:rsid w:val="004956AC"/>
    <w:rsid w:val="004970D5"/>
    <w:rsid w:val="004A5BE4"/>
    <w:rsid w:val="004A5DA9"/>
    <w:rsid w:val="004B0F31"/>
    <w:rsid w:val="004B495D"/>
    <w:rsid w:val="004C1F4E"/>
    <w:rsid w:val="004C3125"/>
    <w:rsid w:val="004C7892"/>
    <w:rsid w:val="004C7D88"/>
    <w:rsid w:val="004D26FB"/>
    <w:rsid w:val="004D313D"/>
    <w:rsid w:val="004D3920"/>
    <w:rsid w:val="004E04C0"/>
    <w:rsid w:val="004E5A36"/>
    <w:rsid w:val="004F300C"/>
    <w:rsid w:val="00505C66"/>
    <w:rsid w:val="005067E6"/>
    <w:rsid w:val="0050717A"/>
    <w:rsid w:val="00514B45"/>
    <w:rsid w:val="005167EA"/>
    <w:rsid w:val="00522B65"/>
    <w:rsid w:val="00533453"/>
    <w:rsid w:val="005358D5"/>
    <w:rsid w:val="0054363C"/>
    <w:rsid w:val="00545B6C"/>
    <w:rsid w:val="00553721"/>
    <w:rsid w:val="0055490C"/>
    <w:rsid w:val="005554A8"/>
    <w:rsid w:val="00555971"/>
    <w:rsid w:val="00562C9F"/>
    <w:rsid w:val="00562D64"/>
    <w:rsid w:val="005648DC"/>
    <w:rsid w:val="005679EA"/>
    <w:rsid w:val="005703FD"/>
    <w:rsid w:val="005728E8"/>
    <w:rsid w:val="00572C17"/>
    <w:rsid w:val="0057435C"/>
    <w:rsid w:val="0057441D"/>
    <w:rsid w:val="00575C0B"/>
    <w:rsid w:val="00584E33"/>
    <w:rsid w:val="00585511"/>
    <w:rsid w:val="005917E3"/>
    <w:rsid w:val="005A11C0"/>
    <w:rsid w:val="005A1AC0"/>
    <w:rsid w:val="005A341D"/>
    <w:rsid w:val="005A6419"/>
    <w:rsid w:val="005A714D"/>
    <w:rsid w:val="005B61FA"/>
    <w:rsid w:val="005C1218"/>
    <w:rsid w:val="005C23FE"/>
    <w:rsid w:val="005C5308"/>
    <w:rsid w:val="005D127D"/>
    <w:rsid w:val="005E1969"/>
    <w:rsid w:val="005E4B9A"/>
    <w:rsid w:val="005F0EF6"/>
    <w:rsid w:val="005F2023"/>
    <w:rsid w:val="005F57C8"/>
    <w:rsid w:val="00604BE8"/>
    <w:rsid w:val="00604D54"/>
    <w:rsid w:val="00604E17"/>
    <w:rsid w:val="00613143"/>
    <w:rsid w:val="00613D96"/>
    <w:rsid w:val="00614079"/>
    <w:rsid w:val="006220C6"/>
    <w:rsid w:val="00625739"/>
    <w:rsid w:val="00634C2C"/>
    <w:rsid w:val="00635E25"/>
    <w:rsid w:val="00644301"/>
    <w:rsid w:val="00654BB1"/>
    <w:rsid w:val="00655562"/>
    <w:rsid w:val="0066694B"/>
    <w:rsid w:val="00674A7C"/>
    <w:rsid w:val="00675EBE"/>
    <w:rsid w:val="006842EE"/>
    <w:rsid w:val="0069745C"/>
    <w:rsid w:val="006A252D"/>
    <w:rsid w:val="006A2B8D"/>
    <w:rsid w:val="006B17B2"/>
    <w:rsid w:val="006B1ACD"/>
    <w:rsid w:val="006B1F45"/>
    <w:rsid w:val="006B5C03"/>
    <w:rsid w:val="006B7A99"/>
    <w:rsid w:val="006C2DE6"/>
    <w:rsid w:val="006C362F"/>
    <w:rsid w:val="006C460D"/>
    <w:rsid w:val="006C4619"/>
    <w:rsid w:val="006D19B4"/>
    <w:rsid w:val="006F662E"/>
    <w:rsid w:val="00704118"/>
    <w:rsid w:val="007050F4"/>
    <w:rsid w:val="00716594"/>
    <w:rsid w:val="00725870"/>
    <w:rsid w:val="00731F77"/>
    <w:rsid w:val="007347C3"/>
    <w:rsid w:val="00734C33"/>
    <w:rsid w:val="00735D04"/>
    <w:rsid w:val="00741D44"/>
    <w:rsid w:val="007426C0"/>
    <w:rsid w:val="00742899"/>
    <w:rsid w:val="00742D06"/>
    <w:rsid w:val="00743FC0"/>
    <w:rsid w:val="007458D6"/>
    <w:rsid w:val="00747080"/>
    <w:rsid w:val="00753F6E"/>
    <w:rsid w:val="007545F2"/>
    <w:rsid w:val="00767D05"/>
    <w:rsid w:val="007705F8"/>
    <w:rsid w:val="007778ED"/>
    <w:rsid w:val="00780A28"/>
    <w:rsid w:val="0079153F"/>
    <w:rsid w:val="007925EA"/>
    <w:rsid w:val="00796FB8"/>
    <w:rsid w:val="007B36AA"/>
    <w:rsid w:val="007B37F5"/>
    <w:rsid w:val="007B4B93"/>
    <w:rsid w:val="007C1D1D"/>
    <w:rsid w:val="007C3DB9"/>
    <w:rsid w:val="007C4A54"/>
    <w:rsid w:val="007D772B"/>
    <w:rsid w:val="007E1BD3"/>
    <w:rsid w:val="007F40B9"/>
    <w:rsid w:val="00801F9C"/>
    <w:rsid w:val="00811DF7"/>
    <w:rsid w:val="00812FAA"/>
    <w:rsid w:val="00813315"/>
    <w:rsid w:val="00820BFE"/>
    <w:rsid w:val="00820C5C"/>
    <w:rsid w:val="00823BA8"/>
    <w:rsid w:val="0082712F"/>
    <w:rsid w:val="008312D4"/>
    <w:rsid w:val="0083388A"/>
    <w:rsid w:val="008359FA"/>
    <w:rsid w:val="00835B55"/>
    <w:rsid w:val="00836654"/>
    <w:rsid w:val="0084502B"/>
    <w:rsid w:val="008468C8"/>
    <w:rsid w:val="00851233"/>
    <w:rsid w:val="00855B07"/>
    <w:rsid w:val="0086131B"/>
    <w:rsid w:val="00865FB7"/>
    <w:rsid w:val="00866654"/>
    <w:rsid w:val="00877A30"/>
    <w:rsid w:val="00892DD6"/>
    <w:rsid w:val="008A3059"/>
    <w:rsid w:val="008A6077"/>
    <w:rsid w:val="008B3A6A"/>
    <w:rsid w:val="008C0D2E"/>
    <w:rsid w:val="008D1F33"/>
    <w:rsid w:val="008D3087"/>
    <w:rsid w:val="008D5475"/>
    <w:rsid w:val="008D6E5A"/>
    <w:rsid w:val="008E2BDB"/>
    <w:rsid w:val="008E36CA"/>
    <w:rsid w:val="008E58E5"/>
    <w:rsid w:val="008E6AC9"/>
    <w:rsid w:val="008E7FEC"/>
    <w:rsid w:val="008F67C2"/>
    <w:rsid w:val="00903589"/>
    <w:rsid w:val="00906609"/>
    <w:rsid w:val="009150C3"/>
    <w:rsid w:val="00917AF8"/>
    <w:rsid w:val="009533FB"/>
    <w:rsid w:val="00961257"/>
    <w:rsid w:val="00967564"/>
    <w:rsid w:val="0097213C"/>
    <w:rsid w:val="00975D9D"/>
    <w:rsid w:val="009768BC"/>
    <w:rsid w:val="009922BB"/>
    <w:rsid w:val="00995CAA"/>
    <w:rsid w:val="009A4D2F"/>
    <w:rsid w:val="009B3B22"/>
    <w:rsid w:val="009B5DDD"/>
    <w:rsid w:val="009B68DA"/>
    <w:rsid w:val="009B6A7A"/>
    <w:rsid w:val="009C63D9"/>
    <w:rsid w:val="009E1E8F"/>
    <w:rsid w:val="009E3BE1"/>
    <w:rsid w:val="009E5EE9"/>
    <w:rsid w:val="009E69DA"/>
    <w:rsid w:val="009F4DD1"/>
    <w:rsid w:val="00A0456A"/>
    <w:rsid w:val="00A051CB"/>
    <w:rsid w:val="00A07F59"/>
    <w:rsid w:val="00A1073D"/>
    <w:rsid w:val="00A124D9"/>
    <w:rsid w:val="00A168B5"/>
    <w:rsid w:val="00A21F7E"/>
    <w:rsid w:val="00A22A0C"/>
    <w:rsid w:val="00A22E6B"/>
    <w:rsid w:val="00A2443D"/>
    <w:rsid w:val="00A25385"/>
    <w:rsid w:val="00A26FFC"/>
    <w:rsid w:val="00A338A0"/>
    <w:rsid w:val="00A42D49"/>
    <w:rsid w:val="00A55D04"/>
    <w:rsid w:val="00A67280"/>
    <w:rsid w:val="00A833A0"/>
    <w:rsid w:val="00A925C4"/>
    <w:rsid w:val="00A952F1"/>
    <w:rsid w:val="00AA11F3"/>
    <w:rsid w:val="00AA5A96"/>
    <w:rsid w:val="00AA6FF3"/>
    <w:rsid w:val="00AB46CF"/>
    <w:rsid w:val="00AC1AA2"/>
    <w:rsid w:val="00AC78AF"/>
    <w:rsid w:val="00AD56A3"/>
    <w:rsid w:val="00AD5908"/>
    <w:rsid w:val="00AE7749"/>
    <w:rsid w:val="00AF33DA"/>
    <w:rsid w:val="00B01E11"/>
    <w:rsid w:val="00B025CC"/>
    <w:rsid w:val="00B04B3E"/>
    <w:rsid w:val="00B07D0A"/>
    <w:rsid w:val="00B1165B"/>
    <w:rsid w:val="00B120F3"/>
    <w:rsid w:val="00B14A1F"/>
    <w:rsid w:val="00B15876"/>
    <w:rsid w:val="00B2122C"/>
    <w:rsid w:val="00B244C4"/>
    <w:rsid w:val="00B2630B"/>
    <w:rsid w:val="00B50728"/>
    <w:rsid w:val="00B51B09"/>
    <w:rsid w:val="00B53BC9"/>
    <w:rsid w:val="00B55721"/>
    <w:rsid w:val="00B719C8"/>
    <w:rsid w:val="00B726B3"/>
    <w:rsid w:val="00B77ED7"/>
    <w:rsid w:val="00B81C79"/>
    <w:rsid w:val="00B82556"/>
    <w:rsid w:val="00B82776"/>
    <w:rsid w:val="00B828C4"/>
    <w:rsid w:val="00B83B75"/>
    <w:rsid w:val="00B87ED3"/>
    <w:rsid w:val="00B91A05"/>
    <w:rsid w:val="00B91AF7"/>
    <w:rsid w:val="00BA25E5"/>
    <w:rsid w:val="00BA2CE3"/>
    <w:rsid w:val="00BA4E03"/>
    <w:rsid w:val="00BB0C4E"/>
    <w:rsid w:val="00BB4572"/>
    <w:rsid w:val="00BB54A1"/>
    <w:rsid w:val="00BC0E18"/>
    <w:rsid w:val="00BC19F1"/>
    <w:rsid w:val="00BC62E5"/>
    <w:rsid w:val="00BD4173"/>
    <w:rsid w:val="00BD47BB"/>
    <w:rsid w:val="00BD6189"/>
    <w:rsid w:val="00BE58D0"/>
    <w:rsid w:val="00BF0028"/>
    <w:rsid w:val="00BF0D87"/>
    <w:rsid w:val="00BF2597"/>
    <w:rsid w:val="00BF6E59"/>
    <w:rsid w:val="00C00BCB"/>
    <w:rsid w:val="00C06DE8"/>
    <w:rsid w:val="00C338E0"/>
    <w:rsid w:val="00C3475A"/>
    <w:rsid w:val="00C41C56"/>
    <w:rsid w:val="00C41F94"/>
    <w:rsid w:val="00C43CEE"/>
    <w:rsid w:val="00C4434A"/>
    <w:rsid w:val="00C45779"/>
    <w:rsid w:val="00C46D67"/>
    <w:rsid w:val="00C66D26"/>
    <w:rsid w:val="00C70417"/>
    <w:rsid w:val="00C776ED"/>
    <w:rsid w:val="00C77898"/>
    <w:rsid w:val="00C8038A"/>
    <w:rsid w:val="00C81368"/>
    <w:rsid w:val="00C81692"/>
    <w:rsid w:val="00C81A71"/>
    <w:rsid w:val="00C8503D"/>
    <w:rsid w:val="00C94AA5"/>
    <w:rsid w:val="00CA070C"/>
    <w:rsid w:val="00CA3F1F"/>
    <w:rsid w:val="00CA7211"/>
    <w:rsid w:val="00CB032D"/>
    <w:rsid w:val="00CB0E91"/>
    <w:rsid w:val="00CB4E59"/>
    <w:rsid w:val="00CB5E0F"/>
    <w:rsid w:val="00CB7BED"/>
    <w:rsid w:val="00CC4CBE"/>
    <w:rsid w:val="00CC64FC"/>
    <w:rsid w:val="00CC7A5B"/>
    <w:rsid w:val="00CD2BD9"/>
    <w:rsid w:val="00CD41E5"/>
    <w:rsid w:val="00CE477A"/>
    <w:rsid w:val="00CE61FA"/>
    <w:rsid w:val="00CF0E25"/>
    <w:rsid w:val="00CF3DEE"/>
    <w:rsid w:val="00CF48A0"/>
    <w:rsid w:val="00D13802"/>
    <w:rsid w:val="00D20F66"/>
    <w:rsid w:val="00D2204B"/>
    <w:rsid w:val="00D2581E"/>
    <w:rsid w:val="00D300C9"/>
    <w:rsid w:val="00D42825"/>
    <w:rsid w:val="00D464EA"/>
    <w:rsid w:val="00D501DA"/>
    <w:rsid w:val="00D50A01"/>
    <w:rsid w:val="00D54949"/>
    <w:rsid w:val="00D61B39"/>
    <w:rsid w:val="00D6708C"/>
    <w:rsid w:val="00D706B4"/>
    <w:rsid w:val="00D810E5"/>
    <w:rsid w:val="00D857A3"/>
    <w:rsid w:val="00D86D29"/>
    <w:rsid w:val="00D872A4"/>
    <w:rsid w:val="00D922A0"/>
    <w:rsid w:val="00D9232C"/>
    <w:rsid w:val="00D93885"/>
    <w:rsid w:val="00D94513"/>
    <w:rsid w:val="00D94839"/>
    <w:rsid w:val="00D94991"/>
    <w:rsid w:val="00D9528F"/>
    <w:rsid w:val="00D97D2D"/>
    <w:rsid w:val="00DA25C8"/>
    <w:rsid w:val="00DB4BA6"/>
    <w:rsid w:val="00DC331D"/>
    <w:rsid w:val="00DC62DF"/>
    <w:rsid w:val="00DD4632"/>
    <w:rsid w:val="00DD6745"/>
    <w:rsid w:val="00DE04B4"/>
    <w:rsid w:val="00DE3F91"/>
    <w:rsid w:val="00DE7755"/>
    <w:rsid w:val="00DF1B9E"/>
    <w:rsid w:val="00DF1F11"/>
    <w:rsid w:val="00DF1FBA"/>
    <w:rsid w:val="00DF52CB"/>
    <w:rsid w:val="00E03C19"/>
    <w:rsid w:val="00E12970"/>
    <w:rsid w:val="00E12DE4"/>
    <w:rsid w:val="00E25CE0"/>
    <w:rsid w:val="00E31404"/>
    <w:rsid w:val="00E31513"/>
    <w:rsid w:val="00E3251F"/>
    <w:rsid w:val="00E3286C"/>
    <w:rsid w:val="00E34B62"/>
    <w:rsid w:val="00E34D42"/>
    <w:rsid w:val="00E45EEA"/>
    <w:rsid w:val="00E4685E"/>
    <w:rsid w:val="00E55B81"/>
    <w:rsid w:val="00E56A78"/>
    <w:rsid w:val="00E605A3"/>
    <w:rsid w:val="00E61730"/>
    <w:rsid w:val="00E63CD0"/>
    <w:rsid w:val="00E64789"/>
    <w:rsid w:val="00E664DF"/>
    <w:rsid w:val="00E67B96"/>
    <w:rsid w:val="00E71379"/>
    <w:rsid w:val="00E807B1"/>
    <w:rsid w:val="00E80AAA"/>
    <w:rsid w:val="00E93387"/>
    <w:rsid w:val="00E94FB7"/>
    <w:rsid w:val="00E95142"/>
    <w:rsid w:val="00EA0279"/>
    <w:rsid w:val="00EA1CDF"/>
    <w:rsid w:val="00EA5A6E"/>
    <w:rsid w:val="00EB5E3F"/>
    <w:rsid w:val="00EC1B28"/>
    <w:rsid w:val="00EE433D"/>
    <w:rsid w:val="00EF04CF"/>
    <w:rsid w:val="00F069CE"/>
    <w:rsid w:val="00F10434"/>
    <w:rsid w:val="00F20C54"/>
    <w:rsid w:val="00F20C98"/>
    <w:rsid w:val="00F21080"/>
    <w:rsid w:val="00F25185"/>
    <w:rsid w:val="00F27575"/>
    <w:rsid w:val="00F41003"/>
    <w:rsid w:val="00F45E57"/>
    <w:rsid w:val="00F63265"/>
    <w:rsid w:val="00F6622D"/>
    <w:rsid w:val="00F71CD1"/>
    <w:rsid w:val="00F829CC"/>
    <w:rsid w:val="00F87A93"/>
    <w:rsid w:val="00FB098C"/>
    <w:rsid w:val="00FB171A"/>
    <w:rsid w:val="00FB2387"/>
    <w:rsid w:val="00FC3EAC"/>
    <w:rsid w:val="00FC49C6"/>
    <w:rsid w:val="00FD39AA"/>
    <w:rsid w:val="00FE1074"/>
    <w:rsid w:val="00FE23B2"/>
    <w:rsid w:val="00FE471B"/>
    <w:rsid w:val="00FF2C13"/>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609C9FC"/>
  <w15:docId w15:val="{F495CFF7-EBF6-1443-A5EE-21703886A2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바탕"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A1B72"/>
    <w:rPr>
      <w:rFonts w:ascii="Times New Roman" w:eastAsia="Calibri" w:hAnsi="Times New Roman" w:cs="Times New Roman"/>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a"/>
    <w:rsid w:val="008A6077"/>
    <w:pPr>
      <w:spacing w:before="120"/>
      <w:ind w:left="720" w:hanging="720"/>
    </w:pPr>
    <w:rPr>
      <w:rFonts w:eastAsia="Times New Roman"/>
      <w:sz w:val="24"/>
      <w:szCs w:val="24"/>
    </w:rPr>
  </w:style>
  <w:style w:type="paragraph" w:styleId="a4">
    <w:name w:val="header"/>
    <w:basedOn w:val="a"/>
    <w:link w:val="Char0"/>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a"/>
    <w:rsid w:val="00B120F3"/>
    <w:pPr>
      <w:spacing w:before="120" w:after="360"/>
    </w:pPr>
    <w:rPr>
      <w:rFonts w:eastAsia="Times New Roman"/>
      <w:b/>
      <w:sz w:val="24"/>
      <w:szCs w:val="24"/>
    </w:rPr>
  </w:style>
  <w:style w:type="paragraph" w:customStyle="1" w:styleId="Text">
    <w:name w:val="Text"/>
    <w:basedOn w:val="a"/>
    <w:rsid w:val="008A6077"/>
    <w:pPr>
      <w:spacing w:before="120"/>
      <w:ind w:firstLine="720"/>
    </w:pPr>
    <w:rPr>
      <w:rFonts w:eastAsia="Times New Roman"/>
      <w:sz w:val="24"/>
      <w:szCs w:val="24"/>
    </w:rPr>
  </w:style>
  <w:style w:type="paragraph" w:customStyle="1" w:styleId="FigureorTableCaption">
    <w:name w:val="Figure or Table Caption"/>
    <w:basedOn w:val="a"/>
    <w:rsid w:val="008A6077"/>
    <w:pPr>
      <w:keepNext/>
      <w:spacing w:before="240"/>
      <w:outlineLvl w:val="0"/>
    </w:pPr>
    <w:rPr>
      <w:rFonts w:eastAsia="Times New Roman"/>
      <w:kern w:val="28"/>
      <w:sz w:val="24"/>
      <w:szCs w:val="24"/>
    </w:rPr>
  </w:style>
  <w:style w:type="character" w:customStyle="1" w:styleId="Char0">
    <w:name w:val="머리글 Char"/>
    <w:basedOn w:val="a0"/>
    <w:link w:val="a4"/>
    <w:uiPriority w:val="99"/>
    <w:rsid w:val="000379AB"/>
    <w:rPr>
      <w:rFonts w:ascii="Times New Roman" w:eastAsia="Calibri" w:hAnsi="Times New Roman" w:cs="Times New Roman"/>
      <w:sz w:val="20"/>
      <w:szCs w:val="20"/>
    </w:rPr>
  </w:style>
  <w:style w:type="character" w:styleId="a5">
    <w:name w:val="Hyperlink"/>
    <w:uiPriority w:val="99"/>
    <w:rsid w:val="002A1B72"/>
    <w:rPr>
      <w:color w:val="0000FF"/>
      <w:u w:val="single"/>
    </w:rPr>
  </w:style>
  <w:style w:type="paragraph" w:customStyle="1" w:styleId="Heading-Main">
    <w:name w:val="Heading-Main"/>
    <w:basedOn w:val="a"/>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a"/>
    <w:rsid w:val="008A6077"/>
    <w:pPr>
      <w:spacing w:before="120"/>
    </w:pPr>
    <w:rPr>
      <w:rFonts w:eastAsia="Times New Roman"/>
      <w:sz w:val="24"/>
      <w:szCs w:val="24"/>
    </w:rPr>
  </w:style>
  <w:style w:type="paragraph" w:customStyle="1" w:styleId="Abstract">
    <w:name w:val="Abstract"/>
    <w:basedOn w:val="a"/>
    <w:qFormat/>
    <w:rsid w:val="00400425"/>
    <w:pPr>
      <w:spacing w:before="120"/>
    </w:pPr>
    <w:rPr>
      <w:rFonts w:eastAsia="Times New Roman"/>
      <w:sz w:val="24"/>
      <w:szCs w:val="24"/>
    </w:rPr>
  </w:style>
  <w:style w:type="character" w:customStyle="1" w:styleId="Char">
    <w:name w:val="제목 Char"/>
    <w:basedOn w:val="a0"/>
    <w:link w:val="a3"/>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a"/>
    <w:qFormat/>
    <w:rsid w:val="0037466A"/>
    <w:pPr>
      <w:spacing w:before="240" w:after="240"/>
    </w:pPr>
    <w:rPr>
      <w:color w:val="00B0F0"/>
    </w:rPr>
  </w:style>
  <w:style w:type="paragraph" w:styleId="a6">
    <w:name w:val="Normal (Web)"/>
    <w:basedOn w:val="a"/>
    <w:uiPriority w:val="99"/>
    <w:semiHidden/>
    <w:unhideWhenUsed/>
    <w:rsid w:val="002F3B11"/>
    <w:rPr>
      <w:sz w:val="24"/>
      <w:szCs w:val="24"/>
    </w:rPr>
  </w:style>
  <w:style w:type="paragraph" w:styleId="a7">
    <w:name w:val="footer"/>
    <w:basedOn w:val="a"/>
    <w:link w:val="Char1"/>
    <w:uiPriority w:val="99"/>
    <w:unhideWhenUsed/>
    <w:rsid w:val="002A1B72"/>
    <w:pPr>
      <w:tabs>
        <w:tab w:val="center" w:pos="4680"/>
        <w:tab w:val="right" w:pos="9360"/>
      </w:tabs>
    </w:pPr>
  </w:style>
  <w:style w:type="character" w:customStyle="1" w:styleId="Char1">
    <w:name w:val="바닥글 Char"/>
    <w:basedOn w:val="a0"/>
    <w:link w:val="a7"/>
    <w:uiPriority w:val="99"/>
    <w:rsid w:val="000379AB"/>
    <w:rPr>
      <w:rFonts w:ascii="Times New Roman" w:eastAsia="Calibri" w:hAnsi="Times New Roman" w:cs="Times New Roman"/>
      <w:sz w:val="20"/>
      <w:szCs w:val="20"/>
    </w:rPr>
  </w:style>
  <w:style w:type="paragraph" w:styleId="a8">
    <w:name w:val="List Paragraph"/>
    <w:basedOn w:val="a"/>
    <w:uiPriority w:val="34"/>
    <w:qFormat/>
    <w:rsid w:val="002A1B72"/>
    <w:pPr>
      <w:spacing w:after="200"/>
      <w:ind w:left="720"/>
      <w:contextualSpacing/>
    </w:pPr>
    <w:rPr>
      <w:rFonts w:asciiTheme="minorHAnsi" w:eastAsiaTheme="minorEastAsia" w:hAnsiTheme="minorHAnsi" w:cstheme="minorBidi"/>
      <w:sz w:val="24"/>
      <w:szCs w:val="24"/>
      <w:lang w:eastAsia="ja-JP"/>
    </w:rPr>
  </w:style>
  <w:style w:type="character" w:customStyle="1" w:styleId="1">
    <w:name w:val="확인되지 않은 멘션1"/>
    <w:basedOn w:val="a0"/>
    <w:uiPriority w:val="99"/>
    <w:rsid w:val="002A1B72"/>
    <w:rPr>
      <w:color w:val="808080"/>
      <w:shd w:val="clear" w:color="auto" w:fill="E6E6E6"/>
    </w:rPr>
  </w:style>
  <w:style w:type="paragraph" w:styleId="a9">
    <w:name w:val="Balloon Text"/>
    <w:basedOn w:val="a"/>
    <w:link w:val="Char2"/>
    <w:uiPriority w:val="99"/>
    <w:semiHidden/>
    <w:unhideWhenUsed/>
    <w:rsid w:val="002A1B72"/>
    <w:rPr>
      <w:rFonts w:ascii="Segoe UI" w:hAnsi="Segoe UI" w:cs="Segoe UI"/>
      <w:sz w:val="18"/>
      <w:szCs w:val="18"/>
    </w:rPr>
  </w:style>
  <w:style w:type="character" w:customStyle="1" w:styleId="Char2">
    <w:name w:val="풍선 도움말 텍스트 Char"/>
    <w:basedOn w:val="a0"/>
    <w:link w:val="a9"/>
    <w:uiPriority w:val="99"/>
    <w:semiHidden/>
    <w:rsid w:val="007B4B93"/>
    <w:rPr>
      <w:rFonts w:ascii="Segoe UI" w:eastAsia="Calibri" w:hAnsi="Segoe UI" w:cs="Segoe UI"/>
      <w:sz w:val="18"/>
      <w:szCs w:val="18"/>
    </w:rPr>
  </w:style>
  <w:style w:type="character" w:styleId="aa">
    <w:name w:val="Emphasis"/>
    <w:basedOn w:val="a0"/>
    <w:uiPriority w:val="20"/>
    <w:qFormat/>
    <w:rsid w:val="007B4B93"/>
    <w:rPr>
      <w:i/>
      <w:iCs/>
    </w:rPr>
  </w:style>
  <w:style w:type="character" w:styleId="ab">
    <w:name w:val="FollowedHyperlink"/>
    <w:basedOn w:val="a0"/>
    <w:uiPriority w:val="99"/>
    <w:semiHidden/>
    <w:unhideWhenUsed/>
    <w:rsid w:val="00F45E57"/>
    <w:rPr>
      <w:color w:val="954F72" w:themeColor="followedHyperlink"/>
      <w:u w:val="single"/>
    </w:rPr>
  </w:style>
  <w:style w:type="character" w:styleId="ac">
    <w:name w:val="line number"/>
    <w:basedOn w:val="a0"/>
    <w:uiPriority w:val="99"/>
    <w:semiHidden/>
    <w:unhideWhenUsed/>
    <w:rsid w:val="00BD47BB"/>
  </w:style>
  <w:style w:type="character" w:styleId="ad">
    <w:name w:val="annotation reference"/>
    <w:basedOn w:val="a0"/>
    <w:uiPriority w:val="99"/>
    <w:semiHidden/>
    <w:unhideWhenUsed/>
    <w:rsid w:val="006C460D"/>
    <w:rPr>
      <w:sz w:val="16"/>
      <w:szCs w:val="16"/>
    </w:rPr>
  </w:style>
  <w:style w:type="paragraph" w:styleId="ae">
    <w:name w:val="annotation text"/>
    <w:basedOn w:val="a"/>
    <w:link w:val="Char3"/>
    <w:uiPriority w:val="99"/>
    <w:semiHidden/>
    <w:unhideWhenUsed/>
    <w:rsid w:val="006C460D"/>
  </w:style>
  <w:style w:type="character" w:customStyle="1" w:styleId="Char3">
    <w:name w:val="메모 텍스트 Char"/>
    <w:basedOn w:val="a0"/>
    <w:link w:val="ae"/>
    <w:uiPriority w:val="99"/>
    <w:semiHidden/>
    <w:rsid w:val="006C460D"/>
    <w:rPr>
      <w:rFonts w:ascii="Times New Roman" w:eastAsia="Calibri" w:hAnsi="Times New Roman" w:cs="Times New Roman"/>
      <w:sz w:val="20"/>
      <w:szCs w:val="20"/>
    </w:rPr>
  </w:style>
  <w:style w:type="paragraph" w:styleId="af">
    <w:name w:val="annotation subject"/>
    <w:basedOn w:val="ae"/>
    <w:next w:val="ae"/>
    <w:link w:val="Char4"/>
    <w:uiPriority w:val="99"/>
    <w:semiHidden/>
    <w:unhideWhenUsed/>
    <w:rsid w:val="006C460D"/>
    <w:rPr>
      <w:b/>
      <w:bCs/>
    </w:rPr>
  </w:style>
  <w:style w:type="character" w:customStyle="1" w:styleId="Char4">
    <w:name w:val="메모 주제 Char"/>
    <w:basedOn w:val="Char3"/>
    <w:link w:val="af"/>
    <w:uiPriority w:val="99"/>
    <w:semiHidden/>
    <w:rsid w:val="006C460D"/>
    <w:rPr>
      <w:rFonts w:ascii="Times New Roman" w:eastAsia="Calibri" w:hAnsi="Times New Roman" w:cs="Times New Roman"/>
      <w:b/>
      <w:bCs/>
      <w:sz w:val="20"/>
      <w:szCs w:val="20"/>
    </w:rPr>
  </w:style>
  <w:style w:type="numbering" w:customStyle="1" w:styleId="NoList1">
    <w:name w:val="No List1"/>
    <w:next w:val="a2"/>
    <w:uiPriority w:val="99"/>
    <w:semiHidden/>
    <w:unhideWhenUsed/>
    <w:rsid w:val="001A099E"/>
  </w:style>
  <w:style w:type="character" w:styleId="af0">
    <w:name w:val="Placeholder Text"/>
    <w:basedOn w:val="a0"/>
    <w:uiPriority w:val="99"/>
    <w:semiHidden/>
    <w:rsid w:val="001A099E"/>
    <w:rPr>
      <w:color w:val="808080"/>
    </w:rPr>
  </w:style>
  <w:style w:type="table" w:styleId="af1">
    <w:name w:val="Table Grid"/>
    <w:basedOn w:val="a1"/>
    <w:uiPriority w:val="39"/>
    <w:rsid w:val="001A099E"/>
    <w:pPr>
      <w:jc w:val="both"/>
    </w:pPr>
    <w:rPr>
      <w:rFonts w:eastAsia="맑은 고딕"/>
      <w:kern w:val="2"/>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rsid w:val="001A099E"/>
    <w:rPr>
      <w:color w:val="605E5C"/>
      <w:shd w:val="clear" w:color="auto" w:fill="E1DFDD"/>
    </w:rPr>
  </w:style>
  <w:style w:type="character" w:styleId="af2">
    <w:name w:val="page number"/>
    <w:basedOn w:val="a0"/>
    <w:uiPriority w:val="99"/>
    <w:semiHidden/>
    <w:unhideWhenUsed/>
    <w:rsid w:val="001A099E"/>
  </w:style>
  <w:style w:type="table" w:customStyle="1" w:styleId="TableGridLight1">
    <w:name w:val="Table Grid Light1"/>
    <w:basedOn w:val="a1"/>
    <w:next w:val="10"/>
    <w:uiPriority w:val="40"/>
    <w:rsid w:val="001A099E"/>
    <w:pPr>
      <w:jc w:val="both"/>
    </w:pPr>
    <w:rPr>
      <w:rFonts w:eastAsia="맑은 고딕"/>
      <w:kern w:val="2"/>
      <w:sz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0">
    <w:name w:val="표 눈금 밝게1"/>
    <w:basedOn w:val="a1"/>
    <w:uiPriority w:val="40"/>
    <w:rsid w:val="001A099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af3">
    <w:name w:val="Revision"/>
    <w:hidden/>
    <w:uiPriority w:val="99"/>
    <w:semiHidden/>
    <w:rsid w:val="00B1165B"/>
    <w:rPr>
      <w:rFonts w:ascii="Times New Roman" w:eastAsia="Calibri" w:hAnsi="Times New Roman" w:cs="Times New Roman"/>
      <w:sz w:val="20"/>
      <w:szCs w:val="20"/>
    </w:rPr>
  </w:style>
  <w:style w:type="character" w:styleId="af4">
    <w:name w:val="Unresolved Mention"/>
    <w:basedOn w:val="a0"/>
    <w:uiPriority w:val="99"/>
    <w:semiHidden/>
    <w:unhideWhenUsed/>
    <w:rsid w:val="003E093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86975">
      <w:bodyDiv w:val="1"/>
      <w:marLeft w:val="0"/>
      <w:marRight w:val="0"/>
      <w:marTop w:val="0"/>
      <w:marBottom w:val="0"/>
      <w:divBdr>
        <w:top w:val="none" w:sz="0" w:space="0" w:color="auto"/>
        <w:left w:val="none" w:sz="0" w:space="0" w:color="auto"/>
        <w:bottom w:val="none" w:sz="0" w:space="0" w:color="auto"/>
        <w:right w:val="none" w:sz="0" w:space="0" w:color="auto"/>
      </w:divBdr>
    </w:div>
    <w:div w:id="172114835">
      <w:bodyDiv w:val="1"/>
      <w:marLeft w:val="0"/>
      <w:marRight w:val="0"/>
      <w:marTop w:val="0"/>
      <w:marBottom w:val="0"/>
      <w:divBdr>
        <w:top w:val="none" w:sz="0" w:space="0" w:color="auto"/>
        <w:left w:val="none" w:sz="0" w:space="0" w:color="auto"/>
        <w:bottom w:val="none" w:sz="0" w:space="0" w:color="auto"/>
        <w:right w:val="none" w:sz="0" w:space="0" w:color="auto"/>
      </w:divBdr>
    </w:div>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287513623">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547838449">
      <w:bodyDiv w:val="1"/>
      <w:marLeft w:val="0"/>
      <w:marRight w:val="0"/>
      <w:marTop w:val="0"/>
      <w:marBottom w:val="0"/>
      <w:divBdr>
        <w:top w:val="none" w:sz="0" w:space="0" w:color="auto"/>
        <w:left w:val="none" w:sz="0" w:space="0" w:color="auto"/>
        <w:bottom w:val="none" w:sz="0" w:space="0" w:color="auto"/>
        <w:right w:val="none" w:sz="0" w:space="0" w:color="auto"/>
      </w:divBdr>
    </w:div>
    <w:div w:id="563872904">
      <w:bodyDiv w:val="1"/>
      <w:marLeft w:val="0"/>
      <w:marRight w:val="0"/>
      <w:marTop w:val="0"/>
      <w:marBottom w:val="0"/>
      <w:divBdr>
        <w:top w:val="none" w:sz="0" w:space="0" w:color="auto"/>
        <w:left w:val="none" w:sz="0" w:space="0" w:color="auto"/>
        <w:bottom w:val="none" w:sz="0" w:space="0" w:color="auto"/>
        <w:right w:val="none" w:sz="0" w:space="0" w:color="auto"/>
      </w:divBdr>
      <w:divsChild>
        <w:div w:id="1151170322">
          <w:marLeft w:val="0"/>
          <w:marRight w:val="0"/>
          <w:marTop w:val="0"/>
          <w:marBottom w:val="0"/>
          <w:divBdr>
            <w:top w:val="none" w:sz="0" w:space="0" w:color="auto"/>
            <w:left w:val="none" w:sz="0" w:space="0" w:color="auto"/>
            <w:bottom w:val="none" w:sz="0" w:space="0" w:color="auto"/>
            <w:right w:val="none" w:sz="0" w:space="0" w:color="auto"/>
          </w:divBdr>
          <w:divsChild>
            <w:div w:id="130368715">
              <w:marLeft w:val="0"/>
              <w:marRight w:val="0"/>
              <w:marTop w:val="0"/>
              <w:marBottom w:val="0"/>
              <w:divBdr>
                <w:top w:val="none" w:sz="0" w:space="0" w:color="auto"/>
                <w:left w:val="none" w:sz="0" w:space="0" w:color="auto"/>
                <w:bottom w:val="none" w:sz="0" w:space="0" w:color="auto"/>
                <w:right w:val="none" w:sz="0" w:space="0" w:color="auto"/>
              </w:divBdr>
            </w:div>
            <w:div w:id="274823549">
              <w:marLeft w:val="0"/>
              <w:marRight w:val="0"/>
              <w:marTop w:val="0"/>
              <w:marBottom w:val="0"/>
              <w:divBdr>
                <w:top w:val="none" w:sz="0" w:space="0" w:color="auto"/>
                <w:left w:val="none" w:sz="0" w:space="0" w:color="auto"/>
                <w:bottom w:val="none" w:sz="0" w:space="0" w:color="auto"/>
                <w:right w:val="none" w:sz="0" w:space="0" w:color="auto"/>
              </w:divBdr>
            </w:div>
            <w:div w:id="447503871">
              <w:marLeft w:val="0"/>
              <w:marRight w:val="0"/>
              <w:marTop w:val="0"/>
              <w:marBottom w:val="0"/>
              <w:divBdr>
                <w:top w:val="none" w:sz="0" w:space="0" w:color="auto"/>
                <w:left w:val="none" w:sz="0" w:space="0" w:color="auto"/>
                <w:bottom w:val="none" w:sz="0" w:space="0" w:color="auto"/>
                <w:right w:val="none" w:sz="0" w:space="0" w:color="auto"/>
              </w:divBdr>
            </w:div>
            <w:div w:id="528034915">
              <w:marLeft w:val="0"/>
              <w:marRight w:val="0"/>
              <w:marTop w:val="0"/>
              <w:marBottom w:val="0"/>
              <w:divBdr>
                <w:top w:val="none" w:sz="0" w:space="0" w:color="auto"/>
                <w:left w:val="none" w:sz="0" w:space="0" w:color="auto"/>
                <w:bottom w:val="none" w:sz="0" w:space="0" w:color="auto"/>
                <w:right w:val="none" w:sz="0" w:space="0" w:color="auto"/>
              </w:divBdr>
            </w:div>
            <w:div w:id="543446618">
              <w:marLeft w:val="0"/>
              <w:marRight w:val="0"/>
              <w:marTop w:val="0"/>
              <w:marBottom w:val="0"/>
              <w:divBdr>
                <w:top w:val="none" w:sz="0" w:space="0" w:color="auto"/>
                <w:left w:val="none" w:sz="0" w:space="0" w:color="auto"/>
                <w:bottom w:val="none" w:sz="0" w:space="0" w:color="auto"/>
                <w:right w:val="none" w:sz="0" w:space="0" w:color="auto"/>
              </w:divBdr>
            </w:div>
            <w:div w:id="636229015">
              <w:marLeft w:val="0"/>
              <w:marRight w:val="0"/>
              <w:marTop w:val="0"/>
              <w:marBottom w:val="0"/>
              <w:divBdr>
                <w:top w:val="none" w:sz="0" w:space="0" w:color="auto"/>
                <w:left w:val="none" w:sz="0" w:space="0" w:color="auto"/>
                <w:bottom w:val="none" w:sz="0" w:space="0" w:color="auto"/>
                <w:right w:val="none" w:sz="0" w:space="0" w:color="auto"/>
              </w:divBdr>
            </w:div>
            <w:div w:id="921138091">
              <w:marLeft w:val="0"/>
              <w:marRight w:val="0"/>
              <w:marTop w:val="0"/>
              <w:marBottom w:val="0"/>
              <w:divBdr>
                <w:top w:val="none" w:sz="0" w:space="0" w:color="auto"/>
                <w:left w:val="none" w:sz="0" w:space="0" w:color="auto"/>
                <w:bottom w:val="none" w:sz="0" w:space="0" w:color="auto"/>
                <w:right w:val="none" w:sz="0" w:space="0" w:color="auto"/>
              </w:divBdr>
            </w:div>
            <w:div w:id="1229539052">
              <w:marLeft w:val="0"/>
              <w:marRight w:val="0"/>
              <w:marTop w:val="0"/>
              <w:marBottom w:val="0"/>
              <w:divBdr>
                <w:top w:val="none" w:sz="0" w:space="0" w:color="auto"/>
                <w:left w:val="none" w:sz="0" w:space="0" w:color="auto"/>
                <w:bottom w:val="none" w:sz="0" w:space="0" w:color="auto"/>
                <w:right w:val="none" w:sz="0" w:space="0" w:color="auto"/>
              </w:divBdr>
            </w:div>
            <w:div w:id="1272009991">
              <w:marLeft w:val="0"/>
              <w:marRight w:val="0"/>
              <w:marTop w:val="0"/>
              <w:marBottom w:val="0"/>
              <w:divBdr>
                <w:top w:val="none" w:sz="0" w:space="0" w:color="auto"/>
                <w:left w:val="none" w:sz="0" w:space="0" w:color="auto"/>
                <w:bottom w:val="none" w:sz="0" w:space="0" w:color="auto"/>
                <w:right w:val="none" w:sz="0" w:space="0" w:color="auto"/>
              </w:divBdr>
            </w:div>
            <w:div w:id="1329747948">
              <w:marLeft w:val="0"/>
              <w:marRight w:val="0"/>
              <w:marTop w:val="0"/>
              <w:marBottom w:val="0"/>
              <w:divBdr>
                <w:top w:val="none" w:sz="0" w:space="0" w:color="auto"/>
                <w:left w:val="none" w:sz="0" w:space="0" w:color="auto"/>
                <w:bottom w:val="none" w:sz="0" w:space="0" w:color="auto"/>
                <w:right w:val="none" w:sz="0" w:space="0" w:color="auto"/>
              </w:divBdr>
            </w:div>
            <w:div w:id="1473130996">
              <w:marLeft w:val="0"/>
              <w:marRight w:val="0"/>
              <w:marTop w:val="0"/>
              <w:marBottom w:val="0"/>
              <w:divBdr>
                <w:top w:val="none" w:sz="0" w:space="0" w:color="auto"/>
                <w:left w:val="none" w:sz="0" w:space="0" w:color="auto"/>
                <w:bottom w:val="none" w:sz="0" w:space="0" w:color="auto"/>
                <w:right w:val="none" w:sz="0" w:space="0" w:color="auto"/>
              </w:divBdr>
            </w:div>
            <w:div w:id="1510489588">
              <w:marLeft w:val="0"/>
              <w:marRight w:val="0"/>
              <w:marTop w:val="0"/>
              <w:marBottom w:val="0"/>
              <w:divBdr>
                <w:top w:val="none" w:sz="0" w:space="0" w:color="auto"/>
                <w:left w:val="none" w:sz="0" w:space="0" w:color="auto"/>
                <w:bottom w:val="none" w:sz="0" w:space="0" w:color="auto"/>
                <w:right w:val="none" w:sz="0" w:space="0" w:color="auto"/>
              </w:divBdr>
            </w:div>
            <w:div w:id="1519782090">
              <w:marLeft w:val="0"/>
              <w:marRight w:val="0"/>
              <w:marTop w:val="0"/>
              <w:marBottom w:val="0"/>
              <w:divBdr>
                <w:top w:val="none" w:sz="0" w:space="0" w:color="auto"/>
                <w:left w:val="none" w:sz="0" w:space="0" w:color="auto"/>
                <w:bottom w:val="none" w:sz="0" w:space="0" w:color="auto"/>
                <w:right w:val="none" w:sz="0" w:space="0" w:color="auto"/>
              </w:divBdr>
            </w:div>
            <w:div w:id="1613971780">
              <w:marLeft w:val="0"/>
              <w:marRight w:val="0"/>
              <w:marTop w:val="0"/>
              <w:marBottom w:val="0"/>
              <w:divBdr>
                <w:top w:val="none" w:sz="0" w:space="0" w:color="auto"/>
                <w:left w:val="none" w:sz="0" w:space="0" w:color="auto"/>
                <w:bottom w:val="none" w:sz="0" w:space="0" w:color="auto"/>
                <w:right w:val="none" w:sz="0" w:space="0" w:color="auto"/>
              </w:divBdr>
            </w:div>
            <w:div w:id="1712802431">
              <w:marLeft w:val="0"/>
              <w:marRight w:val="0"/>
              <w:marTop w:val="0"/>
              <w:marBottom w:val="0"/>
              <w:divBdr>
                <w:top w:val="none" w:sz="0" w:space="0" w:color="auto"/>
                <w:left w:val="none" w:sz="0" w:space="0" w:color="auto"/>
                <w:bottom w:val="none" w:sz="0" w:space="0" w:color="auto"/>
                <w:right w:val="none" w:sz="0" w:space="0" w:color="auto"/>
              </w:divBdr>
            </w:div>
            <w:div w:id="1786541972">
              <w:marLeft w:val="0"/>
              <w:marRight w:val="0"/>
              <w:marTop w:val="0"/>
              <w:marBottom w:val="0"/>
              <w:divBdr>
                <w:top w:val="none" w:sz="0" w:space="0" w:color="auto"/>
                <w:left w:val="none" w:sz="0" w:space="0" w:color="auto"/>
                <w:bottom w:val="none" w:sz="0" w:space="0" w:color="auto"/>
                <w:right w:val="none" w:sz="0" w:space="0" w:color="auto"/>
              </w:divBdr>
            </w:div>
            <w:div w:id="1880850404">
              <w:marLeft w:val="0"/>
              <w:marRight w:val="0"/>
              <w:marTop w:val="0"/>
              <w:marBottom w:val="0"/>
              <w:divBdr>
                <w:top w:val="none" w:sz="0" w:space="0" w:color="auto"/>
                <w:left w:val="none" w:sz="0" w:space="0" w:color="auto"/>
                <w:bottom w:val="none" w:sz="0" w:space="0" w:color="auto"/>
                <w:right w:val="none" w:sz="0" w:space="0" w:color="auto"/>
              </w:divBdr>
            </w:div>
            <w:div w:id="1886793159">
              <w:marLeft w:val="0"/>
              <w:marRight w:val="0"/>
              <w:marTop w:val="0"/>
              <w:marBottom w:val="0"/>
              <w:divBdr>
                <w:top w:val="none" w:sz="0" w:space="0" w:color="auto"/>
                <w:left w:val="none" w:sz="0" w:space="0" w:color="auto"/>
                <w:bottom w:val="none" w:sz="0" w:space="0" w:color="auto"/>
                <w:right w:val="none" w:sz="0" w:space="0" w:color="auto"/>
              </w:divBdr>
            </w:div>
            <w:div w:id="1981613929">
              <w:marLeft w:val="0"/>
              <w:marRight w:val="0"/>
              <w:marTop w:val="0"/>
              <w:marBottom w:val="0"/>
              <w:divBdr>
                <w:top w:val="none" w:sz="0" w:space="0" w:color="auto"/>
                <w:left w:val="none" w:sz="0" w:space="0" w:color="auto"/>
                <w:bottom w:val="none" w:sz="0" w:space="0" w:color="auto"/>
                <w:right w:val="none" w:sz="0" w:space="0" w:color="auto"/>
              </w:divBdr>
            </w:div>
            <w:div w:id="202219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394165">
      <w:bodyDiv w:val="1"/>
      <w:marLeft w:val="0"/>
      <w:marRight w:val="0"/>
      <w:marTop w:val="0"/>
      <w:marBottom w:val="0"/>
      <w:divBdr>
        <w:top w:val="none" w:sz="0" w:space="0" w:color="auto"/>
        <w:left w:val="none" w:sz="0" w:space="0" w:color="auto"/>
        <w:bottom w:val="none" w:sz="0" w:space="0" w:color="auto"/>
        <w:right w:val="none" w:sz="0" w:space="0" w:color="auto"/>
      </w:divBdr>
      <w:divsChild>
        <w:div w:id="1208496479">
          <w:marLeft w:val="0"/>
          <w:marRight w:val="0"/>
          <w:marTop w:val="0"/>
          <w:marBottom w:val="0"/>
          <w:divBdr>
            <w:top w:val="single" w:sz="2" w:space="0" w:color="auto"/>
            <w:left w:val="single" w:sz="2" w:space="0" w:color="auto"/>
            <w:bottom w:val="single" w:sz="6" w:space="0" w:color="auto"/>
            <w:right w:val="single" w:sz="2" w:space="0" w:color="auto"/>
          </w:divBdr>
          <w:divsChild>
            <w:div w:id="1851601712">
              <w:marLeft w:val="0"/>
              <w:marRight w:val="0"/>
              <w:marTop w:val="100"/>
              <w:marBottom w:val="100"/>
              <w:divBdr>
                <w:top w:val="single" w:sz="2" w:space="0" w:color="D9D9E3"/>
                <w:left w:val="single" w:sz="2" w:space="0" w:color="D9D9E3"/>
                <w:bottom w:val="single" w:sz="2" w:space="0" w:color="D9D9E3"/>
                <w:right w:val="single" w:sz="2" w:space="0" w:color="D9D9E3"/>
              </w:divBdr>
              <w:divsChild>
                <w:div w:id="1680962794">
                  <w:marLeft w:val="0"/>
                  <w:marRight w:val="0"/>
                  <w:marTop w:val="0"/>
                  <w:marBottom w:val="0"/>
                  <w:divBdr>
                    <w:top w:val="single" w:sz="2" w:space="0" w:color="D9D9E3"/>
                    <w:left w:val="single" w:sz="2" w:space="0" w:color="D9D9E3"/>
                    <w:bottom w:val="single" w:sz="2" w:space="0" w:color="D9D9E3"/>
                    <w:right w:val="single" w:sz="2" w:space="0" w:color="D9D9E3"/>
                  </w:divBdr>
                  <w:divsChild>
                    <w:div w:id="121929526">
                      <w:marLeft w:val="0"/>
                      <w:marRight w:val="0"/>
                      <w:marTop w:val="0"/>
                      <w:marBottom w:val="0"/>
                      <w:divBdr>
                        <w:top w:val="single" w:sz="2" w:space="0" w:color="D9D9E3"/>
                        <w:left w:val="single" w:sz="2" w:space="0" w:color="D9D9E3"/>
                        <w:bottom w:val="single" w:sz="2" w:space="0" w:color="D9D9E3"/>
                        <w:right w:val="single" w:sz="2" w:space="0" w:color="D9D9E3"/>
                      </w:divBdr>
                      <w:divsChild>
                        <w:div w:id="69037293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 w:id="1054695385">
          <w:marLeft w:val="0"/>
          <w:marRight w:val="0"/>
          <w:marTop w:val="0"/>
          <w:marBottom w:val="0"/>
          <w:divBdr>
            <w:top w:val="single" w:sz="2" w:space="0" w:color="auto"/>
            <w:left w:val="single" w:sz="2" w:space="0" w:color="auto"/>
            <w:bottom w:val="single" w:sz="6" w:space="0" w:color="auto"/>
            <w:right w:val="single" w:sz="2" w:space="0" w:color="auto"/>
          </w:divBdr>
          <w:divsChild>
            <w:div w:id="993483717">
              <w:marLeft w:val="0"/>
              <w:marRight w:val="0"/>
              <w:marTop w:val="100"/>
              <w:marBottom w:val="100"/>
              <w:divBdr>
                <w:top w:val="single" w:sz="2" w:space="0" w:color="D9D9E3"/>
                <w:left w:val="single" w:sz="2" w:space="0" w:color="D9D9E3"/>
                <w:bottom w:val="single" w:sz="2" w:space="0" w:color="D9D9E3"/>
                <w:right w:val="single" w:sz="2" w:space="0" w:color="D9D9E3"/>
              </w:divBdr>
              <w:divsChild>
                <w:div w:id="446047630">
                  <w:marLeft w:val="0"/>
                  <w:marRight w:val="0"/>
                  <w:marTop w:val="0"/>
                  <w:marBottom w:val="0"/>
                  <w:divBdr>
                    <w:top w:val="single" w:sz="2" w:space="0" w:color="D9D9E3"/>
                    <w:left w:val="single" w:sz="2" w:space="0" w:color="D9D9E3"/>
                    <w:bottom w:val="single" w:sz="2" w:space="0" w:color="D9D9E3"/>
                    <w:right w:val="single" w:sz="2" w:space="0" w:color="D9D9E3"/>
                  </w:divBdr>
                  <w:divsChild>
                    <w:div w:id="1665549711">
                      <w:marLeft w:val="0"/>
                      <w:marRight w:val="0"/>
                      <w:marTop w:val="0"/>
                      <w:marBottom w:val="0"/>
                      <w:divBdr>
                        <w:top w:val="single" w:sz="2" w:space="0" w:color="D9D9E3"/>
                        <w:left w:val="single" w:sz="2" w:space="0" w:color="D9D9E3"/>
                        <w:bottom w:val="single" w:sz="2" w:space="0" w:color="D9D9E3"/>
                        <w:right w:val="single" w:sz="2" w:space="0" w:color="D9D9E3"/>
                      </w:divBdr>
                      <w:divsChild>
                        <w:div w:id="1023286250">
                          <w:marLeft w:val="0"/>
                          <w:marRight w:val="0"/>
                          <w:marTop w:val="0"/>
                          <w:marBottom w:val="0"/>
                          <w:divBdr>
                            <w:top w:val="single" w:sz="2" w:space="0" w:color="D9D9E3"/>
                            <w:left w:val="single" w:sz="2" w:space="0" w:color="D9D9E3"/>
                            <w:bottom w:val="single" w:sz="2" w:space="0" w:color="D9D9E3"/>
                            <w:right w:val="single" w:sz="2" w:space="0" w:color="D9D9E3"/>
                          </w:divBdr>
                          <w:divsChild>
                            <w:div w:id="79614881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724908845">
      <w:bodyDiv w:val="1"/>
      <w:marLeft w:val="0"/>
      <w:marRight w:val="0"/>
      <w:marTop w:val="0"/>
      <w:marBottom w:val="0"/>
      <w:divBdr>
        <w:top w:val="none" w:sz="0" w:space="0" w:color="auto"/>
        <w:left w:val="none" w:sz="0" w:space="0" w:color="auto"/>
        <w:bottom w:val="none" w:sz="0" w:space="0" w:color="auto"/>
        <w:right w:val="none" w:sz="0" w:space="0" w:color="auto"/>
      </w:divBdr>
    </w:div>
    <w:div w:id="763040511">
      <w:bodyDiv w:val="1"/>
      <w:marLeft w:val="0"/>
      <w:marRight w:val="0"/>
      <w:marTop w:val="0"/>
      <w:marBottom w:val="0"/>
      <w:divBdr>
        <w:top w:val="none" w:sz="0" w:space="0" w:color="auto"/>
        <w:left w:val="none" w:sz="0" w:space="0" w:color="auto"/>
        <w:bottom w:val="none" w:sz="0" w:space="0" w:color="auto"/>
        <w:right w:val="none" w:sz="0" w:space="0" w:color="auto"/>
      </w:divBdr>
    </w:div>
    <w:div w:id="763570167">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13451356">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42786000">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34179682">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2014992514">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gpark@knu.ac.kr"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A00220-5AA6-4EF7-845C-25A9253F49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18</Pages>
  <Words>7662</Words>
  <Characters>43680</Characters>
  <Application>Microsoft Office Word</Application>
  <DocSecurity>0</DocSecurity>
  <Lines>364</Lines>
  <Paragraphs>102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51240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Brooks Hanson</dc:creator>
  <cp:lastModifiedBy>ParkEungyu</cp:lastModifiedBy>
  <cp:revision>5</cp:revision>
  <dcterms:created xsi:type="dcterms:W3CDTF">2023-02-26T07:29:00Z</dcterms:created>
  <dcterms:modified xsi:type="dcterms:W3CDTF">2023-02-26T07:43:00Z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ustomProp">
    <vt:lpwstr>10c3d135d48946ff90eec68d12f1e5cc</vt:lpwstr>
  </property>
</Properties>
</file>