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Unsafe</w:t>
      </w:r>
      <w:r>
        <w:t xml:space="preserve"> </w:t>
      </w:r>
      <w:r>
        <w:t xml:space="preserve">Care</w:t>
      </w:r>
      <w:r>
        <w:t xml:space="preserve"> </w:t>
      </w:r>
      <w:r>
        <w:t xml:space="preserve">and</w:t>
      </w:r>
      <w:r>
        <w:t xml:space="preserve"> </w:t>
      </w:r>
      <w:r>
        <w:t xml:space="preserve">Fake</w:t>
      </w:r>
      <w:r>
        <w:t xml:space="preserve"> </w:t>
      </w:r>
      <w:r>
        <w:t xml:space="preserve">News</w:t>
      </w:r>
      <w:r>
        <w:t xml:space="preserve"> </w:t>
      </w:r>
      <w:r>
        <w:t xml:space="preserve">in</w:t>
      </w:r>
      <w:r>
        <w:t xml:space="preserve"> </w:t>
      </w:r>
      <w:r>
        <w:t xml:space="preserve">Freeman-Burian</w:t>
      </w:r>
      <w:r>
        <w:t xml:space="preserve"> </w:t>
      </w:r>
      <w:r>
        <w:t xml:space="preserve">syndrome</w:t>
      </w:r>
    </w:p>
    <w:p>
      <w:pPr>
        <w:pStyle w:val="Author"/>
      </w:pPr>
      <w:r>
        <w:t xml:space="preserve">Mikaela</w:t>
      </w:r>
      <w:r>
        <w:t xml:space="preserve"> </w:t>
      </w:r>
      <w:r>
        <w:t xml:space="preserve">I</w:t>
      </w:r>
      <w:r>
        <w:t xml:space="preserve"> </w:t>
      </w:r>
      <w:r>
        <w:t xml:space="preserve">Poling</w:t>
      </w:r>
    </w:p>
    <w:p>
      <w:pPr>
        <w:pStyle w:val="Author"/>
      </w:pPr>
      <w:r>
        <w:t xml:space="preserve">Craig</w:t>
      </w:r>
      <w:r>
        <w:t xml:space="preserve"> </w:t>
      </w:r>
      <w:r>
        <w:t xml:space="preserve">R</w:t>
      </w:r>
      <w:r>
        <w:t xml:space="preserve"> </w:t>
      </w:r>
      <w:r>
        <w:t xml:space="preserve">Dufresne</w:t>
      </w:r>
    </w:p>
    <w:p>
      <w:pPr>
        <w:pStyle w:val="Abstract"/>
      </w:pPr>
      <w:r>
        <w:t xml:space="preserve">For</w:t>
      </w:r>
      <w:r>
        <w:t xml:space="preserve"> </w:t>
      </w:r>
      <w:r>
        <w:t xml:space="preserve">rare</w:t>
      </w:r>
      <w:r>
        <w:t xml:space="preserve"> </w:t>
      </w:r>
      <w:r>
        <w:t xml:space="preserve">conditions,</w:t>
      </w:r>
      <w:r>
        <w:t xml:space="preserve"> </w:t>
      </w:r>
      <w:r>
        <w:t xml:space="preserve">avoiding</w:t>
      </w:r>
      <w:r>
        <w:t xml:space="preserve"> </w:t>
      </w:r>
      <w:r>
        <w:t xml:space="preserve">hastily</w:t>
      </w:r>
      <w:r>
        <w:t xml:space="preserve"> </w:t>
      </w:r>
      <w:r>
        <w:t xml:space="preserve">publishing</w:t>
      </w:r>
      <w:r>
        <w:t xml:space="preserve"> </w:t>
      </w:r>
      <w:r>
        <w:t xml:space="preserve">case</w:t>
      </w:r>
      <w:r>
        <w:t xml:space="preserve"> </w:t>
      </w:r>
      <w:r>
        <w:t xml:space="preserve">reports,</w:t>
      </w:r>
      <w:r>
        <w:t xml:space="preserve"> </w:t>
      </w:r>
      <w:r>
        <w:t xml:space="preserve">conducting</w:t>
      </w:r>
      <w:r>
        <w:t xml:space="preserve"> </w:t>
      </w:r>
      <w:r>
        <w:t xml:space="preserve">a</w:t>
      </w:r>
      <w:r>
        <w:t xml:space="preserve"> </w:t>
      </w:r>
      <w:r>
        <w:t xml:space="preserve">thorough</w:t>
      </w:r>
      <w:r>
        <w:t xml:space="preserve"> </w:t>
      </w:r>
      <w:r>
        <w:t xml:space="preserve">literature</w:t>
      </w:r>
      <w:r>
        <w:t xml:space="preserve"> </w:t>
      </w:r>
      <w:r>
        <w:t xml:space="preserve">search,</w:t>
      </w:r>
      <w:r>
        <w:t xml:space="preserve"> </w:t>
      </w:r>
      <w:r>
        <w:t xml:space="preserve">and</w:t>
      </w:r>
      <w:r>
        <w:t xml:space="preserve"> </w:t>
      </w:r>
      <w:r>
        <w:t xml:space="preserve">ensuring</w:t>
      </w:r>
      <w:r>
        <w:t xml:space="preserve"> </w:t>
      </w:r>
      <w:r>
        <w:t xml:space="preserve">the</w:t>
      </w:r>
      <w:r>
        <w:t xml:space="preserve"> </w:t>
      </w:r>
      <w:r>
        <w:t xml:space="preserve">patient’s</w:t>
      </w:r>
      <w:r>
        <w:t xml:space="preserve"> </w:t>
      </w:r>
      <w:r>
        <w:t xml:space="preserve">presentation</w:t>
      </w:r>
      <w:r>
        <w:t xml:space="preserve"> </w:t>
      </w:r>
      <w:r>
        <w:t xml:space="preserve">aligns</w:t>
      </w:r>
      <w:r>
        <w:t xml:space="preserve"> </w:t>
      </w:r>
      <w:r>
        <w:t xml:space="preserve">with</w:t>
      </w:r>
      <w:r>
        <w:t xml:space="preserve"> </w:t>
      </w:r>
      <w:r>
        <w:t xml:space="preserve">accepted</w:t>
      </w:r>
      <w:r>
        <w:t xml:space="preserve"> </w:t>
      </w:r>
      <w:r>
        <w:t xml:space="preserve">diagnostic</w:t>
      </w:r>
      <w:r>
        <w:t xml:space="preserve"> </w:t>
      </w:r>
      <w:r>
        <w:t xml:space="preserve">criteria</w:t>
      </w:r>
      <w:r>
        <w:t xml:space="preserve"> </w:t>
      </w:r>
      <w:r>
        <w:t xml:space="preserve">are</w:t>
      </w:r>
      <w:r>
        <w:t xml:space="preserve"> </w:t>
      </w:r>
      <w:r>
        <w:t xml:space="preserve">each</w:t>
      </w:r>
      <w:r>
        <w:t xml:space="preserve"> </w:t>
      </w:r>
      <w:r>
        <w:t xml:space="preserve">essential.</w:t>
      </w:r>
      <w:r>
        <w:t xml:space="preserve"> </w:t>
      </w:r>
      <w:r>
        <w:t xml:space="preserve">Failure</w:t>
      </w:r>
      <w:r>
        <w:t xml:space="preserve"> </w:t>
      </w:r>
      <w:r>
        <w:t xml:space="preserve">to</w:t>
      </w:r>
      <w:r>
        <w:t xml:space="preserve"> </w:t>
      </w:r>
      <w:r>
        <w:t xml:space="preserve">heed</w:t>
      </w:r>
      <w:r>
        <w:t xml:space="preserve"> </w:t>
      </w:r>
      <w:r>
        <w:t xml:space="preserve">the</w:t>
      </w:r>
      <w:r>
        <w:t xml:space="preserve"> </w:t>
      </w:r>
      <w:r>
        <w:t xml:space="preserve">above</w:t>
      </w:r>
      <w:r>
        <w:t xml:space="preserve"> </w:t>
      </w:r>
      <w:r>
        <w:t xml:space="preserve">can</w:t>
      </w:r>
      <w:r>
        <w:t xml:space="preserve"> </w:t>
      </w:r>
      <w:r>
        <w:t xml:space="preserve">lead</w:t>
      </w:r>
      <w:r>
        <w:t xml:space="preserve"> </w:t>
      </w:r>
      <w:r>
        <w:t xml:space="preserve">to</w:t>
      </w:r>
      <w:r>
        <w:t xml:space="preserve"> </w:t>
      </w:r>
      <w:r>
        <w:t xml:space="preserve">serious</w:t>
      </w:r>
      <w:r>
        <w:t xml:space="preserve"> </w:t>
      </w:r>
      <w:r>
        <w:t xml:space="preserve">inaccuracies,</w:t>
      </w:r>
      <w:r>
        <w:t xml:space="preserve"> </w:t>
      </w:r>
      <w:r>
        <w:t xml:space="preserve">as</w:t>
      </w:r>
      <w:r>
        <w:t xml:space="preserve"> </w:t>
      </w:r>
      <w:r>
        <w:t xml:space="preserve">illustrated</w:t>
      </w:r>
      <w:r>
        <w:t xml:space="preserve"> </w:t>
      </w:r>
      <w:r>
        <w:t xml:space="preserve">by</w:t>
      </w:r>
      <w:r>
        <w:t xml:space="preserve"> </w:t>
      </w:r>
      <w:r>
        <w:t xml:space="preserve">four</w:t>
      </w:r>
      <w:r>
        <w:t xml:space="preserve"> </w:t>
      </w:r>
      <w:r>
        <w:t xml:space="preserve">articles</w:t>
      </w:r>
      <w:r>
        <w:t xml:space="preserve"> </w:t>
      </w:r>
      <w:r>
        <w:t xml:space="preserve">we</w:t>
      </w:r>
      <w:r>
        <w:t xml:space="preserve"> </w:t>
      </w:r>
      <w:r>
        <w:t xml:space="preserve">reviewed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past</w:t>
      </w:r>
      <w:r>
        <w:t xml:space="preserve"> </w:t>
      </w:r>
      <w:r>
        <w:t xml:space="preserve">year.</w:t>
      </w:r>
    </w:p>
    <w:p>
      <w:pPr>
        <w:pStyle w:val="FirstParagraph"/>
      </w:pPr>
      <w:r>
        <w:rPr>
          <w:b/>
        </w:rPr>
        <w:t xml:space="preserve">Correspondence:</w:t>
      </w:r>
      <w:r>
        <w:t xml:space="preserve"> </w:t>
      </w:r>
      <w:r>
        <w:t xml:space="preserve">Mikaela I Poling, 8501 Arlington BLVD, Ste 420,</w:t>
      </w:r>
      <w:r>
        <w:t xml:space="preserve"> </w:t>
      </w:r>
      <w:r>
        <w:t xml:space="preserve">Fairfax, VA 22031, USA; Tel. +1 703-207-3065; Fax +1 703-207-2002;</w:t>
      </w:r>
      <w:r>
        <w:t xml:space="preserve"> </w:t>
      </w:r>
      <w:r>
        <w:t xml:space="preserve">E-mail: research@duplastics.com</w:t>
      </w:r>
    </w:p>
    <w:p>
      <w:pPr>
        <w:pStyle w:val="BodyText"/>
      </w:pPr>
      <w:r>
        <w:rPr>
          <w:b/>
        </w:rPr>
        <w:t xml:space="preserve">Author Contributions:</w:t>
      </w:r>
      <w:r>
        <w:t xml:space="preserve"> </w:t>
      </w:r>
      <w:r>
        <w:t xml:space="preserve">Both authors contributed equally.</w:t>
      </w:r>
    </w:p>
    <w:p>
      <w:pPr>
        <w:pStyle w:val="BodyText"/>
      </w:pPr>
      <w:r>
        <w:rPr>
          <w:b/>
        </w:rPr>
        <w:t xml:space="preserve">Acknowledgments:</w:t>
      </w:r>
      <w:r>
        <w:t xml:space="preserve"> </w:t>
      </w:r>
      <w:r>
        <w:t xml:space="preserve">The authors wish to thank CM Poling for</w:t>
      </w:r>
      <w:r>
        <w:t xml:space="preserve"> </w:t>
      </w:r>
      <w:r>
        <w:t xml:space="preserve">proofreading, and M Pócket, W Cloud, B Poling, D Nickell, and L Kesling</w:t>
      </w:r>
      <w:r>
        <w:t xml:space="preserve"> </w:t>
      </w:r>
      <w:r>
        <w:t xml:space="preserve">and his team for technical assistance.</w:t>
      </w:r>
    </w:p>
    <w:p>
      <w:pPr>
        <w:pStyle w:val="BodyText"/>
      </w:pPr>
      <w:r>
        <w:rPr>
          <w:b/>
        </w:rPr>
        <w:t xml:space="preserve">Conflict of Interest:</w:t>
      </w:r>
      <w:r>
        <w:t xml:space="preserve"> </w:t>
      </w:r>
      <w:r>
        <w:t xml:space="preserve">The authors have no financial or other</w:t>
      </w:r>
      <w:r>
        <w:t xml:space="preserve"> </w:t>
      </w:r>
      <w:r>
        <w:t xml:space="preserve">competing interests to disclose.</w:t>
      </w:r>
    </w:p>
    <w:p>
      <w:pPr>
        <w:pStyle w:val="BodyText"/>
      </w:pPr>
      <w:r>
        <w:rPr>
          <w:b/>
        </w:rPr>
        <w:t xml:space="preserve">Funding:</w:t>
      </w:r>
      <w:r>
        <w:t xml:space="preserve"> </w:t>
      </w:r>
      <w:r>
        <w:t xml:space="preserve">This work was unfunded.</w:t>
      </w:r>
    </w:p>
    <w:p>
      <w:pPr>
        <w:pStyle w:val="BodyText"/>
      </w:pPr>
      <w:r>
        <w:rPr>
          <w:b/>
        </w:rPr>
        <w:t xml:space="preserve">Word Count:</w:t>
      </w:r>
      <w:r>
        <w:t xml:space="preserve"> </w:t>
      </w:r>
      <w:r>
        <w:t xml:space="preserve">1,445 (Body); 47 (Key Clinical Message)</w:t>
      </w:r>
    </w:p>
    <w:p>
      <w:pPr>
        <w:pStyle w:val="Heading1"/>
      </w:pPr>
      <w:bookmarkStart w:id="21" w:name="letter"/>
      <w:bookmarkEnd w:id="21"/>
      <w:r>
        <w:t xml:space="preserve">Letter</w:t>
      </w:r>
    </w:p>
    <w:p>
      <w:pPr>
        <w:pStyle w:val="FirstParagraph"/>
      </w:pPr>
      <w:r>
        <w:t xml:space="preserve">We read with great interest the article by Sato Boku, Sento, Hasegawa,</w:t>
      </w:r>
      <w:r>
        <w:t xml:space="preserve"> </w:t>
      </w:r>
      <w:r>
        <w:t xml:space="preserve">Tsutsumi, Kamimura, So, Kako, and Sobue,</w:t>
      </w:r>
      <w:r>
        <w:t xml:space="preserve"> </w:t>
      </w:r>
      <w:r>
        <w:t xml:space="preserve">“</w:t>
      </w:r>
      <w:r>
        <w:t xml:space="preserve">Anesthetic management of a</w:t>
      </w:r>
      <w:r>
        <w:t xml:space="preserve"> </w:t>
      </w:r>
      <w:r>
        <w:t xml:space="preserve">patient with Freeman-Sheldon syndrome undergoing oral surgery: a case</w:t>
      </w:r>
      <w:r>
        <w:t xml:space="preserve"> </w:t>
      </w:r>
      <w:r>
        <w:t xml:space="preserve">report.</w:t>
      </w:r>
      <w:r>
        <w:t xml:space="preserve">”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It is encouraging to see this exquisitely rare</w:t>
      </w:r>
      <w:r>
        <w:t xml:space="preserve"> </w:t>
      </w:r>
      <w:r>
        <w:t xml:space="preserve">condition discussed in the literature. Unfortunately, this</w:t>
      </w:r>
      <w:r>
        <w:t xml:space="preserve"> </w:t>
      </w:r>
      <w:r>
        <w:t xml:space="preserve">article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contains significant flaws (Fig 1), apparently</w:t>
      </w:r>
      <w:r>
        <w:t xml:space="preserve"> </w:t>
      </w:r>
      <w:r>
        <w:t xml:space="preserve">resulting from the authors’ omission of recent literature, especially</w:t>
      </w:r>
      <w:r>
        <w:t xml:space="preserve"> </w:t>
      </w:r>
      <w:r>
        <w:t xml:space="preserve">clinical recommendations for anesthesia management.</w:t>
      </w:r>
      <w:r>
        <w:t xml:space="preserve">[</w:t>
      </w:r>
      <w:r>
        <w:t xml:space="preserve">3-8</w:t>
      </w:r>
      <w:r>
        <w:t xml:space="preserve">]</w:t>
      </w:r>
      <w:r>
        <w:t xml:space="preserve"> </w:t>
      </w:r>
      <w:r>
        <w:t xml:space="preserve">As</w:t>
      </w:r>
      <w:r>
        <w:t xml:space="preserve"> </w:t>
      </w:r>
      <w:r>
        <w:t xml:space="preserve">Freeman-Sheldon syndrome, now Freeman-Burian syndrome (FBS),</w:t>
      </w:r>
      <w:r>
        <w:t xml:space="preserve">[</w:t>
      </w:r>
      <w:r>
        <w:t xml:space="preserve">9</w:t>
      </w:r>
      <w:r>
        <w:t xml:space="preserve">]</w:t>
      </w:r>
      <w:r>
        <w:t xml:space="preserve"> </w:t>
      </w:r>
      <w:r>
        <w:t xml:space="preserve">is</w:t>
      </w:r>
      <w:r>
        <w:t xml:space="preserve"> </w:t>
      </w:r>
      <w:r>
        <w:t xml:space="preserve">an exquisitely rare condition, little is known about it. Many who</w:t>
      </w:r>
      <w:r>
        <w:t xml:space="preserve"> </w:t>
      </w:r>
      <w:r>
        <w:t xml:space="preserve">believe they have encountered it in clinical practice are eager to</w:t>
      </w:r>
      <w:r>
        <w:t xml:space="preserve"> </w:t>
      </w:r>
      <w:r>
        <w:t xml:space="preserve">publish their experience, despite the perils.</w:t>
      </w:r>
    </w:p>
    <w:p>
      <w:pPr>
        <w:pStyle w:val="FigureWithCaption"/>
      </w:pPr>
      <w:r>
        <w:drawing>
          <wp:inline>
            <wp:extent cx="1094400" cy="789600"/>
            <wp:effectExtent b="0" l="0" r="0" t="0"/>
            <wp:docPr descr="Major errors in case report of Freeman-Burian syndrome published in June 2021 and rationale. " title="" id="1" name="Picture"/>
            <a:graphic>
              <a:graphicData uri="http://schemas.openxmlformats.org/drawingml/2006/picture">
                <pic:pic>
                  <pic:nvPicPr>
                    <pic:cNvPr descr="figures/Table-1--Major-errors-in-case-report-of-Freeman-Burian-syndrome-published-in-June-2021-and-rationale/Fig-1.-Major-errors-in-case-report-of-Freeman-Burian-syndrome-published-in-June-2021-and-rational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78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Major errors in case report of Freeman-Burian syndrome published in June</w:t>
      </w:r>
      <w:r>
        <w:t xml:space="preserve"> </w:t>
      </w:r>
      <w:r>
        <w:t xml:space="preserve">2021 and rationale.</w:t>
      </w:r>
      <w:r>
        <w:t xml:space="preserve"> </w:t>
      </w:r>
    </w:p>
    <w:p>
      <w:pPr>
        <w:pStyle w:val="BodyText"/>
      </w:pPr>
      <w:r>
        <w:t xml:space="preserve">Most areas of concern seemed to be related to an insufficient search of</w:t>
      </w:r>
      <w:r>
        <w:t xml:space="preserve"> </w:t>
      </w:r>
      <w:r>
        <w:t xml:space="preserve">recent literature on Freeman-Sheldon syndrome, now Freeman-Burian</w:t>
      </w:r>
      <w:r>
        <w:t xml:space="preserve"> </w:t>
      </w:r>
      <w:r>
        <w:t xml:space="preserve">syndrome (FBS).</w:t>
      </w:r>
      <w:r>
        <w:t xml:space="preserve">[</w:t>
      </w:r>
      <w:r>
        <w:t xml:space="preserve">3</w:t>
      </w:r>
      <w:r>
        <w:t xml:space="preserve">]</w:t>
      </w:r>
      <w:r>
        <w:t xml:space="preserve"> </w:t>
      </w:r>
      <w:r>
        <w:t xml:space="preserve">For example, the authors omitted seminal articles</w:t>
      </w:r>
      <w:r>
        <w:t xml:space="preserve"> </w:t>
      </w:r>
      <w:r>
        <w:t xml:space="preserve">that defined the clinical and genetic diagnosis,</w:t>
      </w:r>
      <w:r>
        <w:t xml:space="preserve">[</w:t>
      </w:r>
      <w:r>
        <w:t xml:space="preserve">4-5</w:t>
      </w:r>
      <w:r>
        <w:t xml:space="preserve">]</w:t>
      </w:r>
      <w:r>
        <w:t xml:space="preserve"> </w:t>
      </w:r>
      <w:r>
        <w:t xml:space="preserve">molecular</w:t>
      </w:r>
      <w:r>
        <w:t xml:space="preserve"> </w:t>
      </w:r>
      <w:r>
        <w:t xml:space="preserve">physiology,</w:t>
      </w:r>
      <w:r>
        <w:t xml:space="preserve">[</w:t>
      </w:r>
      <w:r>
        <w:t xml:space="preserve">6-8</w:t>
      </w:r>
      <w:r>
        <w:t xml:space="preserve">]</w:t>
      </w:r>
      <w:r>
        <w:t xml:space="preserve"> </w:t>
      </w:r>
      <w:r>
        <w:t xml:space="preserve">the only meta-analysis on FBS,</w:t>
      </w:r>
      <w:r>
        <w:t xml:space="preserve">[</w:t>
      </w:r>
      <w:r>
        <w:t xml:space="preserve">9</w:t>
      </w:r>
      <w:r>
        <w:t xml:space="preserve">]</w:t>
      </w:r>
      <w:r>
        <w:t xml:space="preserve"> </w:t>
      </w:r>
      <w:r>
        <w:t xml:space="preserve">and a</w:t>
      </w:r>
      <w:r>
        <w:t xml:space="preserve"> </w:t>
      </w:r>
      <w:r>
        <w:t xml:space="preserve">clinical recommendation series that includes evaluation, anesthesia</w:t>
      </w:r>
      <w:r>
        <w:t xml:space="preserve"> </w:t>
      </w:r>
      <w:r>
        <w:t xml:space="preserve">care, and dental and orofacial treatment</w:t>
      </w:r>
      <w:r>
        <w:t xml:space="preserve">[</w:t>
      </w:r>
      <w:r>
        <w:t xml:space="preserve">10-12</w:t>
      </w:r>
      <w:r>
        <w:t xml:space="preserve">]</w:t>
      </w:r>
      <w:r>
        <w:t xml:space="preserve">. Unfortunately, the</w:t>
      </w:r>
      <w:r>
        <w:t xml:space="preserve"> </w:t>
      </w:r>
      <w:r>
        <w:t xml:space="preserve">authors cite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only one recent article, which was one of twelve</w:t>
      </w:r>
      <w:r>
        <w:t xml:space="preserve"> </w:t>
      </w:r>
      <w:r>
        <w:t xml:space="preserve">flawed published since 2020</w:t>
      </w:r>
      <w:r>
        <w:t xml:space="preserve">[</w:t>
      </w:r>
      <w:r>
        <w:t xml:space="preserve">13</w:t>
      </w:r>
      <w:r>
        <w:t xml:space="preserve">]</w:t>
      </w:r>
      <w:r>
        <w:t xml:space="preserve"> </w:t>
      </w:r>
      <w:r>
        <w:t xml:space="preserve">to which we responded</w:t>
      </w:r>
      <w:r>
        <w:t xml:space="preserve">[</w:t>
      </w:r>
      <w:r>
        <w:t xml:space="preserve">14</w:t>
      </w:r>
      <w:r>
        <w:t xml:space="preserve">]</w:t>
      </w:r>
      <w:r>
        <w:t xml:space="preserve">. As</w:t>
      </w:r>
      <w:r>
        <w:t xml:space="preserve"> </w:t>
      </w:r>
      <w:r>
        <w:t xml:space="preserve">FBS is an exquisitely rare condition, little is known about it. Many who</w:t>
      </w:r>
      <w:r>
        <w:t xml:space="preserve"> </w:t>
      </w:r>
      <w:r>
        <w:t xml:space="preserve">believe they have encountered it in clinical practice are eager to</w:t>
      </w:r>
      <w:r>
        <w:t xml:space="preserve"> </w:t>
      </w:r>
      <w:r>
        <w:t xml:space="preserve">publish their experience. Special care is required in selective articles</w:t>
      </w:r>
      <w:r>
        <w:t xml:space="preserve"> </w:t>
      </w:r>
      <w:r>
        <w:t xml:space="preserve">from the literature on FBS, as much of it contains oft repeated</w:t>
      </w:r>
      <w:r>
        <w:t xml:space="preserve"> </w:t>
      </w:r>
      <w:r>
        <w:t xml:space="preserve">fallacies.</w:t>
      </w:r>
    </w:p>
    <w:p>
      <w:pPr>
        <w:pStyle w:val="BodyText"/>
      </w:pPr>
      <w:r>
        <w:t xml:space="preserve">The unsubstantiated FBS frequency of 1:1 million, derived from a</w:t>
      </w:r>
      <w:r>
        <w:t xml:space="preserve"> </w:t>
      </w:r>
      <w:r>
        <w:t xml:space="preserve">retrospective database study of UK patients with skeletal dysplasias,</w:t>
      </w:r>
      <w:r>
        <w:t xml:space="preserve"> </w:t>
      </w:r>
      <w:r>
        <w:t xml:space="preserve">was cited</w:t>
      </w:r>
      <w:r>
        <w:t xml:space="preserve">[</w:t>
      </w:r>
      <w:r>
        <w:t xml:space="preserve">1-2,15</w:t>
      </w:r>
      <w:r>
        <w:t xml:space="preserve">]</w:t>
      </w:r>
      <w:r>
        <w:t xml:space="preserve">. FBS is often misdiagnosed, making it inadvisable</w:t>
      </w:r>
      <w:r>
        <w:t xml:space="preserve"> </w:t>
      </w:r>
      <w:r>
        <w:t xml:space="preserve">to accept a recorded FBS diagnosis without objective patient</w:t>
      </w:r>
      <w:r>
        <w:t xml:space="preserve"> </w:t>
      </w:r>
      <w:r>
        <w:t xml:space="preserve">data.</w:t>
      </w:r>
      <w:r>
        <w:t xml:space="preserve">[</w:t>
      </w:r>
      <w:r>
        <w:t xml:space="preserve">9</w:t>
      </w:r>
      <w:r>
        <w:t xml:space="preserve">]</w:t>
      </w:r>
      <w:r>
        <w:t xml:space="preserve"> </w:t>
      </w:r>
      <w:r>
        <w:t xml:space="preserve">This study’s frequency for FBS is no longer accepted, and</w:t>
      </w:r>
      <w:r>
        <w:t xml:space="preserve"> </w:t>
      </w:r>
      <w:r>
        <w:t xml:space="preserve">the prevailing estimate is that 200-300 individuals worldwide may have</w:t>
      </w:r>
      <w:r>
        <w:t xml:space="preserve"> </w:t>
      </w:r>
      <w:r>
        <w:t xml:space="preserve">FBS.</w:t>
      </w:r>
      <w:r>
        <w:t xml:space="preserve">[</w:t>
      </w:r>
      <w:r>
        <w:t xml:space="preserve">16</w:t>
      </w:r>
      <w:r>
        <w:t xml:space="preserve">]</w:t>
      </w:r>
    </w:p>
    <w:p>
      <w:pPr>
        <w:pStyle w:val="BodyText"/>
      </w:pPr>
      <w:r>
        <w:t xml:space="preserve">Sato (Boku) et al. describe patients as having,</w:t>
      </w:r>
      <w:r>
        <w:t xml:space="preserve"> </w:t>
      </w:r>
      <w:r>
        <w:t xml:space="preserve">“</w:t>
      </w:r>
      <w:r>
        <w:t xml:space="preserve">multiple joint</w:t>
      </w:r>
      <w:r>
        <w:t xml:space="preserve"> </w:t>
      </w:r>
      <w:r>
        <w:t xml:space="preserve">contractures, characteristic facial features, such as microtia, defects</w:t>
      </w:r>
      <w:r>
        <w:t xml:space="preserve"> </w:t>
      </w:r>
      <w:r>
        <w:t xml:space="preserve">of the hands and feet, such as clubfoot, and skeletal</w:t>
      </w:r>
      <w:r>
        <w:t xml:space="preserve"> </w:t>
      </w:r>
      <w:r>
        <w:t xml:space="preserve">malformations.</w:t>
      </w:r>
      <w:r>
        <w:t xml:space="preserve">”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External ear position variances may be seen in</w:t>
      </w:r>
      <w:r>
        <w:t xml:space="preserve"> </w:t>
      </w:r>
      <w:r>
        <w:t xml:space="preserve">FBS, but microtia is not seen in FBS.</w:t>
      </w:r>
      <w:r>
        <w:t xml:space="preserve">[</w:t>
      </w:r>
      <w:r>
        <w:t xml:space="preserve">9</w:t>
      </w:r>
      <w:r>
        <w:t xml:space="preserve">]</w:t>
      </w:r>
      <w:r>
        <w:t xml:space="preserve"> </w:t>
      </w:r>
      <w:r>
        <w:t xml:space="preserve">Otherwise, the description</w:t>
      </w:r>
      <w:r>
        <w:t xml:space="preserve"> </w:t>
      </w:r>
      <w:r>
        <w:t xml:space="preserve">is mostly true for most patients, while remaining misleading. Only the</w:t>
      </w:r>
      <w:r>
        <w:t xml:space="preserve"> </w:t>
      </w:r>
      <w:r>
        <w:t xml:space="preserve">craniofacial features (microstomia, pursed whistling lips, deep</w:t>
      </w:r>
      <w:r>
        <w:t xml:space="preserve"> </w:t>
      </w:r>
      <w:r>
        <w:t xml:space="preserve">nasolabial folds, and H or V shaped chin defect) are required in the</w:t>
      </w:r>
      <w:r>
        <w:t xml:space="preserve"> </w:t>
      </w:r>
      <w:r>
        <w:t xml:space="preserve">diagnostic criteria are pathognomonic for FBS.</w:t>
      </w:r>
      <w:r>
        <w:t xml:space="preserve">[</w:t>
      </w:r>
      <w:r>
        <w:t xml:space="preserve">4-5,9</w:t>
      </w:r>
      <w:r>
        <w:t xml:space="preserve">]</w:t>
      </w:r>
      <w:r>
        <w:t xml:space="preserve"> </w:t>
      </w:r>
      <w:r>
        <w:t xml:space="preserve">Distal</w:t>
      </w:r>
      <w:r>
        <w:t xml:space="preserve"> </w:t>
      </w:r>
      <w:r>
        <w:t xml:space="preserve">extremity contractures are non-diagnostic findings in FBS and common in</w:t>
      </w:r>
      <w:r>
        <w:t xml:space="preserve"> </w:t>
      </w:r>
      <w:r>
        <w:t xml:space="preserve">many syndromic and non-syndromic entities.</w:t>
      </w:r>
      <w:r>
        <w:t xml:space="preserve">[</w:t>
      </w:r>
      <w:r>
        <w:t xml:space="preserve">4,9,16</w:t>
      </w:r>
      <w:r>
        <w:t xml:space="preserve">]</w:t>
      </w:r>
      <w:r>
        <w:t xml:space="preserve"> </w:t>
      </w:r>
      <w:r>
        <w:t xml:space="preserve">The authors also</w:t>
      </w:r>
      <w:r>
        <w:t xml:space="preserve"> </w:t>
      </w:r>
      <w:r>
        <w:t xml:space="preserve">do not state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the accepted clinical diagnostic criteria</w:t>
      </w:r>
      <w:r>
        <w:t xml:space="preserve">[</w:t>
      </w:r>
      <w:r>
        <w:t xml:space="preserve">4</w:t>
      </w:r>
      <w:r>
        <w:t xml:space="preserve">]</w:t>
      </w:r>
      <w:r>
        <w:t xml:space="preserve"> </w:t>
      </w:r>
      <w:r>
        <w:t xml:space="preserve">that have been shown to be strongly correlated with molecular</w:t>
      </w:r>
      <w:r>
        <w:t xml:space="preserve"> </w:t>
      </w:r>
      <w:r>
        <w:t xml:space="preserve">diagnosis</w:t>
      </w:r>
      <w:r>
        <w:t xml:space="preserve">[</w:t>
      </w:r>
      <w:r>
        <w:t xml:space="preserve">5</w:t>
      </w:r>
      <w:r>
        <w:t xml:space="preserve">]</w:t>
      </w:r>
      <w:r>
        <w:t xml:space="preserve">. Not directly stating the diagnostic criteria can</w:t>
      </w:r>
      <w:r>
        <w:t xml:space="preserve"> </w:t>
      </w:r>
      <w:r>
        <w:t xml:space="preserve">confuse the reader unfamiliar with FBS.</w:t>
      </w:r>
    </w:p>
    <w:p>
      <w:pPr>
        <w:pStyle w:val="BodyText"/>
      </w:pPr>
      <w:r>
        <w:t xml:space="preserve">FBS is a congenital craniofacial syndrome of myopathic origin that</w:t>
      </w:r>
      <w:r>
        <w:t xml:space="preserve"> </w:t>
      </w:r>
      <w:r>
        <w:t xml:space="preserve">frequently involves findings outside the craniofacial region (spine and</w:t>
      </w:r>
      <w:r>
        <w:t xml:space="preserve"> </w:t>
      </w:r>
      <w:r>
        <w:t xml:space="preserve">extremities), though FBS has had many classifications since its first</w:t>
      </w:r>
      <w:r>
        <w:t xml:space="preserve"> </w:t>
      </w:r>
      <w:r>
        <w:t xml:space="preserve">description in 1938 and independent confirmation in 1962.</w:t>
      </w:r>
      <w:r>
        <w:t xml:space="preserve">[</w:t>
      </w:r>
      <w:r>
        <w:t xml:space="preserve">17-19</w:t>
      </w:r>
      <w:r>
        <w:t xml:space="preserve">]</w:t>
      </w:r>
      <w:r>
        <w:t xml:space="preserve"> </w:t>
      </w:r>
      <w:r>
        <w:t xml:space="preserve">Contrary to Sato (Boku) et al.,</w:t>
      </w:r>
      <w:r>
        <w:t xml:space="preserve"> </w:t>
      </w:r>
      <w:r>
        <w:t xml:space="preserve">“</w:t>
      </w:r>
      <w:r>
        <w:t xml:space="preserve">skeletal malformations</w:t>
      </w:r>
      <w:r>
        <w:t xml:space="preserve">”</w:t>
      </w:r>
      <w:r>
        <w:t xml:space="preserve"> </w:t>
      </w:r>
      <w:r>
        <w:t xml:space="preserve">are secondary</w:t>
      </w:r>
      <w:r>
        <w:t xml:space="preserve"> </w:t>
      </w:r>
      <w:r>
        <w:t xml:space="preserve">effects of the primary myopathic process of fibrose tissue replacement</w:t>
      </w:r>
      <w:r>
        <w:t xml:space="preserve"> </w:t>
      </w:r>
      <w:r>
        <w:t xml:space="preserve">of normal muscle fibers.</w:t>
      </w:r>
      <w:r>
        <w:t xml:space="preserve">[</w:t>
      </w:r>
      <w:r>
        <w:t xml:space="preserve">16</w:t>
      </w:r>
      <w:r>
        <w:t xml:space="preserve">]</w:t>
      </w:r>
      <w:r>
        <w:t xml:space="preserve"> </w:t>
      </w:r>
      <w:r>
        <w:t xml:space="preserve">This fibrose tissue acts as</w:t>
      </w:r>
      <w:r>
        <w:t xml:space="preserve"> </w:t>
      </w:r>
      <w:r>
        <w:t xml:space="preserve">constricting bands, the way collagen behaves in severe burns.</w:t>
      </w:r>
      <w:r>
        <w:t xml:space="preserve">[</w:t>
      </w:r>
      <w:r>
        <w:t xml:space="preserve">16</w:t>
      </w:r>
      <w:r>
        <w:t xml:space="preserve">]</w:t>
      </w:r>
      <w:r>
        <w:t xml:space="preserve"> </w:t>
      </w:r>
      <w:r>
        <w:t xml:space="preserve">These findings are consistent with in vitro molecular myophysiology</w:t>
      </w:r>
      <w:r>
        <w:t xml:space="preserve"> </w:t>
      </w:r>
      <w:r>
        <w:t xml:space="preserve">observations showing problems with the metabolic process for contraction</w:t>
      </w:r>
      <w:r>
        <w:t xml:space="preserve"> </w:t>
      </w:r>
      <w:r>
        <w:t xml:space="preserve">and extreme muscle stiffness that reduces muscular work and</w:t>
      </w:r>
      <w:r>
        <w:t xml:space="preserve"> </w:t>
      </w:r>
      <w:r>
        <w:t xml:space="preserve">power.</w:t>
      </w:r>
      <w:r>
        <w:t xml:space="preserve">[</w:t>
      </w:r>
      <w:r>
        <w:t xml:space="preserve">5-7</w:t>
      </w:r>
      <w:r>
        <w:t xml:space="preserve">]</w:t>
      </w:r>
      <w:r>
        <w:t xml:space="preserve"> </w:t>
      </w:r>
      <w:r>
        <w:t xml:space="preserve">Misunderstanding of etiology in FBS has led to</w:t>
      </w:r>
      <w:r>
        <w:t xml:space="preserve"> </w:t>
      </w:r>
      <w:r>
        <w:t xml:space="preserve">inappropriate treatment plans, especially surgeries, and has resulted in</w:t>
      </w:r>
      <w:r>
        <w:t xml:space="preserve"> </w:t>
      </w:r>
      <w:r>
        <w:t xml:space="preserve">tragic, lifelong impairments.</w:t>
      </w:r>
      <w:r>
        <w:t xml:space="preserve">[</w:t>
      </w:r>
      <w:r>
        <w:t xml:space="preserve">9,16,20</w:t>
      </w:r>
      <w:r>
        <w:t xml:space="preserve">]</w:t>
      </w:r>
    </w:p>
    <w:p>
      <w:pPr>
        <w:pStyle w:val="BodyText"/>
      </w:pPr>
      <w:r>
        <w:t xml:space="preserve">The authors referred to a risk of,</w:t>
      </w:r>
      <w:r>
        <w:t xml:space="preserve"> </w:t>
      </w:r>
      <w:r>
        <w:t xml:space="preserve">“</w:t>
      </w:r>
      <w:r>
        <w:t xml:space="preserve">association with malignant</w:t>
      </w:r>
      <w:r>
        <w:t xml:space="preserve"> </w:t>
      </w:r>
      <w:r>
        <w:t xml:space="preserve">hyperthermia (MH),</w:t>
      </w:r>
      <w:r>
        <w:t xml:space="preserve">”</w:t>
      </w:r>
      <w:r>
        <w:t xml:space="preserve"> </w:t>
      </w:r>
      <w:r>
        <w:t xml:space="preserve">and FBS.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The potential association of MH</w:t>
      </w:r>
      <w:r>
        <w:t xml:space="preserve"> </w:t>
      </w:r>
      <w:r>
        <w:t xml:space="preserve">and FBS was based on a single report of two cases.</w:t>
      </w:r>
      <w:r>
        <w:t xml:space="preserve">[</w:t>
      </w:r>
      <w:r>
        <w:t xml:space="preserve">21</w:t>
      </w:r>
      <w:r>
        <w:t xml:space="preserve">]</w:t>
      </w:r>
      <w:r>
        <w:t xml:space="preserve"> </w:t>
      </w:r>
      <w:r>
        <w:t xml:space="preserve">Some patients</w:t>
      </w:r>
      <w:r>
        <w:t xml:space="preserve"> </w:t>
      </w:r>
      <w:r>
        <w:t xml:space="preserve">with FBS do, indeed, develop hyperpyrexia during general anesthesia, but</w:t>
      </w:r>
      <w:r>
        <w:t xml:space="preserve"> </w:t>
      </w:r>
      <w:r>
        <w:t xml:space="preserve">it has also been observed to be resolved by administration of</w:t>
      </w:r>
      <w:r>
        <w:t xml:space="preserve"> </w:t>
      </w:r>
      <w:r>
        <w:t xml:space="preserve">ibuprofen.</w:t>
      </w:r>
      <w:r>
        <w:t xml:space="preserve">[</w:t>
      </w:r>
      <w:r>
        <w:t xml:space="preserve">11</w:t>
      </w:r>
      <w:r>
        <w:t xml:space="preserve">]</w:t>
      </w:r>
      <w:r>
        <w:t xml:space="preserve"> </w:t>
      </w:r>
      <w:r>
        <w:t xml:space="preserve">These hyperpyrexia events, which may include</w:t>
      </w:r>
      <w:r>
        <w:t xml:space="preserve"> </w:t>
      </w:r>
      <w:r>
        <w:t xml:space="preserve">tachycardia and increased muscle rigidity, have also been seen in</w:t>
      </w:r>
      <w:r>
        <w:t xml:space="preserve"> </w:t>
      </w:r>
      <w:r>
        <w:t xml:space="preserve">settings where an MH protocol was followed and in non-operative stress</w:t>
      </w:r>
      <w:r>
        <w:t xml:space="preserve"> </w:t>
      </w:r>
      <w:r>
        <w:t xml:space="preserve">situations, such as physical or mental stress beyond the individual’s</w:t>
      </w:r>
      <w:r>
        <w:t xml:space="preserve"> </w:t>
      </w:r>
      <w:r>
        <w:t xml:space="preserve">baseline.</w:t>
      </w:r>
      <w:r>
        <w:t xml:space="preserve">[</w:t>
      </w:r>
      <w:r>
        <w:t xml:space="preserve">11</w:t>
      </w:r>
      <w:r>
        <w:t xml:space="preserve">]</w:t>
      </w:r>
      <w:r>
        <w:t xml:space="preserve"> </w:t>
      </w:r>
      <w:r>
        <w:t xml:space="preserve">It is, now, believed these hyperpyrexia are not MH</w:t>
      </w:r>
      <w:r>
        <w:t xml:space="preserve"> </w:t>
      </w:r>
      <w:r>
        <w:t xml:space="preserve">events and that MH is not associated with FBS or the DAs.</w:t>
      </w:r>
      <w:r>
        <w:t xml:space="preserve">[</w:t>
      </w:r>
      <w:r>
        <w:t xml:space="preserve">11</w:t>
      </w:r>
      <w:r>
        <w:t xml:space="preserve">]</w:t>
      </w:r>
    </w:p>
    <w:p>
      <w:pPr>
        <w:pStyle w:val="BodyText"/>
      </w:pPr>
      <w:r>
        <w:t xml:space="preserve">The authors write that,</w:t>
      </w:r>
      <w:r>
        <w:t xml:space="preserve"> </w:t>
      </w:r>
      <w:r>
        <w:t xml:space="preserve">“</w:t>
      </w:r>
      <w:r>
        <w:t xml:space="preserve">Reports on the general anesthetic management</w:t>
      </w:r>
      <w:r>
        <w:t xml:space="preserve"> </w:t>
      </w:r>
      <w:r>
        <w:t xml:space="preserve">of FSS patients have been disorganized.</w:t>
      </w:r>
      <w:r>
        <w:t xml:space="preserve">”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While it is true that</w:t>
      </w:r>
      <w:r>
        <w:t xml:space="preserve"> </w:t>
      </w:r>
      <w:r>
        <w:t xml:space="preserve">anesthesia case reports have been spotty and of varying quality, this is</w:t>
      </w:r>
      <w:r>
        <w:t xml:space="preserve"> </w:t>
      </w:r>
      <w:r>
        <w:t xml:space="preserve">not a unique phenomenon.</w:t>
      </w:r>
      <w:r>
        <w:t xml:space="preserve">[</w:t>
      </w:r>
      <w:r>
        <w:t xml:space="preserve">9</w:t>
      </w:r>
      <w:r>
        <w:t xml:space="preserve">]</w:t>
      </w:r>
      <w:r>
        <w:t xml:space="preserve"> </w:t>
      </w:r>
      <w:r>
        <w:t xml:space="preserve">There are only two published studies of</w:t>
      </w:r>
      <w:r>
        <w:t xml:space="preserve"> </w:t>
      </w:r>
      <w:r>
        <w:t xml:space="preserve">FBS, neither of which addressed anesthesia in any detail.</w:t>
      </w:r>
      <w:r>
        <w:t xml:space="preserve">[</w:t>
      </w:r>
      <w:r>
        <w:t xml:space="preserve">4-5</w:t>
      </w:r>
      <w:r>
        <w:t xml:space="preserve">]</w:t>
      </w:r>
      <w:r>
        <w:t xml:space="preserve"> </w:t>
      </w:r>
      <w:r>
        <w:t xml:space="preserve">There</w:t>
      </w:r>
      <w:r>
        <w:t xml:space="preserve"> </w:t>
      </w:r>
      <w:r>
        <w:t xml:space="preserve">is, however, a meta-analysis of individual patient data extracted from</w:t>
      </w:r>
      <w:r>
        <w:t xml:space="preserve"> </w:t>
      </w:r>
      <w:r>
        <w:t xml:space="preserve">rigorously evaluated case reports and anesthesia clinical practice</w:t>
      </w:r>
      <w:r>
        <w:t xml:space="preserve"> </w:t>
      </w:r>
      <w:r>
        <w:t xml:space="preserve">recommendations.</w:t>
      </w:r>
      <w:r>
        <w:t xml:space="preserve">[</w:t>
      </w:r>
      <w:r>
        <w:t xml:space="preserve">9,11</w:t>
      </w:r>
      <w:r>
        <w:t xml:space="preserve">]</w:t>
      </w:r>
      <w:r>
        <w:t xml:space="preserve"> </w:t>
      </w:r>
      <w:r>
        <w:t xml:space="preserve">Both of these articles consolidate the</w:t>
      </w:r>
      <w:r>
        <w:t xml:space="preserve"> </w:t>
      </w:r>
      <w:r>
        <w:t xml:space="preserve">evidence-base for anesthesia care of FBS patients in detail.</w:t>
      </w:r>
      <w:r>
        <w:t xml:space="preserve">[</w:t>
      </w:r>
      <w:r>
        <w:t xml:space="preserve">9,11</w:t>
      </w:r>
      <w:r>
        <w:t xml:space="preserve">]</w:t>
      </w:r>
    </w:p>
    <w:p>
      <w:pPr>
        <w:pStyle w:val="BodyText"/>
      </w:pPr>
      <w:r>
        <w:t xml:space="preserve">Without photographs or a detailed description of how the patient met the</w:t>
      </w:r>
      <w:r>
        <w:t xml:space="preserve"> </w:t>
      </w:r>
      <w:r>
        <w:t xml:space="preserve">diagnostic criteria, it is not certain the patient described had FBS.</w:t>
      </w:r>
      <w:r>
        <w:t xml:space="preserve"> </w:t>
      </w:r>
      <w:r>
        <w:t xml:space="preserve">Stating the patient had FBS is insufficient, considering the false</w:t>
      </w:r>
      <w:r>
        <w:t xml:space="preserve"> </w:t>
      </w:r>
      <w:r>
        <w:t xml:space="preserve">positive diagnosis rate may be between 30-60%.</w:t>
      </w:r>
      <w:r>
        <w:t xml:space="preserve">[</w:t>
      </w:r>
      <w:r>
        <w:t xml:space="preserve">9</w:t>
      </w:r>
      <w:r>
        <w:t xml:space="preserve">]</w:t>
      </w:r>
      <w:r>
        <w:t xml:space="preserve"> </w:t>
      </w:r>
      <w:r>
        <w:t xml:space="preserve">Near the end of</w:t>
      </w:r>
      <w:r>
        <w:t xml:space="preserve"> </w:t>
      </w:r>
      <w:r>
        <w:t xml:space="preserve">the article, the authors remark that,</w:t>
      </w:r>
      <w:r>
        <w:t xml:space="preserve"> </w:t>
      </w:r>
      <w:r>
        <w:t xml:space="preserve">“</w:t>
      </w:r>
      <w:r>
        <w:t xml:space="preserve">There was no facial</w:t>
      </w:r>
      <w:r>
        <w:t xml:space="preserve"> </w:t>
      </w:r>
      <w:r>
        <w:t xml:space="preserve">deformity… in this case,</w:t>
      </w:r>
      <w:r>
        <w:t xml:space="preserve">”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making it unlikely the</w:t>
      </w:r>
      <w:r>
        <w:t xml:space="preserve"> </w:t>
      </w:r>
      <w:r>
        <w:t xml:space="preserve">patient descried had FBS. Four main craniofacial deformities</w:t>
      </w:r>
      <w:r>
        <w:t xml:space="preserve"> </w:t>
      </w:r>
      <w:r>
        <w:t xml:space="preserve">(microstomia, pursed whistling lips, deep nasolabial folds, and H or V</w:t>
      </w:r>
      <w:r>
        <w:t xml:space="preserve"> </w:t>
      </w:r>
      <w:r>
        <w:t xml:space="preserve">shaped chin defect) are required for diagnosis,</w:t>
      </w:r>
      <w:r>
        <w:t xml:space="preserve">[</w:t>
      </w:r>
      <w:r>
        <w:t xml:space="preserve">4-5,9</w:t>
      </w:r>
      <w:r>
        <w:t xml:space="preserve">]</w:t>
      </w:r>
      <w:r>
        <w:t xml:space="preserve"> </w:t>
      </w:r>
      <w:r>
        <w:t xml:space="preserve">and all</w:t>
      </w:r>
      <w:r>
        <w:t xml:space="preserve"> </w:t>
      </w:r>
      <w:r>
        <w:t xml:space="preserve">patients present with an assortment of additional common but not</w:t>
      </w:r>
      <w:r>
        <w:t xml:space="preserve"> </w:t>
      </w:r>
      <w:r>
        <w:t xml:space="preserve">required craniofacial stigmata</w:t>
      </w:r>
      <w:r>
        <w:t xml:space="preserve">[</w:t>
      </w:r>
      <w:r>
        <w:t xml:space="preserve">9-10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The authors assert that general anesthesia would cause,</w:t>
      </w:r>
      <w:r>
        <w:t xml:space="preserve"> </w:t>
      </w:r>
      <w:r>
        <w:t xml:space="preserve">“</w:t>
      </w:r>
      <w:r>
        <w:t xml:space="preserve">worsening of</w:t>
      </w:r>
      <w:r>
        <w:t xml:space="preserve"> </w:t>
      </w:r>
      <w:r>
        <w:t xml:space="preserve">respiratory insufficiency and postoperative pneumonia.</w:t>
      </w:r>
      <w:r>
        <w:t xml:space="preserve">”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Though</w:t>
      </w:r>
      <w:r>
        <w:t xml:space="preserve"> </w:t>
      </w:r>
      <w:r>
        <w:t xml:space="preserve">the risk is greater for post-operative respiratory complications in FBS</w:t>
      </w:r>
      <w:r>
        <w:t xml:space="preserve"> </w:t>
      </w:r>
      <w:r>
        <w:t xml:space="preserve">patients, properly managed general anesthesia certainly does not</w:t>
      </w:r>
      <w:r>
        <w:t xml:space="preserve"> </w:t>
      </w:r>
      <w:r>
        <w:t xml:space="preserve">directly cause post-operative respiratory distress and</w:t>
      </w:r>
      <w:r>
        <w:t xml:space="preserve"> </w:t>
      </w:r>
      <w:r>
        <w:t xml:space="preserve">pneumonia.</w:t>
      </w:r>
      <w:r>
        <w:t xml:space="preserve">[</w:t>
      </w:r>
      <w:r>
        <w:t xml:space="preserve">11</w:t>
      </w:r>
      <w:r>
        <w:t xml:space="preserve">]</w:t>
      </w:r>
      <w:r>
        <w:t xml:space="preserve"> </w:t>
      </w:r>
      <w:r>
        <w:t xml:space="preserve">Nonetheless, patients require care from experienced</w:t>
      </w:r>
      <w:r>
        <w:t xml:space="preserve"> </w:t>
      </w:r>
      <w:r>
        <w:t xml:space="preserve">providers, ideally in tertiary referral centers.</w:t>
      </w:r>
      <w:r>
        <w:t xml:space="preserve">[</w:t>
      </w:r>
      <w:r>
        <w:t xml:space="preserve">11</w:t>
      </w:r>
      <w:r>
        <w:t xml:space="preserve">]</w:t>
      </w:r>
      <w:r>
        <w:t xml:space="preserve"> </w:t>
      </w:r>
      <w:r>
        <w:t xml:space="preserve">Astute</w:t>
      </w:r>
      <w:r>
        <w:t xml:space="preserve"> </w:t>
      </w:r>
      <w:r>
        <w:t xml:space="preserve">anesthesia and post-anesthesia care for patients with FBS, as outlined</w:t>
      </w:r>
      <w:r>
        <w:t xml:space="preserve"> </w:t>
      </w:r>
      <w:r>
        <w:t xml:space="preserve">in the clinical practice recommendations, is specifically directed</w:t>
      </w:r>
      <w:r>
        <w:t xml:space="preserve"> </w:t>
      </w:r>
      <w:r>
        <w:t xml:space="preserve">toward avoiding post-operative respiratory sequelae.</w:t>
      </w:r>
      <w:r>
        <w:t xml:space="preserve">[</w:t>
      </w:r>
      <w:r>
        <w:t xml:space="preserve">11</w:t>
      </w:r>
      <w:r>
        <w:t xml:space="preserve">]</w:t>
      </w:r>
    </w:p>
    <w:p>
      <w:pPr>
        <w:pStyle w:val="BodyText"/>
      </w:pPr>
      <w:r>
        <w:t xml:space="preserve">In their management decision-making, the authors considered four</w:t>
      </w:r>
      <w:r>
        <w:t xml:space="preserve"> </w:t>
      </w:r>
      <w:r>
        <w:t xml:space="preserve">options: local anesthesia, local anesthesia with narcotic analgesia,</w:t>
      </w:r>
      <w:r>
        <w:t xml:space="preserve"> </w:t>
      </w:r>
      <w:r>
        <w:t xml:space="preserve">local anesthesia with sedation, and general anesthesia.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Expressly because of the need to ensure a secure airway to prevent</w:t>
      </w:r>
      <w:r>
        <w:t xml:space="preserve"> </w:t>
      </w:r>
      <w:r>
        <w:t xml:space="preserve">aspiration pneumonia, the two safe options are local anesthesia only,</w:t>
      </w:r>
      <w:r>
        <w:t xml:space="preserve"> </w:t>
      </w:r>
      <w:r>
        <w:t xml:space="preserve">where the patient is fully alert without impaired cognition and able to</w:t>
      </w:r>
      <w:r>
        <w:t xml:space="preserve"> </w:t>
      </w:r>
      <w:r>
        <w:t xml:space="preserve">protect their own airway; and general anesthesia, where the patient’s</w:t>
      </w:r>
      <w:r>
        <w:t xml:space="preserve"> </w:t>
      </w:r>
      <w:r>
        <w:t xml:space="preserve">airway is secured via orotracheal intubation or a surgical</w:t>
      </w:r>
      <w:r>
        <w:t xml:space="preserve"> </w:t>
      </w:r>
      <w:r>
        <w:t xml:space="preserve">airway.</w:t>
      </w:r>
      <w:r>
        <w:t xml:space="preserve">[</w:t>
      </w:r>
      <w:r>
        <w:t xml:space="preserve">11-12</w:t>
      </w:r>
      <w:r>
        <w:t xml:space="preserve">]</w:t>
      </w:r>
      <w:r>
        <w:t xml:space="preserve"> </w:t>
      </w:r>
      <w:r>
        <w:t xml:space="preserve">The authors acknowledged the pulmonary</w:t>
      </w:r>
      <w:r>
        <w:t xml:space="preserve"> </w:t>
      </w:r>
      <w:r>
        <w:t xml:space="preserve">concerns</w:t>
      </w:r>
      <w:r>
        <w:t xml:space="preserve">[</w:t>
      </w:r>
      <w:r>
        <w:t xml:space="preserve">1-2,22</w:t>
      </w:r>
      <w:r>
        <w:t xml:space="preserve">]</w:t>
      </w:r>
      <w:r>
        <w:t xml:space="preserve"> </w:t>
      </w:r>
      <w:r>
        <w:t xml:space="preserve">but paradoxically wished to avoid invasive airway</w:t>
      </w:r>
      <w:r>
        <w:t xml:space="preserve"> </w:t>
      </w:r>
      <w:r>
        <w:t xml:space="preserve">management in a sedated patient undergoing oral surgery, which is a</w:t>
      </w:r>
      <w:r>
        <w:t xml:space="preserve"> </w:t>
      </w:r>
      <w:r>
        <w:t xml:space="preserve">major risk to patient safety in FBS and should not happen</w:t>
      </w:r>
      <w:r>
        <w:t xml:space="preserve">[</w:t>
      </w:r>
      <w:r>
        <w:t xml:space="preserve">1-2</w:t>
      </w:r>
      <w:r>
        <w:t xml:space="preserve">]</w:t>
      </w:r>
      <w:r>
        <w:t xml:space="preserve">.</w:t>
      </w:r>
      <w:r>
        <w:t xml:space="preserve"> </w:t>
      </w:r>
      <w:r>
        <w:t xml:space="preserve">Local anesthesia with narcotic analgesia would not be an option either.</w:t>
      </w:r>
      <w:r>
        <w:t xml:space="preserve"> </w:t>
      </w:r>
      <w:r>
        <w:t xml:space="preserve">As correctly observed by Sato (Boku) et al., respiratory depression can</w:t>
      </w:r>
      <w:r>
        <w:t xml:space="preserve"> </w:t>
      </w:r>
      <w:r>
        <w:t xml:space="preserve">be exacerbated with opiates, but short-acting options exist and have</w:t>
      </w:r>
      <w:r>
        <w:t xml:space="preserve"> </w:t>
      </w:r>
      <w:r>
        <w:t xml:space="preserve">been safely used in this syndrome.</w:t>
      </w:r>
      <w:r>
        <w:t xml:space="preserve">[</w:t>
      </w:r>
      <w:r>
        <w:t xml:space="preserve">11</w:t>
      </w:r>
      <w:r>
        <w:t xml:space="preserve">]</w:t>
      </w:r>
      <w:r>
        <w:t xml:space="preserve"> </w:t>
      </w:r>
      <w:r>
        <w:t xml:space="preserve">In our view, the bigger risk</w:t>
      </w:r>
      <w:r>
        <w:t xml:space="preserve"> </w:t>
      </w:r>
      <w:r>
        <w:t xml:space="preserve">is the cognitive effect of the narcotics when used in an awake FBS</w:t>
      </w:r>
      <w:r>
        <w:t xml:space="preserve"> </w:t>
      </w:r>
      <w:r>
        <w:t xml:space="preserve">patient for procedural pain control for oral surgery.</w:t>
      </w:r>
      <w:r>
        <w:t xml:space="preserve">[</w:t>
      </w:r>
      <w:r>
        <w:t xml:space="preserve">11-12</w:t>
      </w:r>
      <w:r>
        <w:t xml:space="preserve">]</w:t>
      </w:r>
    </w:p>
    <w:p>
      <w:pPr>
        <w:pStyle w:val="BodyText"/>
      </w:pPr>
      <w:r>
        <w:t xml:space="preserve">Sato (Boku) et al. outlined their three concerns with general</w:t>
      </w:r>
      <w:r>
        <w:t xml:space="preserve"> </w:t>
      </w:r>
      <w:r>
        <w:t xml:space="preserve">anesthesia: difficult intubation,</w:t>
      </w:r>
      <w:r>
        <w:t xml:space="preserve"> </w:t>
      </w:r>
      <w:r>
        <w:t xml:space="preserve">“</w:t>
      </w:r>
      <w:r>
        <w:t xml:space="preserve">respiratory failure</w:t>
      </w:r>
      <w:r>
        <w:t xml:space="preserve">”</w:t>
      </w:r>
      <w:r>
        <w:t xml:space="preserve">, and risk of</w:t>
      </w:r>
      <w:r>
        <w:t xml:space="preserve"> </w:t>
      </w:r>
      <w:r>
        <w:t xml:space="preserve">MH—seemingly as justification for considering general anesthesia</w:t>
      </w:r>
      <w:r>
        <w:t xml:space="preserve"> </w:t>
      </w:r>
      <w:r>
        <w:t xml:space="preserve">contraindicated in FBS or for their case, at least.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Difficult</w:t>
      </w:r>
      <w:r>
        <w:t xml:space="preserve"> </w:t>
      </w:r>
      <w:r>
        <w:t xml:space="preserve">intubation is a major challenge in FBS requiring considerable skill but</w:t>
      </w:r>
      <w:r>
        <w:t xml:space="preserve"> </w:t>
      </w:r>
      <w:r>
        <w:t xml:space="preserve">is accomplished under the proper conditions when needed.</w:t>
      </w:r>
      <w:r>
        <w:t xml:space="preserve">[</w:t>
      </w:r>
      <w:r>
        <w:t xml:space="preserve">11</w:t>
      </w:r>
      <w:r>
        <w:t xml:space="preserve">]</w:t>
      </w:r>
      <w:r>
        <w:t xml:space="preserve"> </w:t>
      </w:r>
      <w:r>
        <w:t xml:space="preserve">The</w:t>
      </w:r>
      <w:r>
        <w:t xml:space="preserve"> </w:t>
      </w:r>
      <w:r>
        <w:t xml:space="preserve">other two concerns are flatly illogical.</w:t>
      </w:r>
      <w:r>
        <w:t xml:space="preserve"> </w:t>
      </w:r>
      <w:r>
        <w:t xml:space="preserve">“</w:t>
      </w:r>
      <w:r>
        <w:t xml:space="preserve">Respiratory failure</w:t>
      </w:r>
      <w:r>
        <w:t xml:space="preserve">”</w:t>
      </w:r>
      <w:r>
        <w:t xml:space="preserve"> </w:t>
      </w:r>
      <w:r>
        <w:t xml:space="preserve">should</w:t>
      </w:r>
      <w:r>
        <w:t xml:space="preserve"> </w:t>
      </w:r>
      <w:r>
        <w:t xml:space="preserve">never be a likely event with good care.</w:t>
      </w:r>
      <w:r>
        <w:t xml:space="preserve">[</w:t>
      </w:r>
      <w:r>
        <w:t xml:space="preserve">11</w:t>
      </w:r>
      <w:r>
        <w:t xml:space="preserve">]</w:t>
      </w:r>
      <w:r>
        <w:t xml:space="preserve"> </w:t>
      </w:r>
      <w:r>
        <w:t xml:space="preserve">While respiratory</w:t>
      </w:r>
      <w:r>
        <w:t xml:space="preserve"> </w:t>
      </w:r>
      <w:r>
        <w:t xml:space="preserve">depression is a greater concern in FBS than for the general patient</w:t>
      </w:r>
      <w:r>
        <w:t xml:space="preserve"> </w:t>
      </w:r>
      <w:r>
        <w:t xml:space="preserve">population, preventing it is a major goal for all anesthesia</w:t>
      </w:r>
      <w:r>
        <w:t xml:space="preserve"> </w:t>
      </w:r>
      <w:r>
        <w:t xml:space="preserve">care.</w:t>
      </w:r>
      <w:r>
        <w:t xml:space="preserve">[</w:t>
      </w:r>
      <w:r>
        <w:t xml:space="preserve">11</w:t>
      </w:r>
      <w:r>
        <w:t xml:space="preserve">]</w:t>
      </w:r>
      <w:r>
        <w:t xml:space="preserve"> </w:t>
      </w:r>
      <w:r>
        <w:t xml:space="preserve">As mentioned above, MH is not associated with FBS.</w:t>
      </w:r>
      <w:r>
        <w:t xml:space="preserve">[</w:t>
      </w:r>
      <w:r>
        <w:t xml:space="preserve">11</w:t>
      </w:r>
      <w:r>
        <w:t xml:space="preserve">]</w:t>
      </w:r>
    </w:p>
    <w:p>
      <w:pPr>
        <w:pStyle w:val="BodyText"/>
      </w:pPr>
      <w:r>
        <w:t xml:space="preserve">Sato (Boku) et al. write,</w:t>
      </w:r>
      <w:r>
        <w:t xml:space="preserve"> </w:t>
      </w:r>
      <w:r>
        <w:t xml:space="preserve">“</w:t>
      </w:r>
      <w:r>
        <w:t xml:space="preserve">[</w:t>
      </w:r>
      <w:r>
        <w:t xml:space="preserve">FBS</w:t>
      </w:r>
      <w:r>
        <w:t xml:space="preserve">]</w:t>
      </w:r>
      <w:r>
        <w:t xml:space="preserve"> </w:t>
      </w:r>
      <w:r>
        <w:t xml:space="preserve">causes respiratory decline in</w:t>
      </w:r>
      <w:r>
        <w:t xml:space="preserve"> </w:t>
      </w:r>
      <w:r>
        <w:t xml:space="preserve">adults.</w:t>
      </w:r>
      <w:r>
        <w:t xml:space="preserve">”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There is no evidence supporting either a decline in</w:t>
      </w:r>
      <w:r>
        <w:t xml:space="preserve"> </w:t>
      </w:r>
      <w:r>
        <w:t xml:space="preserve">respiratory function or of FBS being a primary cause in any decline</w:t>
      </w:r>
      <w:r>
        <w:t xml:space="preserve"> </w:t>
      </w:r>
      <w:r>
        <w:t xml:space="preserve">observed. While FBS may limit healthy physical activity necessary for</w:t>
      </w:r>
      <w:r>
        <w:t xml:space="preserve"> </w:t>
      </w:r>
      <w:r>
        <w:t xml:space="preserve">maintaining respiratory function status, lifestyle and ageing are</w:t>
      </w:r>
      <w:r>
        <w:t xml:space="preserve"> </w:t>
      </w:r>
      <w:r>
        <w:t xml:space="preserve">expected to be main contributors to any observed decline, as they would</w:t>
      </w:r>
      <w:r>
        <w:t xml:space="preserve"> </w:t>
      </w:r>
      <w:r>
        <w:t xml:space="preserve">be in the general population.</w:t>
      </w:r>
      <w:r>
        <w:t xml:space="preserve">[</w:t>
      </w:r>
      <w:r>
        <w:t xml:space="preserve">20</w:t>
      </w:r>
      <w:r>
        <w:t xml:space="preserve">]</w:t>
      </w:r>
      <w:r>
        <w:t xml:space="preserve"> </w:t>
      </w:r>
      <w:r>
        <w:t xml:space="preserve">They also refer to,</w:t>
      </w:r>
      <w:r>
        <w:t xml:space="preserve"> </w:t>
      </w:r>
      <w:r>
        <w:t xml:space="preserve">“</w:t>
      </w:r>
      <w:r>
        <w:t xml:space="preserve">respiratory</w:t>
      </w:r>
      <w:r>
        <w:t xml:space="preserve"> </w:t>
      </w:r>
      <w:r>
        <w:t xml:space="preserve">muscle fatigue.</w:t>
      </w:r>
      <w:r>
        <w:t xml:space="preserve">”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As discussed previously, FBS results in the</w:t>
      </w:r>
      <w:r>
        <w:t xml:space="preserve"> </w:t>
      </w:r>
      <w:r>
        <w:t xml:space="preserve">formation of white fibrous tissue constricting bands within normal</w:t>
      </w:r>
      <w:r>
        <w:t xml:space="preserve"> </w:t>
      </w:r>
      <w:r>
        <w:t xml:space="preserve">muscle and complete muscle replacement by white fibrous tissue.</w:t>
      </w:r>
      <w:r>
        <w:t xml:space="preserve">[</w:t>
      </w:r>
      <w:r>
        <w:t xml:space="preserve">16</w:t>
      </w:r>
      <w:r>
        <w:t xml:space="preserve">]</w:t>
      </w:r>
      <w:r>
        <w:t xml:space="preserve"> </w:t>
      </w:r>
      <w:r>
        <w:t xml:space="preserve">Primary muscle fatigue is not part of FBS.</w:t>
      </w:r>
    </w:p>
    <w:p>
      <w:pPr>
        <w:pStyle w:val="BodyText"/>
      </w:pPr>
      <w:r>
        <w:t xml:space="preserve">Finally, the authors consider nasal high-flow (NHF) oxygen cannulae in</w:t>
      </w:r>
      <w:r>
        <w:t xml:space="preserve"> </w:t>
      </w:r>
      <w:r>
        <w:t xml:space="preserve">FBS and write, “</w:t>
      </w:r>
      <w:r>
        <w:t xml:space="preserve">“</w:t>
      </w:r>
      <w:r>
        <w:t xml:space="preserve">Although NHF was not used in this case, it may have</w:t>
      </w:r>
      <w:r>
        <w:t xml:space="preserve"> </w:t>
      </w:r>
      <w:r>
        <w:t xml:space="preserve">been useful….</w:t>
      </w:r>
      <w:r>
        <w:t xml:space="preserve">”</w:t>
      </w:r>
      <w:r>
        <w:t xml:space="preserve">[</w:t>
      </w:r>
      <w:r>
        <w:t xml:space="preserve">1-2</w:t>
      </w:r>
      <w:r>
        <w:t xml:space="preserve">]</w:t>
      </w:r>
      <w:r>
        <w:t xml:space="preserve"> </w:t>
      </w:r>
      <w:r>
        <w:t xml:space="preserve">Though NHF has an important role in</w:t>
      </w:r>
      <w:r>
        <w:t xml:space="preserve"> </w:t>
      </w:r>
      <w:r>
        <w:t xml:space="preserve">critical care and other settings, its use in this patient population</w:t>
      </w:r>
      <w:r>
        <w:t xml:space="preserve"> </w:t>
      </w:r>
      <w:r>
        <w:t xml:space="preserve">probably would be impractical, due to anatomically restricted airflow in</w:t>
      </w:r>
      <w:r>
        <w:t xml:space="preserve"> </w:t>
      </w:r>
      <w:r>
        <w:t xml:space="preserve">the nasopharynx of most FBS patients that would preclude efficient</w:t>
      </w:r>
      <w:r>
        <w:t xml:space="preserve"> </w:t>
      </w:r>
      <w:r>
        <w:t xml:space="preserve">oxygenation. For this reason, nasal airways and nasal intubation also</w:t>
      </w:r>
      <w:r>
        <w:t xml:space="preserve"> </w:t>
      </w:r>
      <w:r>
        <w:t xml:space="preserve">are ineffective airway management methods in many FBS patients.</w:t>
      </w:r>
      <w:r>
        <w:t xml:space="preserve"> </w:t>
      </w:r>
      <w:r>
        <w:t xml:space="preserve">Orotracheal intubation or a surgical airway are the most reliable</w:t>
      </w:r>
      <w:r>
        <w:t xml:space="preserve"> </w:t>
      </w:r>
      <w:r>
        <w:t xml:space="preserve">techniques for providing effective airway protection and</w:t>
      </w:r>
      <w:r>
        <w:t xml:space="preserve"> </w:t>
      </w:r>
      <w:r>
        <w:t xml:space="preserve">positive-pressure support.</w:t>
      </w:r>
      <w:r>
        <w:t xml:space="preserve">[</w:t>
      </w:r>
      <w:r>
        <w:t xml:space="preserve">11</w:t>
      </w:r>
      <w:r>
        <w:t xml:space="preserve">]</w:t>
      </w:r>
    </w:p>
    <w:p>
      <w:pPr>
        <w:pStyle w:val="BodyText"/>
      </w:pPr>
      <w:r>
        <w:t xml:space="preserve">FBS is a rare complex craniofacial syndrome that has much</w:t>
      </w:r>
      <w:r>
        <w:t xml:space="preserve"> </w:t>
      </w:r>
      <w:r>
        <w:t xml:space="preserve">“</w:t>
      </w:r>
      <w:r>
        <w:t xml:space="preserve">fake news</w:t>
      </w:r>
      <w:r>
        <w:t xml:space="preserve">”</w:t>
      </w:r>
      <w:r>
        <w:t xml:space="preserve"> </w:t>
      </w:r>
      <w:r>
        <w:t xml:space="preserve">written about it. As illustrated in the present article, the literature</w:t>
      </w:r>
      <w:r>
        <w:t xml:space="preserve"> </w:t>
      </w:r>
      <w:r>
        <w:t xml:space="preserve">search is not a skill restricted to the preserve of academicians.</w:t>
      </w:r>
      <w:r>
        <w:t xml:space="preserve"> </w:t>
      </w:r>
      <w:r>
        <w:t xml:space="preserve">Indeed, there can be a strong connection between the quality of a</w:t>
      </w:r>
      <w:r>
        <w:t xml:space="preserve"> </w:t>
      </w:r>
      <w:r>
        <w:t xml:space="preserve">literature search and clinical reasoning displayed in patient care,</w:t>
      </w:r>
      <w:r>
        <w:t xml:space="preserve"> </w:t>
      </w:r>
      <w:r>
        <w:t xml:space="preserve">especially in care of patients with rare conditions.</w:t>
      </w:r>
    </w:p>
    <w:p>
      <w:pPr>
        <w:pStyle w:val="BodyText"/>
      </w:pPr>
      <w:r>
        <w:rPr>
          <w:b/>
        </w:rPr>
        <w:t xml:space="preserve">REFERENCES</w:t>
      </w:r>
    </w:p>
    <w:p>
      <w:pPr>
        <w:numPr>
          <w:numId w:val="1001"/>
          <w:ilvl w:val="0"/>
        </w:numPr>
      </w:pPr>
      <w:r>
        <w:t xml:space="preserve">Sato (Boku) A, Sento Y, Hasegawa T, Tsutsumi K, Kamimura Y, So M, Kako</w:t>
      </w:r>
      <w:r>
        <w:t xml:space="preserve"> </w:t>
      </w:r>
      <w:r>
        <w:t xml:space="preserve">E, Sobue K. Anesthetic management of a patient with Freeman-Sheldon</w:t>
      </w:r>
      <w:r>
        <w:t xml:space="preserve"> </w:t>
      </w:r>
      <w:r>
        <w:t xml:space="preserve">syndrome undergoing oral surgery: a case report. Clin Case Rep.</w:t>
      </w:r>
      <w:r>
        <w:t xml:space="preserve"> </w:t>
      </w:r>
      <w:r>
        <w:t xml:space="preserve">2021;9(6):e04358. Published 2021 Jun 9. doi:10.1002/ccr3.4358</w:t>
      </w:r>
    </w:p>
    <w:p>
      <w:pPr>
        <w:numPr>
          <w:numId w:val="1001"/>
          <w:ilvl w:val="0"/>
        </w:numPr>
      </w:pPr>
      <w:r>
        <w:t xml:space="preserve">Sato (Boku) A, Sento Y, Hasegawa T, Tsutsumi K, Kamimura Y, So M, Kako</w:t>
      </w:r>
      <w:r>
        <w:t xml:space="preserve"> </w:t>
      </w:r>
      <w:r>
        <w:t xml:space="preserve">E, Sobue K. Anesthetic management of a patient with Freeman-Sheldon</w:t>
      </w:r>
      <w:r>
        <w:t xml:space="preserve"> </w:t>
      </w:r>
      <w:r>
        <w:t xml:space="preserve">syndrome undergoing oral surgery: A case report. Authorea. April 13,</w:t>
      </w:r>
      <w:r>
        <w:t xml:space="preserve"> </w:t>
      </w:r>
      <w:r>
        <w:t xml:space="preserve">2021. doi:10.22541/au.161831534.42337279/v1</w:t>
      </w:r>
    </w:p>
    <w:p>
      <w:pPr>
        <w:numPr>
          <w:numId w:val="1001"/>
          <w:ilvl w:val="0"/>
        </w:numPr>
      </w:pPr>
      <w:r>
        <w:t xml:space="preserve">Poling MI, Dufresne CR. Revisiting the many names of Freeman-Sheldon</w:t>
      </w:r>
      <w:r>
        <w:t xml:space="preserve"> </w:t>
      </w:r>
      <w:r>
        <w:t xml:space="preserve">syndrome. J Craniofac Surg. 2018;29(8):2176–2178.</w:t>
      </w:r>
      <w:r>
        <w:t xml:space="preserve"> </w:t>
      </w:r>
      <w:r>
        <w:t xml:space="preserve">doi:10.1097/SCS.0000000000004802</w:t>
      </w:r>
    </w:p>
    <w:p>
      <w:pPr>
        <w:numPr>
          <w:numId w:val="1001"/>
          <w:ilvl w:val="0"/>
        </w:numPr>
      </w:pPr>
      <w:r>
        <w:t xml:space="preserve">Stevenson DA, Carey JC, Palumbos J, Rutherford A, Dolcourt J, and</w:t>
      </w:r>
      <w:r>
        <w:t xml:space="preserve"> </w:t>
      </w:r>
      <w:r>
        <w:t xml:space="preserve">Bamshad MJ. Clinical characteristics and natural history of</w:t>
      </w:r>
      <w:r>
        <w:t xml:space="preserve"> </w:t>
      </w:r>
      <w:r>
        <w:t xml:space="preserve">Freeman-Sheldon syndrome. Pediatrics. 2006;117 (3):754-762.</w:t>
      </w:r>
      <w:r>
        <w:t xml:space="preserve"> </w:t>
      </w:r>
      <w:r>
        <w:t xml:space="preserve">doi:10.1542/peds.2005-1219</w:t>
      </w:r>
    </w:p>
    <w:p>
      <w:pPr>
        <w:numPr>
          <w:numId w:val="1001"/>
          <w:ilvl w:val="0"/>
        </w:numPr>
      </w:pPr>
      <w:r>
        <w:t xml:space="preserve">Toydemir RM, Rutherford A, Whitby FG, Jorde LB, Carey JC, Bamshad MJ.</w:t>
      </w:r>
      <w:r>
        <w:t xml:space="preserve"> </w:t>
      </w:r>
      <w:r>
        <w:t xml:space="preserve">Mutations in embryonic myosin heavy chain (MYH3) cause Freeman-Sheldon</w:t>
      </w:r>
      <w:r>
        <w:t xml:space="preserve"> </w:t>
      </w:r>
      <w:r>
        <w:t xml:space="preserve">syndrome and Sheldon-Hall syndrome. Nat Genet. 2006;38(5):561-5. doi:</w:t>
      </w:r>
      <w:r>
        <w:t xml:space="preserve"> </w:t>
      </w:r>
      <w:r>
        <w:t xml:space="preserve">10.1038/ng1775</w:t>
      </w:r>
    </w:p>
    <w:p>
      <w:pPr>
        <w:numPr>
          <w:numId w:val="1001"/>
          <w:ilvl w:val="0"/>
        </w:numPr>
      </w:pPr>
      <w:r>
        <w:t xml:space="preserve">Racca AW, Beck AE, McMillin MJ, Korte FS, Bamshad MJ, Regnier M. The</w:t>
      </w:r>
      <w:r>
        <w:t xml:space="preserve"> </w:t>
      </w:r>
      <w:r>
        <w:t xml:space="preserve">embryonic myosin R672C mutation that underlies Freeman-Sheldon</w:t>
      </w:r>
      <w:r>
        <w:t xml:space="preserve"> </w:t>
      </w:r>
      <w:r>
        <w:t xml:space="preserve">syndrome impairs cross-bridge detachment and cycling in adult skeletal</w:t>
      </w:r>
      <w:r>
        <w:t xml:space="preserve"> </w:t>
      </w:r>
      <w:r>
        <w:t xml:space="preserve">muscle. Hum Mol Genet. 2015;24(12):3348-58. doi:10.1093/hmg/ddv084</w:t>
      </w:r>
    </w:p>
    <w:p>
      <w:pPr>
        <w:numPr>
          <w:numId w:val="1001"/>
          <w:ilvl w:val="0"/>
        </w:numPr>
      </w:pPr>
      <w:r>
        <w:t xml:space="preserve">Bell KM, Kronert WA, Guo Y, Rao D, Huang A, Bernstein SI, and Swank</w:t>
      </w:r>
      <w:r>
        <w:t xml:space="preserve"> </w:t>
      </w:r>
      <w:r>
        <w:t xml:space="preserve">DM. The muscle mechanical basis of Freeman-Sheldon syndrome.</w:t>
      </w:r>
      <w:r>
        <w:t xml:space="preserve"> </w:t>
      </w:r>
      <w:r>
        <w:t xml:space="preserve">Biophysical J. 2016;110(3):14a. doi:10.1016/j.bpj.2015.11.134</w:t>
      </w:r>
    </w:p>
    <w:p>
      <w:pPr>
        <w:numPr>
          <w:numId w:val="1001"/>
          <w:ilvl w:val="0"/>
        </w:numPr>
      </w:pPr>
      <w:r>
        <w:t xml:space="preserve">Walklate J, Vera C, Bloemink MJ, Geeves MA, Leinwand L. The most</w:t>
      </w:r>
      <w:r>
        <w:t xml:space="preserve"> </w:t>
      </w:r>
      <w:r>
        <w:t xml:space="preserve">prevalent Freeman-Sheldon syndrome mutations in the embryonic myosin</w:t>
      </w:r>
      <w:r>
        <w:t xml:space="preserve"> </w:t>
      </w:r>
      <w:r>
        <w:t xml:space="preserve">motor share functional defects. J Bio Chem.</w:t>
      </w:r>
      <w:r>
        <w:t xml:space="preserve"> </w:t>
      </w:r>
      <w:r>
        <w:t xml:space="preserve">2016;291(19):10318-10331. doi:10.1074/jbc.M115.707489</w:t>
      </w:r>
    </w:p>
    <w:p>
      <w:pPr>
        <w:numPr>
          <w:numId w:val="1001"/>
          <w:ilvl w:val="0"/>
        </w:numPr>
      </w:pPr>
      <w:r>
        <w:t xml:space="preserve">Poling MI, Dufresne CR, Chamberlain RL. Findings, Phenotypes,</w:t>
      </w:r>
      <w:r>
        <w:t xml:space="preserve"> </w:t>
      </w:r>
      <w:r>
        <w:t xml:space="preserve">Diagnostic Accuracy, and Treatment in Freeman-Burian Syndrome. J</w:t>
      </w:r>
      <w:r>
        <w:t xml:space="preserve"> </w:t>
      </w:r>
      <w:r>
        <w:t xml:space="preserve">Craniofac Surg. 2020;31(4):1063-1069. doi:10.1097/SCS.0000000000006299</w:t>
      </w:r>
    </w:p>
    <w:p>
      <w:pPr>
        <w:numPr>
          <w:numId w:val="1001"/>
          <w:ilvl w:val="0"/>
        </w:numPr>
      </w:pPr>
      <w:r>
        <w:t xml:space="preserve">Poling MI, Dufresne CR, Portillo AL. Identification and recent</w:t>
      </w:r>
      <w:r>
        <w:t xml:space="preserve"> </w:t>
      </w:r>
      <w:r>
        <w:t xml:space="preserve">approaches for evaluation, operative counseling, and management in</w:t>
      </w:r>
      <w:r>
        <w:t xml:space="preserve"> </w:t>
      </w:r>
      <w:r>
        <w:t xml:space="preserve">patients with Freeman-Burian syndrome: principles for global</w:t>
      </w:r>
      <w:r>
        <w:t xml:space="preserve"> </w:t>
      </w:r>
      <w:r>
        <w:t xml:space="preserve">treatment. J Craniofac Surg.</w:t>
      </w:r>
      <w:r>
        <w:t xml:space="preserve"> </w:t>
      </w:r>
      <w:r>
        <w:t xml:space="preserve">2019;30(8):2502–2508. doi:10.1097/SCS.0000000000005968</w:t>
      </w:r>
    </w:p>
    <w:p>
      <w:pPr>
        <w:numPr>
          <w:numId w:val="1001"/>
          <w:ilvl w:val="0"/>
        </w:numPr>
      </w:pPr>
      <w:r>
        <w:t xml:space="preserve">Poling MI, Dufresne CR. Freeman-Burian syndrome. Anästh Intensivmed.</w:t>
      </w:r>
      <w:r>
        <w:t xml:space="preserve"> </w:t>
      </w:r>
      <w:r>
        <w:t xml:space="preserve">2019;60(1):S8-S17. doi:10.19224/ai2019.S008</w:t>
      </w:r>
    </w:p>
    <w:p>
      <w:pPr>
        <w:numPr>
          <w:numId w:val="1001"/>
          <w:ilvl w:val="0"/>
        </w:numPr>
      </w:pPr>
      <w:r>
        <w:t xml:space="preserve">Poling MI, Dufresne CR. Identification and Recent Approaches for</w:t>
      </w:r>
      <w:r>
        <w:t xml:space="preserve"> </w:t>
      </w:r>
      <w:r>
        <w:t xml:space="preserve">Evaluation and Management of Dentofacial and Otolaryngologic Concerns</w:t>
      </w:r>
      <w:r>
        <w:t xml:space="preserve"> </w:t>
      </w:r>
      <w:r>
        <w:t xml:space="preserve">for Patients With Freeman-Burian Syndrome: Principles for Global</w:t>
      </w:r>
      <w:r>
        <w:t xml:space="preserve"> </w:t>
      </w:r>
      <w:r>
        <w:t xml:space="preserve">Treatment. J Craniofac Surg. 2020;31(3):787-790.</w:t>
      </w:r>
      <w:r>
        <w:t xml:space="preserve"> </w:t>
      </w:r>
      <w:r>
        <w:t xml:space="preserve">doi:10.1097/SCS.0000000000006155</w:t>
      </w:r>
    </w:p>
    <w:p>
      <w:pPr>
        <w:numPr>
          <w:numId w:val="1001"/>
          <w:ilvl w:val="0"/>
        </w:numPr>
      </w:pPr>
      <w:r>
        <w:t xml:space="preserve">Kamal G, Shah SB, Gupta A. Anesthesia Challenges in the Management of</w:t>
      </w:r>
      <w:r>
        <w:t xml:space="preserve"> </w:t>
      </w:r>
      <w:r>
        <w:t xml:space="preserve">Freeman-Sheldon Syndrome: Report of Two Cases and Literature Review.</w:t>
      </w:r>
      <w:r>
        <w:t xml:space="preserve"> </w:t>
      </w:r>
      <w:r>
        <w:t xml:space="preserve">AANA J. 2020;88(1):35-38. PMID: 32008616</w:t>
      </w:r>
    </w:p>
    <w:p>
      <w:pPr>
        <w:numPr>
          <w:numId w:val="1001"/>
          <w:ilvl w:val="0"/>
        </w:numPr>
      </w:pPr>
      <w:r>
        <w:t xml:space="preserve">Poling MI, Dufresne CR. Letter. AANA J. 2020;88(5):54.</w:t>
      </w:r>
    </w:p>
    <w:p>
      <w:pPr>
        <w:numPr>
          <w:numId w:val="1001"/>
          <w:ilvl w:val="0"/>
        </w:numPr>
      </w:pPr>
      <w:r>
        <w:t xml:space="preserve">Wynne-Davies R, Gormley J. The prevalence of skeletal dysplasias: an</w:t>
      </w:r>
      <w:r>
        <w:t xml:space="preserve"> </w:t>
      </w:r>
      <w:r>
        <w:t xml:space="preserve">estimate of their minimum frequency and the number of patients</w:t>
      </w:r>
      <w:r>
        <w:t xml:space="preserve"> </w:t>
      </w:r>
      <w:r>
        <w:t xml:space="preserve">requiring orthopaedic care. J Bone Joint Surg Br.</w:t>
      </w:r>
      <w:r>
        <w:t xml:space="preserve"> </w:t>
      </w:r>
      <w:r>
        <w:t xml:space="preserve">1985;67-B(1):133-137. PMID: 3155744</w:t>
      </w:r>
    </w:p>
    <w:p>
      <w:pPr>
        <w:numPr>
          <w:numId w:val="1001"/>
          <w:ilvl w:val="0"/>
        </w:numPr>
      </w:pPr>
      <w:r>
        <w:t xml:space="preserve">Poling MI, Dufresne CR, Chamberlain RL. Freeman-Burian syndrome.</w:t>
      </w:r>
      <w:r>
        <w:t xml:space="preserve"> </w:t>
      </w:r>
      <w:r>
        <w:t xml:space="preserve">Orphanet J Rare Dis. 2019;14(1):14. doi:10.1186/s13023-018-0984-2</w:t>
      </w:r>
    </w:p>
    <w:p>
      <w:pPr>
        <w:numPr>
          <w:numId w:val="1001"/>
          <w:ilvl w:val="0"/>
        </w:numPr>
      </w:pPr>
      <w:r>
        <w:t xml:space="preserve">Poling MI, Dufresne CR. Head first, not feet first: Freeman-Sheldon</w:t>
      </w:r>
      <w:r>
        <w:t xml:space="preserve"> </w:t>
      </w:r>
      <w:r>
        <w:t xml:space="preserve">syndrome as primarily a craniofacial condition. Cleft Palate-Craniofac</w:t>
      </w:r>
      <w:r>
        <w:t xml:space="preserve"> </w:t>
      </w:r>
      <w:r>
        <w:t xml:space="preserve">J. 2018;55(5):787-788. doi:10.1177/1055665617753482</w:t>
      </w:r>
    </w:p>
    <w:p>
      <w:pPr>
        <w:numPr>
          <w:numId w:val="1001"/>
          <w:ilvl w:val="0"/>
        </w:numPr>
      </w:pPr>
      <w:r>
        <w:t xml:space="preserve">Freeman EA, Sheldon JH. Cranio-carpo-tarsal dystrophy: undescribed</w:t>
      </w:r>
      <w:r>
        <w:t xml:space="preserve"> </w:t>
      </w:r>
      <w:r>
        <w:t xml:space="preserve">congenital malformation. Arch Dis Child.</w:t>
      </w:r>
      <w:r>
        <w:t xml:space="preserve"> </w:t>
      </w:r>
      <w:r>
        <w:t xml:space="preserve">1938;13:277-283. doi:10.1136/adc.13.75.277</w:t>
      </w:r>
    </w:p>
    <w:p>
      <w:pPr>
        <w:numPr>
          <w:numId w:val="1001"/>
          <w:ilvl w:val="0"/>
        </w:numPr>
      </w:pPr>
      <w:r>
        <w:t xml:space="preserve">Burian F.</w:t>
      </w:r>
      <w:r>
        <w:t xml:space="preserve"> </w:t>
      </w:r>
      <w:r>
        <w:t xml:space="preserve">[</w:t>
      </w:r>
      <w:r>
        <w:t xml:space="preserve">The</w:t>
      </w:r>
      <w:r>
        <w:t xml:space="preserve"> </w:t>
      </w:r>
      <w:r>
        <w:t xml:space="preserve">“</w:t>
      </w:r>
      <w:r>
        <w:t xml:space="preserve">whistling face</w:t>
      </w:r>
      <w:r>
        <w:t xml:space="preserve">”</w:t>
      </w:r>
      <w:r>
        <w:t xml:space="preserve"> </w:t>
      </w:r>
      <w:r>
        <w:t xml:space="preserve">symptom in the polyvalent</w:t>
      </w:r>
      <w:r>
        <w:t xml:space="preserve"> </w:t>
      </w:r>
      <w:r>
        <w:t xml:space="preserve">syndrome</w:t>
      </w:r>
      <w:r>
        <w:t xml:space="preserve">]</w:t>
      </w:r>
      <w:r>
        <w:t xml:space="preserve">. Acta Chir Orthop Traumatol Cech. 1962;29:481-483. PMID:</w:t>
      </w:r>
      <w:r>
        <w:t xml:space="preserve"> </w:t>
      </w:r>
      <w:r>
        <w:t xml:space="preserve">14017018</w:t>
      </w:r>
    </w:p>
    <w:p>
      <w:pPr>
        <w:numPr>
          <w:numId w:val="1001"/>
          <w:ilvl w:val="0"/>
        </w:numPr>
      </w:pPr>
      <w:r>
        <w:t xml:space="preserve">Poling MI, Dufresne CR, McCormick RJ. Identification and Recent</w:t>
      </w:r>
      <w:r>
        <w:t xml:space="preserve"> </w:t>
      </w:r>
      <w:r>
        <w:t xml:space="preserve">Approaches for Evaluation and Management of Rehabilitation Concerns</w:t>
      </w:r>
      <w:r>
        <w:t xml:space="preserve"> </w:t>
      </w:r>
      <w:r>
        <w:t xml:space="preserve">for Patients with Freeman-Burian Syndrome: Principles for Global</w:t>
      </w:r>
      <w:r>
        <w:t xml:space="preserve"> </w:t>
      </w:r>
      <w:r>
        <w:t xml:space="preserve">Treatment. J Ped Genet.</w:t>
      </w:r>
      <w:r>
        <w:t xml:space="preserve"> </w:t>
      </w:r>
      <w:r>
        <w:t xml:space="preserve">2020;09(03):158-163. doi:10.1055/s-0040-1710339</w:t>
      </w:r>
    </w:p>
    <w:p>
      <w:pPr>
        <w:numPr>
          <w:numId w:val="1001"/>
          <w:ilvl w:val="0"/>
        </w:numPr>
      </w:pPr>
      <w:r>
        <w:t xml:space="preserve">Jones R, Dolcourt JL. Muscle rigidity following halothane anesthesia</w:t>
      </w:r>
      <w:r>
        <w:t xml:space="preserve"> </w:t>
      </w:r>
      <w:r>
        <w:t xml:space="preserve">in two patients with Freeman-Sheldon syndrome. Anesthesiology.</w:t>
      </w:r>
      <w:r>
        <w:t xml:space="preserve"> </w:t>
      </w:r>
      <w:r>
        <w:t xml:space="preserve">1992;77(3):599-600. doi:10.1097/00000542-199209000-00031</w:t>
      </w:r>
    </w:p>
    <w:p>
      <w:pPr>
        <w:numPr>
          <w:numId w:val="1001"/>
          <w:ilvl w:val="0"/>
        </w:numPr>
      </w:pPr>
      <w:r>
        <w:t xml:space="preserve">MacLeod P, Patriquin H. The whistling face</w:t>
      </w:r>
      <w:r>
        <w:t xml:space="preserve"> </w:t>
      </w:r>
      <w:r>
        <w:t xml:space="preserve">syndrome—cranio-carpo-tarsal dysplasia. Report of a case and a</w:t>
      </w:r>
      <w:r>
        <w:t xml:space="preserve"> </w:t>
      </w:r>
      <w:r>
        <w:t xml:space="preserve">survey of the literature. Clin Pediatr (Phila).</w:t>
      </w:r>
      <w:r>
        <w:t xml:space="preserve"> </w:t>
      </w:r>
      <w:r>
        <w:t xml:space="preserve">1974;13(2):184-9. doi:10.1177/000992287401300213</w:t>
      </w:r>
    </w:p>
    <w:p>
      <w:pPr>
        <w:pStyle w:val="FirstParagraph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9432d0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5303e033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Unsafe Care and Fake News in Freeman-Burian syndrome</dc:title>
  <dc:creator>Mikaela I Poling; Craig R Dufresne</dc:creator>
  <dcterms:created xsi:type="dcterms:W3CDTF">2023-10-19T10:22:38Z</dcterms:created>
  <dcterms:modified xsi:type="dcterms:W3CDTF">2023-10-19T10:22:38Z</dcterms:modified>
</cp:coreProperties>
</file>