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73.png" ContentType="image/png"/>
  <Override PartName="/word/media/rId76.png" ContentType="image/png"/>
  <Override PartName="/word/media/rId47.png" ContentType="image/png"/>
  <Override PartName="/word/media/rId49.png" ContentType="image/png"/>
  <Override PartName="/word/media/rId50.png" ContentType="image/png"/>
  <Override PartName="/word/media/rId52.png" ContentType="image/png"/>
  <Override PartName="/word/media/rId54.png" ContentType="image/png"/>
  <Override PartName="/word/media/rId56.png" ContentType="image/png"/>
  <Override PartName="/word/media/rId58.png" ContentType="image/png"/>
  <Override PartName="/word/media/rId6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HEALTH</w:t>
      </w:r>
      <w:r>
        <w:t xml:space="preserve"> </w:t>
      </w:r>
      <w:r>
        <w:t xml:space="preserve">INSURANCE</w:t>
      </w:r>
      <w:r>
        <w:t xml:space="preserve"> </w:t>
      </w:r>
      <w:r>
        <w:t xml:space="preserve">PROVIDED</w:t>
      </w:r>
      <w:r>
        <w:t xml:space="preserve"> </w:t>
      </w:r>
      <w:r>
        <w:t xml:space="preserve">BY</w:t>
      </w:r>
      <w:r>
        <w:t xml:space="preserve"> </w:t>
      </w:r>
      <w:r>
        <w:t xml:space="preserve">GOVERNMENT</w:t>
      </w:r>
      <w:r>
        <w:t xml:space="preserve"> </w:t>
      </w:r>
      <w:r>
        <w:t xml:space="preserve">VS</w:t>
      </w:r>
      <w:r>
        <w:t xml:space="preserve"> </w:t>
      </w:r>
      <w:r>
        <w:t xml:space="preserve">PRIVATE</w:t>
      </w:r>
      <w:r>
        <w:t xml:space="preserve"> </w:t>
      </w:r>
      <w:r>
        <w:t xml:space="preserve">SECTOR</w:t>
      </w:r>
      <w:r>
        <w:t xml:space="preserve"> </w:t>
      </w:r>
      <w:r>
        <w:t xml:space="preserve">IN</w:t>
      </w:r>
      <w:r>
        <w:t xml:space="preserve"> </w:t>
      </w:r>
      <w:r>
        <w:t xml:space="preserve">INDIA</w:t>
      </w:r>
    </w:p>
    <w:p>
      <w:pPr>
        <w:pStyle w:val="Author"/>
      </w:pPr>
      <w:r>
        <w:t xml:space="preserve">Dr.</w:t>
      </w:r>
      <w:r>
        <w:t xml:space="preserve"> </w:t>
      </w:r>
      <w:r>
        <w:t xml:space="preserve">Vedica</w:t>
      </w:r>
      <w:r>
        <w:t xml:space="preserve"> </w:t>
      </w:r>
      <w:r>
        <w:t xml:space="preserve">Sethi</w:t>
      </w:r>
    </w:p>
    <w:p>
      <w:pPr>
        <w:pStyle w:val="Heading2"/>
      </w:pPr>
      <w:bookmarkStart w:id="21" w:name="health-insurance-provided-by-government-vs-private-sector-in-india"/>
      <w:bookmarkEnd w:id="21"/>
      <w:r>
        <w:t xml:space="preserve">HEALTH INSURANCE PROVIDED BY GOVERNMENT VS PRIVATE SECTOR IN</w:t>
      </w:r>
      <w:r>
        <w:t xml:space="preserve"> </w:t>
      </w:r>
      <w:r>
        <w:t xml:space="preserve">INDIA</w:t>
      </w:r>
    </w:p>
    <w:p>
      <w:pPr>
        <w:pStyle w:val="FirstParagraph"/>
      </w:pPr>
      <w:r>
        <w:drawing>
          <wp:inline>
            <wp:extent cx="5334000" cy="299593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/imag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59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3" w:name="section"/>
      <w:bookmarkEnd w:id="23"/>
    </w:p>
    <w:p>
      <w:pPr>
        <w:pStyle w:val="FirstParagraph"/>
      </w:pPr>
      <w:r>
        <w:t xml:space="preserve">Overview</w:t>
      </w:r>
    </w:p>
    <w:p>
      <w:pPr>
        <w:pStyle w:val="BodyText"/>
      </w:pPr>
      <w:r>
        <w:rPr>
          <w:b/>
        </w:rPr>
        <w:t xml:space="preserve">1.Introduction………………………………………………………………………………………..4-5</w:t>
      </w:r>
    </w:p>
    <w:p>
      <w:pPr>
        <w:pStyle w:val="BodyText"/>
      </w:pPr>
      <w:r>
        <w:t xml:space="preserve">1.1 Difference between life insurance and health insurance</w:t>
      </w:r>
    </w:p>
    <w:p>
      <w:pPr>
        <w:pStyle w:val="BodyText"/>
      </w:pPr>
      <w:r>
        <w:t xml:space="preserve">1.2 Importance of health insurance</w:t>
      </w:r>
    </w:p>
    <w:p>
      <w:pPr>
        <w:pStyle w:val="BodyText"/>
      </w:pPr>
      <w:r>
        <w:rPr>
          <w:b/>
        </w:rPr>
        <w:t xml:space="preserve">2.Types of health</w:t>
      </w:r>
      <w:r>
        <w:rPr>
          <w:b/>
        </w:rPr>
        <w:t xml:space="preserve"> </w:t>
      </w:r>
      <w:r>
        <w:rPr>
          <w:b/>
        </w:rPr>
        <w:t xml:space="preserve">insurance………………………………………………………………………….5-8</w:t>
      </w:r>
    </w:p>
    <w:p>
      <w:pPr>
        <w:pStyle w:val="BodyText"/>
      </w:pPr>
      <w:r>
        <w:t xml:space="preserve">2.1 Individual health insurance</w:t>
      </w:r>
    </w:p>
    <w:p>
      <w:pPr>
        <w:pStyle w:val="BodyText"/>
      </w:pPr>
      <w:r>
        <w:t xml:space="preserve">2.2 Family health insurance floater</w:t>
      </w:r>
    </w:p>
    <w:p>
      <w:pPr>
        <w:pStyle w:val="BodyText"/>
      </w:pPr>
      <w:r>
        <w:t xml:space="preserve">2.3 Senior citizen health insurance</w:t>
      </w:r>
    </w:p>
    <w:p>
      <w:pPr>
        <w:pStyle w:val="BodyText"/>
      </w:pPr>
      <w:r>
        <w:t xml:space="preserve">2.4 Critical illness health insurance</w:t>
      </w:r>
    </w:p>
    <w:p>
      <w:pPr>
        <w:pStyle w:val="BodyText"/>
      </w:pPr>
      <w:r>
        <w:t xml:space="preserve">2.5 Maternity health insurance</w:t>
      </w:r>
    </w:p>
    <w:p>
      <w:pPr>
        <w:pStyle w:val="BodyText"/>
      </w:pPr>
      <w:r>
        <w:t xml:space="preserve">2.6 Group health insurance</w:t>
      </w:r>
    </w:p>
    <w:p>
      <w:pPr>
        <w:pStyle w:val="BodyText"/>
      </w:pPr>
      <w:r>
        <w:t xml:space="preserve">2.7 Preventive healthcare</w:t>
      </w:r>
    </w:p>
    <w:p>
      <w:pPr>
        <w:pStyle w:val="BodyText"/>
      </w:pPr>
      <w:r>
        <w:t xml:space="preserve">2.8 Personal accident insurance</w:t>
      </w:r>
    </w:p>
    <w:p>
      <w:pPr>
        <w:pStyle w:val="BodyText"/>
      </w:pPr>
      <w:r>
        <w:rPr>
          <w:b/>
        </w:rPr>
        <w:t xml:space="preserve">3.Government health insurance</w:t>
      </w:r>
      <w:r>
        <w:rPr>
          <w:b/>
        </w:rPr>
        <w:t xml:space="preserve"> </w:t>
      </w:r>
      <w:r>
        <w:rPr>
          <w:b/>
        </w:rPr>
        <w:t xml:space="preserve">scheme…………………………………………………………….8-10</w:t>
      </w:r>
    </w:p>
    <w:p>
      <w:pPr>
        <w:pStyle w:val="BodyText"/>
      </w:pPr>
      <w:r>
        <w:t xml:space="preserve">3.1 Rashtriya swasthiya bima yojana</w:t>
      </w:r>
    </w:p>
    <w:p>
      <w:pPr>
        <w:pStyle w:val="BodyText"/>
      </w:pPr>
      <w:r>
        <w:t xml:space="preserve">3.2 Central government health scheme</w:t>
      </w:r>
    </w:p>
    <w:p>
      <w:pPr>
        <w:pStyle w:val="BodyText"/>
      </w:pPr>
      <w:r>
        <w:t xml:space="preserve">3.2 Universal health insurance scheme</w:t>
      </w:r>
    </w:p>
    <w:p>
      <w:pPr>
        <w:pStyle w:val="BodyText"/>
      </w:pPr>
      <w:r>
        <w:t xml:space="preserve">3.3 Employment state insurance scheme</w:t>
      </w:r>
    </w:p>
    <w:p>
      <w:pPr>
        <w:pStyle w:val="BodyText"/>
      </w:pPr>
      <w:r>
        <w:t xml:space="preserve">3.4 Ayushman bharat yojana</w:t>
      </w:r>
    </w:p>
    <w:p>
      <w:pPr>
        <w:pStyle w:val="BodyText"/>
      </w:pPr>
      <w:r>
        <w:rPr>
          <w:b/>
        </w:rPr>
        <w:t xml:space="preserve">4. Private health insurance</w:t>
      </w:r>
      <w:r>
        <w:rPr>
          <w:b/>
        </w:rPr>
        <w:t xml:space="preserve"> </w:t>
      </w:r>
      <w:r>
        <w:rPr>
          <w:b/>
        </w:rPr>
        <w:t xml:space="preserve">scheme………………………………………………………………….10-12</w:t>
      </w:r>
    </w:p>
    <w:p>
      <w:pPr>
        <w:pStyle w:val="BodyText"/>
      </w:pPr>
      <w:r>
        <w:t xml:space="preserve">4.1 Bajaj allianz tax gain plan.</w:t>
      </w:r>
    </w:p>
    <w:p>
      <w:pPr>
        <w:pStyle w:val="BodyText"/>
      </w:pPr>
      <w:r>
        <w:t xml:space="preserve">4.2 Apollo munich maxima plan.</w:t>
      </w:r>
    </w:p>
    <w:p>
      <w:pPr>
        <w:pStyle w:val="BodyText"/>
      </w:pPr>
      <w:r>
        <w:t xml:space="preserve">4.3 Max bupa hearbeat platinum plan.</w:t>
      </w:r>
    </w:p>
    <w:p>
      <w:pPr>
        <w:pStyle w:val="BodyText"/>
      </w:pPr>
      <w:r>
        <w:t xml:space="preserve">4.4 Cigna ttk pro health plan.</w:t>
      </w:r>
    </w:p>
    <w:p>
      <w:pPr>
        <w:pStyle w:val="BodyText"/>
      </w:pPr>
      <w:r>
        <w:rPr>
          <w:b/>
        </w:rPr>
        <w:t xml:space="preserve">5.Understanding and awareness of public regarding</w:t>
      </w:r>
      <w:r>
        <w:rPr>
          <w:b/>
        </w:rPr>
        <w:t xml:space="preserve"> </w:t>
      </w:r>
      <w:r>
        <w:rPr>
          <w:b/>
        </w:rPr>
        <w:t xml:space="preserve">insurance…………………………………12-14</w:t>
      </w:r>
    </w:p>
    <w:p>
      <w:pPr>
        <w:pStyle w:val="BodyText"/>
      </w:pPr>
      <w:r>
        <w:t xml:space="preserve">5.1.Factors that frustrate the growth of private sector health</w:t>
      </w:r>
      <w:r>
        <w:t xml:space="preserve"> </w:t>
      </w:r>
      <w:r>
        <w:t xml:space="preserve">insurance.</w:t>
      </w:r>
    </w:p>
    <w:p>
      <w:pPr>
        <w:pStyle w:val="BodyText"/>
      </w:pPr>
      <w:r>
        <w:t xml:space="preserve">5.2.Pricing hurdles in out-patient insurance.</w:t>
      </w:r>
    </w:p>
    <w:p>
      <w:pPr>
        <w:pStyle w:val="BodyText"/>
      </w:pPr>
      <w:r>
        <w:rPr>
          <w:b/>
        </w:rPr>
        <w:t xml:space="preserve">6.Innovative ideas on government health sector and private</w:t>
      </w:r>
      <w:r>
        <w:rPr>
          <w:b/>
        </w:rPr>
        <w:t xml:space="preserve"> </w:t>
      </w:r>
      <w:r>
        <w:rPr>
          <w:b/>
        </w:rPr>
        <w:t xml:space="preserve">health sector</w:t>
      </w:r>
      <w:r>
        <w:t xml:space="preserve"> </w:t>
      </w:r>
      <w:r>
        <w:t xml:space="preserve">……………………14-16</w:t>
      </w:r>
    </w:p>
    <w:p>
      <w:pPr>
        <w:pStyle w:val="BodyText"/>
      </w:pPr>
      <w:r>
        <w:rPr>
          <w:b/>
        </w:rPr>
        <w:t xml:space="preserve">7.Conclusion…………………………………………………………………………………………16</w:t>
      </w:r>
    </w:p>
    <w:p>
      <w:pPr>
        <w:pStyle w:val="Heading2"/>
      </w:pPr>
      <w:bookmarkStart w:id="24" w:name="references..17"/>
      <w:bookmarkEnd w:id="24"/>
      <w:r>
        <w:t xml:space="preserve">References………………………………………………………………………..17</w:t>
      </w:r>
    </w:p>
    <w:p>
      <w:pPr>
        <w:pStyle w:val="Heading2"/>
      </w:pPr>
      <w:bookmarkStart w:id="25" w:name="section-1"/>
      <w:bookmarkEnd w:id="25"/>
    </w:p>
    <w:p>
      <w:pPr>
        <w:pStyle w:val="Heading2"/>
      </w:pPr>
      <w:bookmarkStart w:id="26" w:name="section-2"/>
      <w:bookmarkEnd w:id="26"/>
    </w:p>
    <w:p>
      <w:pPr>
        <w:pStyle w:val="Heading2"/>
      </w:pPr>
      <w:bookmarkStart w:id="27" w:name="section-3"/>
      <w:bookmarkEnd w:id="27"/>
    </w:p>
    <w:p>
      <w:pPr>
        <w:pStyle w:val="Heading2"/>
      </w:pPr>
      <w:bookmarkStart w:id="28" w:name="section-4"/>
      <w:bookmarkEnd w:id="28"/>
    </w:p>
    <w:p>
      <w:pPr>
        <w:pStyle w:val="Heading2"/>
      </w:pPr>
      <w:bookmarkStart w:id="29" w:name="section-5"/>
      <w:bookmarkEnd w:id="29"/>
    </w:p>
    <w:p>
      <w:pPr>
        <w:pStyle w:val="Heading2"/>
      </w:pPr>
      <w:bookmarkStart w:id="30" w:name="section-6"/>
      <w:bookmarkEnd w:id="30"/>
    </w:p>
    <w:p>
      <w:pPr>
        <w:pStyle w:val="Heading2"/>
      </w:pPr>
      <w:bookmarkStart w:id="31" w:name="section-7"/>
      <w:bookmarkEnd w:id="31"/>
    </w:p>
    <w:p>
      <w:pPr>
        <w:pStyle w:val="Heading2"/>
      </w:pPr>
      <w:bookmarkStart w:id="32" w:name="section-8"/>
      <w:bookmarkEnd w:id="32"/>
    </w:p>
    <w:p>
      <w:pPr>
        <w:pStyle w:val="Heading2"/>
      </w:pPr>
      <w:bookmarkStart w:id="33" w:name="section-9"/>
      <w:bookmarkEnd w:id="33"/>
    </w:p>
    <w:p>
      <w:pPr>
        <w:pStyle w:val="Heading2"/>
      </w:pPr>
      <w:bookmarkStart w:id="34" w:name="section-10"/>
      <w:bookmarkEnd w:id="34"/>
    </w:p>
    <w:p>
      <w:pPr>
        <w:pStyle w:val="Heading2"/>
      </w:pPr>
      <w:bookmarkStart w:id="35" w:name="section-11"/>
      <w:bookmarkEnd w:id="35"/>
    </w:p>
    <w:p>
      <w:pPr>
        <w:pStyle w:val="Heading2"/>
      </w:pPr>
      <w:bookmarkStart w:id="36" w:name="section-12"/>
      <w:bookmarkEnd w:id="36"/>
    </w:p>
    <w:p>
      <w:pPr>
        <w:pStyle w:val="Heading2"/>
      </w:pPr>
      <w:bookmarkStart w:id="37" w:name="section-13"/>
      <w:bookmarkEnd w:id="37"/>
    </w:p>
    <w:p>
      <w:pPr>
        <w:pStyle w:val="Heading2"/>
      </w:pPr>
      <w:bookmarkStart w:id="38" w:name="section-14"/>
      <w:bookmarkEnd w:id="38"/>
    </w:p>
    <w:p>
      <w:pPr>
        <w:pStyle w:val="Heading2"/>
      </w:pPr>
      <w:bookmarkStart w:id="39" w:name="section-15"/>
      <w:bookmarkEnd w:id="39"/>
    </w:p>
    <w:p>
      <w:pPr>
        <w:pStyle w:val="Heading2"/>
      </w:pPr>
      <w:bookmarkStart w:id="40" w:name="section-16"/>
      <w:bookmarkEnd w:id="40"/>
    </w:p>
    <w:p>
      <w:pPr>
        <w:pStyle w:val="Heading2"/>
      </w:pPr>
      <w:bookmarkStart w:id="41" w:name="abstract"/>
      <w:bookmarkEnd w:id="41"/>
      <w:r>
        <w:t xml:space="preserve">Abstract</w:t>
      </w:r>
    </w:p>
    <w:p>
      <w:pPr>
        <w:pStyle w:val="Heading2"/>
      </w:pPr>
      <w:bookmarkStart w:id="42" w:name="background"/>
      <w:bookmarkEnd w:id="42"/>
      <w:r>
        <w:t xml:space="preserve">Background:</w:t>
      </w:r>
    </w:p>
    <w:p>
      <w:pPr>
        <w:pStyle w:val="FirstParagraph"/>
      </w:pPr>
      <w:r>
        <w:t xml:space="preserve">Healthcare is significant for each individual on the planet, on account</w:t>
      </w:r>
      <w:r>
        <w:t xml:space="preserve"> </w:t>
      </w:r>
      <w:r>
        <w:t xml:space="preserve">of this each nation should focus on wellbeing, because of increment pace</w:t>
      </w:r>
      <w:r>
        <w:t xml:space="preserve"> </w:t>
      </w:r>
      <w:r>
        <w:t xml:space="preserve">of sickness and ailments.</w:t>
      </w:r>
    </w:p>
    <w:p>
      <w:pPr>
        <w:pStyle w:val="BodyText"/>
      </w:pPr>
      <w:r>
        <w:t xml:space="preserve">In India medical coverage part is an undiscovered market, still it has</w:t>
      </w:r>
      <w:r>
        <w:t xml:space="preserve"> </w:t>
      </w:r>
      <w:r>
        <w:t xml:space="preserve">crying needs. There is colossal potential for this part. The medical</w:t>
      </w:r>
      <w:r>
        <w:t xml:space="preserve"> </w:t>
      </w:r>
      <w:r>
        <w:t xml:space="preserve">coverage suppliers are not satisfying this interest. After 1999 the</w:t>
      </w:r>
      <w:r>
        <w:t xml:space="preserve"> </w:t>
      </w:r>
      <w:r>
        <w:t xml:space="preserve">privatization of protection area, the protection segment has developed</w:t>
      </w:r>
      <w:r>
        <w:t xml:space="preserve"> </w:t>
      </w:r>
      <w:r>
        <w:t xml:space="preserve">in past decade. By and by there are 25 medical coverage suppliers, in</w:t>
      </w:r>
      <w:r>
        <w:t xml:space="preserve"> </w:t>
      </w:r>
      <w:r>
        <w:t xml:space="preserve">that four are with open area and twenty one private medical coverage</w:t>
      </w:r>
      <w:r>
        <w:t xml:space="preserve"> </w:t>
      </w:r>
      <w:r>
        <w:t xml:space="preserve">suppliers. The piece of the overall industry of open segment is 60 rates</w:t>
      </w:r>
      <w:r>
        <w:t xml:space="preserve"> </w:t>
      </w:r>
      <w:r>
        <w:t xml:space="preserve">while the rest with other private players.</w:t>
      </w:r>
    </w:p>
    <w:p>
      <w:pPr>
        <w:pStyle w:val="BodyText"/>
      </w:pPr>
      <w:r>
        <w:t xml:space="preserve">This paper inspects the present status of medical coverage in India,</w:t>
      </w:r>
      <w:r>
        <w:t xml:space="preserve"> </w:t>
      </w:r>
      <w:r>
        <w:t xml:space="preserve">advancement in health care coverage area and difficulties looked by it.</w:t>
      </w:r>
      <w:r>
        <w:t xml:space="preserve"> </w:t>
      </w:r>
      <w:r>
        <w:t xml:space="preserve">It additionally investigates the job of both open and private medical</w:t>
      </w:r>
      <w:r>
        <w:t xml:space="preserve"> </w:t>
      </w:r>
      <w:r>
        <w:t xml:space="preserve">coverage players to arrive at most extreme inclusion in health care</w:t>
      </w:r>
      <w:r>
        <w:t xml:space="preserve"> </w:t>
      </w:r>
      <w:r>
        <w:t xml:space="preserve">coverage.</w:t>
      </w:r>
    </w:p>
    <w:p>
      <w:pPr>
        <w:pStyle w:val="BodyText"/>
      </w:pPr>
      <w:r>
        <w:t xml:space="preserve">Aim:</w:t>
      </w:r>
    </w:p>
    <w:p>
      <w:pPr>
        <w:pStyle w:val="BodyText"/>
      </w:pPr>
      <w:r>
        <w:t xml:space="preserve">To aim of this study is to provide information and assess the current</w:t>
      </w:r>
      <w:r>
        <w:t xml:space="preserve"> </w:t>
      </w:r>
      <w:r>
        <w:t xml:space="preserve">status of government and private sector insurance with regard to</w:t>
      </w:r>
      <w:r>
        <w:t xml:space="preserve"> </w:t>
      </w:r>
      <w:r>
        <w:t xml:space="preserve">coverage of India citizen.</w:t>
      </w:r>
    </w:p>
    <w:p>
      <w:pPr>
        <w:pStyle w:val="Heading2"/>
      </w:pPr>
      <w:bookmarkStart w:id="43" w:name="materials-and-methods"/>
      <w:bookmarkEnd w:id="43"/>
      <w:r>
        <w:t xml:space="preserve">Materials and Methods:</w:t>
      </w:r>
    </w:p>
    <w:p>
      <w:pPr>
        <w:pStyle w:val="FirstParagraph"/>
      </w:pPr>
      <w:r>
        <w:t xml:space="preserve">The study is a retrospective review of current healthcare insurance</w:t>
      </w:r>
      <w:r>
        <w:t xml:space="preserve"> </w:t>
      </w:r>
      <w:r>
        <w:t xml:space="preserve">policies and a comparison between the private and public insurances and</w:t>
      </w:r>
      <w:r>
        <w:t xml:space="preserve"> </w:t>
      </w:r>
      <w:r>
        <w:t xml:space="preserve">their status of projection The primary focal point of the present survey</w:t>
      </w:r>
      <w:r>
        <w:t xml:space="preserve"> </w:t>
      </w:r>
      <w:r>
        <w:t xml:space="preserve">would be on the legislature and private medical coverage part with a</w:t>
      </w:r>
      <w:r>
        <w:t xml:space="preserve"> </w:t>
      </w:r>
      <w:r>
        <w:t xml:space="preserve">focus on the indian resident and different hindrances looked by the</w:t>
      </w:r>
      <w:r>
        <w:t xml:space="preserve"> </w:t>
      </w:r>
      <w:r>
        <w:t xml:space="preserve">administration and private medical coverage division.</w:t>
      </w:r>
    </w:p>
    <w:p>
      <w:pPr>
        <w:pStyle w:val="BodyText"/>
      </w:pPr>
      <w:r>
        <w:t xml:space="preserve">Conclusion</w:t>
      </w:r>
      <w:r>
        <w:rPr>
          <w:b/>
        </w:rPr>
        <w:t xml:space="preserve">:</w:t>
      </w:r>
    </w:p>
    <w:p>
      <w:pPr>
        <w:pStyle w:val="BodyText"/>
      </w:pPr>
      <w:r>
        <w:t xml:space="preserve">Private health insurance is firmly being upheld and accepted is of</w:t>
      </w:r>
      <w:r>
        <w:t xml:space="preserve"> </w:t>
      </w:r>
      <w:r>
        <w:t xml:space="preserve">developing thought by our nation than government health insurance. The</w:t>
      </w:r>
      <w:r>
        <w:t xml:space="preserve"> </w:t>
      </w:r>
      <w:r>
        <w:t xml:space="preserve">Medical coverage assumes an exceptionally significant job in limiting</w:t>
      </w:r>
      <w:r>
        <w:t xml:space="preserve"> </w:t>
      </w:r>
      <w:r>
        <w:t xml:space="preserve">the monetary weight of poor because of sickness and illnesses. With our</w:t>
      </w:r>
      <w:r>
        <w:t xml:space="preserve"> </w:t>
      </w:r>
      <w:r>
        <w:t xml:space="preserve">nation expecting two fold digit development throughout the following</w:t>
      </w:r>
      <w:r>
        <w:t xml:space="preserve"> </w:t>
      </w:r>
      <w:r>
        <w:t xml:space="preserve">five years its healthcare that will assume a significant job in giving a</w:t>
      </w:r>
      <w:r>
        <w:t xml:space="preserve"> </w:t>
      </w:r>
      <w:r>
        <w:t xml:space="preserve">not so youthful and enthusiastic workforce to the nation. The government</w:t>
      </w:r>
      <w:r>
        <w:t xml:space="preserve"> </w:t>
      </w:r>
      <w:r>
        <w:t xml:space="preserve">policy plan has just underscored the requirement for and has</w:t>
      </w:r>
      <w:r>
        <w:t xml:space="preserve"> </w:t>
      </w:r>
      <w:r>
        <w:t xml:space="preserve">progressively sorted out medical coverage inclusion all together give</w:t>
      </w:r>
      <w:r>
        <w:t xml:space="preserve"> </w:t>
      </w:r>
      <w:r>
        <w:t xml:space="preserve">minimum monetary related insurance to an enormous Indian populace.</w:t>
      </w:r>
      <w:r>
        <w:t xml:space="preserve"> </w:t>
      </w:r>
      <w:r>
        <w:t xml:space="preserve">Notwithstanding, it isn’t the main choice.</w:t>
      </w:r>
    </w:p>
    <w:p>
      <w:pPr>
        <w:pStyle w:val="BodyText"/>
      </w:pPr>
      <w:r>
        <w:t xml:space="preserve">INTRODUCTION:</w:t>
      </w:r>
    </w:p>
    <w:p>
      <w:pPr>
        <w:pStyle w:val="BodyText"/>
      </w:pPr>
      <w:r>
        <w:t xml:space="preserve">Health insurance is a kind of protection inclusion that pays for</w:t>
      </w:r>
      <w:r>
        <w:t xml:space="preserve"> </w:t>
      </w:r>
      <w:r>
        <w:t xml:space="preserve">restorative, careful, brought about by the guaranteed. Health insurance</w:t>
      </w:r>
      <w:r>
        <w:t xml:space="preserve"> </w:t>
      </w:r>
      <w:r>
        <w:t xml:space="preserve">can repay the safeguarded for costs caused from ailment or damage, or</w:t>
      </w:r>
      <w:r>
        <w:t xml:space="preserve"> </w:t>
      </w:r>
      <w:r>
        <w:t xml:space="preserve">pay the consideration supplier legitimately. It is frequently remembered</w:t>
      </w:r>
      <w:r>
        <w:t xml:space="preserve"> </w:t>
      </w:r>
      <w:r>
        <w:t xml:space="preserve">for business advantage bundles as a methods for tempting quality</w:t>
      </w:r>
      <w:r>
        <w:t xml:space="preserve"> </w:t>
      </w:r>
      <w:r>
        <w:t xml:space="preserve">workers, with premiums halfway secured by the business yet regularly</w:t>
      </w:r>
      <w:r>
        <w:t xml:space="preserve"> </w:t>
      </w:r>
      <w:r>
        <w:t xml:space="preserve">likewise deducted from representative checks.</w:t>
      </w:r>
      <w:r>
        <w:t xml:space="preserve"> </w:t>
      </w:r>
      <w:r>
        <w:t xml:space="preserve">[</w:t>
      </w:r>
      <w:r>
        <w:t xml:space="preserve">11</w:t>
      </w:r>
      <w:r>
        <w:t xml:space="preserve">“</w:t>
      </w:r>
      <w:r>
        <w:t xml:space="preserve">Health Insurance,</w:t>
      </w:r>
      <w:r>
        <w:t xml:space="preserve">”</w:t>
      </w:r>
      <w:r>
        <w:t xml:space="preserve"> </w:t>
      </w:r>
      <w:r>
        <w:t xml:space="preserve">December 24, 2019.</w:t>
      </w:r>
      <w:r>
        <w:t xml:space="preserve">]</w:t>
      </w:r>
      <w:r>
        <w:t xml:space="preserve"> </w:t>
      </w:r>
      <w:r>
        <w:t xml:space="preserve">The expense of medical coverage premiums is</w:t>
      </w:r>
      <w:r>
        <w:t xml:space="preserve"> </w:t>
      </w:r>
      <w:r>
        <w:t xml:space="preserve">deductible to the payer, and the advantages got are tax-exempt.</w:t>
      </w:r>
    </w:p>
    <w:p>
      <w:pPr>
        <w:pStyle w:val="Heading2"/>
      </w:pPr>
      <w:bookmarkStart w:id="44" w:name="difference-between-life-insurance-vs-health-insurance"/>
      <w:bookmarkEnd w:id="44"/>
      <w:r>
        <w:t xml:space="preserve">1.1 Difference between Life insurance vs 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Extra security and Health protection are not quite the same as one</w:t>
      </w:r>
      <w:r>
        <w:t xml:space="preserve"> </w:t>
      </w:r>
      <w:r>
        <w:t xml:space="preserve">another. In Life, you get benefits simply after death of the protected</w:t>
      </w:r>
      <w:r>
        <w:t xml:space="preserve"> </w:t>
      </w:r>
      <w:r>
        <w:t xml:space="preserve">(or at development as on account of Endowment strategy).</w:t>
      </w:r>
      <w:r>
        <w:t xml:space="preserve"> </w:t>
      </w:r>
      <w:r>
        <w:t xml:space="preserve">[</w:t>
      </w:r>
      <w:r>
        <w:t xml:space="preserve">22</w:t>
      </w:r>
      <w:r>
        <w:t xml:space="preserve">“</w:t>
      </w:r>
      <w:r>
        <w:t xml:space="preserve">Life</w:t>
      </w:r>
      <w:r>
        <w:t xml:space="preserve"> </w:t>
      </w:r>
      <w:r>
        <w:t xml:space="preserve">Insurance vs Medical Insurance: What’s The Difference?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Nonetheless, in Health protection, insurance agencies give you money</w:t>
      </w:r>
      <w:r>
        <w:t xml:space="preserve"> </w:t>
      </w:r>
      <w:r>
        <w:t xml:space="preserve">related assistance when you are hospitalized or when you guarantee for</w:t>
      </w:r>
      <w:r>
        <w:t xml:space="preserve"> </w:t>
      </w:r>
      <w:r>
        <w:t xml:space="preserve">spending on medications and other related spending.</w:t>
      </w:r>
    </w:p>
    <w:p>
      <w:pPr>
        <w:pStyle w:val="Heading2"/>
      </w:pPr>
      <w:bookmarkStart w:id="45" w:name="importance-of-health-insurance"/>
      <w:bookmarkEnd w:id="45"/>
      <w:r>
        <w:t xml:space="preserve">1.2 Importance of 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For each person in india, medical coverage has become a need. It gives</w:t>
      </w:r>
      <w:r>
        <w:t xml:space="preserve"> </w:t>
      </w:r>
      <w:r>
        <w:t xml:space="preserve">hazard inclusion against use which is brought about by unexpected health</w:t>
      </w:r>
      <w:r>
        <w:t xml:space="preserve"> </w:t>
      </w:r>
      <w:r>
        <w:t xml:space="preserve">related crises. Today, when the therapeutic expansion rates are so high,</w:t>
      </w:r>
      <w:r>
        <w:t xml:space="preserve"> </w:t>
      </w:r>
      <w:r>
        <w:t xml:space="preserve">neglecting to hold a sufficient wellbeing spread can demonstrate</w:t>
      </w:r>
      <w:r>
        <w:t xml:space="preserve"> </w:t>
      </w:r>
      <w:r>
        <w:t xml:space="preserve">expensive monetarily.</w:t>
      </w:r>
    </w:p>
    <w:p>
      <w:pPr>
        <w:pStyle w:val="BodyText"/>
      </w:pPr>
      <w:r>
        <w:t xml:space="preserve">India is without a doubt one of the quickest developing economy on the</w:t>
      </w:r>
      <w:r>
        <w:t xml:space="preserve"> </w:t>
      </w:r>
      <w:r>
        <w:t xml:space="preserve">planet, however on the opposite side it is additionally a home to</w:t>
      </w:r>
      <w:r>
        <w:t xml:space="preserve"> </w:t>
      </w:r>
      <w:r>
        <w:t xml:space="preserve">numerous sicknesses. On account of advancement in restorative science,</w:t>
      </w:r>
      <w:r>
        <w:t xml:space="preserve"> </w:t>
      </w:r>
      <w:r>
        <w:t xml:space="preserve">in India numerous infirmities are treatable however what squeezes your</w:t>
      </w:r>
      <w:r>
        <w:t xml:space="preserve"> </w:t>
      </w:r>
      <w:r>
        <w:t xml:space="preserve">pocket is the expense to treat those illnesses. Many get this need</w:t>
      </w:r>
      <w:r>
        <w:t xml:space="preserve"> </w:t>
      </w:r>
      <w:r>
        <w:t xml:space="preserve">cooked by their manager’s wellbeing spread; anyway that isn’t the</w:t>
      </w:r>
      <w:r>
        <w:t xml:space="preserve"> </w:t>
      </w:r>
      <w:r>
        <w:t xml:space="preserve">changeless arrangement. The business’ medical advantages or protection</w:t>
      </w:r>
      <w:r>
        <w:t xml:space="preserve"> </w:t>
      </w:r>
      <w:r>
        <w:t xml:space="preserve">spread endures just till the time you are working in the organization</w:t>
      </w:r>
      <w:r>
        <w:t xml:space="preserve"> </w:t>
      </w:r>
      <w:r>
        <w:t xml:space="preserve">once you quit you lose all the collected advantages and inclusion as</w:t>
      </w:r>
      <w:r>
        <w:t xml:space="preserve"> </w:t>
      </w:r>
      <w:r>
        <w:t xml:space="preserve">well. Likely, at that point your age could be over 30 years so odds of</w:t>
      </w:r>
      <w:r>
        <w:t xml:space="preserve"> </w:t>
      </w:r>
      <w:r>
        <w:t xml:space="preserve">premium climb wins, in addition to your previous sicknesses stay</w:t>
      </w:r>
      <w:r>
        <w:t xml:space="preserve"> </w:t>
      </w:r>
      <w:r>
        <w:t xml:space="preserve">revealed at the hour of purchasing the protection. Henceforth, it’s</w:t>
      </w:r>
      <w:r>
        <w:t xml:space="preserve"> </w:t>
      </w:r>
      <w:r>
        <w:t xml:space="preserve">significant in India that individuals purchase a medical coverage intend</w:t>
      </w:r>
      <w:r>
        <w:t xml:space="preserve"> </w:t>
      </w:r>
      <w:r>
        <w:t xml:space="preserve">to verify their medicinal needs.</w:t>
      </w:r>
    </w:p>
    <w:p>
      <w:pPr>
        <w:pStyle w:val="BodyText"/>
      </w:pPr>
      <w:r>
        <w:t xml:space="preserve">1.3 History of health insurance in india</w:t>
      </w:r>
    </w:p>
    <w:p>
      <w:pPr>
        <w:pStyle w:val="BodyText"/>
      </w:pPr>
      <w:r>
        <w:t xml:space="preserve">Propelled in 1986, the health insurance industry has become</w:t>
      </w:r>
      <w:r>
        <w:t xml:space="preserve"> </w:t>
      </w:r>
      <w:r>
        <w:t xml:space="preserve">fundamentally for the most part because of advancement of economy and</w:t>
      </w:r>
      <w:r>
        <w:t xml:space="preserve"> </w:t>
      </w:r>
      <w:r>
        <w:t xml:space="preserve">general mindfulness. As indicated by the World Bank, by 2010, over 25%</w:t>
      </w:r>
      <w:r>
        <w:t xml:space="preserve"> </w:t>
      </w:r>
      <w:r>
        <w:t xml:space="preserve">of India’s populace approached some type of health insurance. There are</w:t>
      </w:r>
      <w:r>
        <w:t xml:space="preserve"> </w:t>
      </w:r>
      <w:r>
        <w:t xml:space="preserve">independent wellbeing safety net providers alongside government</w:t>
      </w:r>
      <w:r>
        <w:t xml:space="preserve"> </w:t>
      </w:r>
      <w:r>
        <w:t xml:space="preserve">supported health insurance suppliers. As of not long ago, to improve the</w:t>
      </w:r>
      <w:r>
        <w:t xml:space="preserve"> </w:t>
      </w:r>
      <w:r>
        <w:t xml:space="preserve">mindfulness and diminish the hesitation for purchasing medical coverage,</w:t>
      </w:r>
      <w:r>
        <w:t xml:space="preserve"> </w:t>
      </w:r>
      <w:r>
        <w:t xml:space="preserve">the General Insurance Corporation of India and the Insurance Regulatory</w:t>
      </w:r>
      <w:r>
        <w:t xml:space="preserve"> </w:t>
      </w:r>
      <w:r>
        <w:t xml:space="preserve">and Development Authority (IRDA) had propelled a mindfulness battle for</w:t>
      </w:r>
      <w:r>
        <w:t xml:space="preserve"> </w:t>
      </w:r>
      <w:r>
        <w:t xml:space="preserve">all sections of the populace.</w:t>
      </w:r>
      <w:r>
        <w:t xml:space="preserve">[</w:t>
      </w:r>
      <w:r>
        <w:t xml:space="preserve">33</w:t>
      </w:r>
      <w:r>
        <w:t xml:space="preserve">“</w:t>
      </w:r>
      <w:r>
        <w:t xml:space="preserve">Private Health Insurance Act</w:t>
      </w:r>
      <w:r>
        <w:t xml:space="preserve"> </w:t>
      </w:r>
      <w:r>
        <w:t xml:space="preserve">2007.</w:t>
      </w:r>
      <w:r>
        <w:t xml:space="preserve">”</w:t>
      </w:r>
      <w:r>
        <w:rPr>
          <w:b/>
        </w:rPr>
        <w:t xml:space="preserve">]</w:t>
      </w:r>
    </w:p>
    <w:p>
      <w:pPr>
        <w:pStyle w:val="BodyText"/>
      </w:pPr>
      <w:r>
        <w:t xml:space="preserve">Propelled in 2007, the National Health Insurance Program (Rashtriya</w:t>
      </w:r>
      <w:r>
        <w:t xml:space="preserve"> </w:t>
      </w:r>
      <w:r>
        <w:t xml:space="preserve">Swasthya Bima Yojana-RSBY) is driven by the Ministry of Health and was</w:t>
      </w:r>
      <w:r>
        <w:t xml:space="preserve"> </w:t>
      </w:r>
      <w:r>
        <w:t xml:space="preserve">received by 29 states in 2014. It is subsidized 75% by the</w:t>
      </w:r>
      <w:r>
        <w:t xml:space="preserve"> </w:t>
      </w:r>
      <w:r>
        <w:t xml:space="preserve">administration and 25% by the states. The laborer and 4 of his wards</w:t>
      </w:r>
      <w:r>
        <w:t xml:space="preserve"> </w:t>
      </w:r>
      <w:r>
        <w:t xml:space="preserve">profit by medical coverage on the off chance that they are not secured</w:t>
      </w:r>
      <w:r>
        <w:t xml:space="preserve"> </w:t>
      </w:r>
      <w:r>
        <w:t xml:space="preserve">by any framework and live beneath the neediness line. RSBY recipients</w:t>
      </w:r>
      <w:r>
        <w:t xml:space="preserve"> </w:t>
      </w:r>
      <w:r>
        <w:t xml:space="preserve">are required to pay a yearly enlistment charge of INR 30 for emergency</w:t>
      </w:r>
      <w:r>
        <w:t xml:space="preserve"> </w:t>
      </w:r>
      <w:r>
        <w:t xml:space="preserve">clinic inclusion up to INR 30,000 every year for each family.</w:t>
      </w:r>
    </w:p>
    <w:p>
      <w:pPr>
        <w:pStyle w:val="BodyText"/>
      </w:pPr>
      <w:r>
        <w:t xml:space="preserve">September 25th, 2018, the Indian government declared the dispatch of</w:t>
      </w:r>
      <w:r>
        <w:t xml:space="preserve"> </w:t>
      </w:r>
      <w:r>
        <w:t xml:space="preserve">another medical coverage for the least fortunate residents. Indian Prime</w:t>
      </w:r>
      <w:r>
        <w:t xml:space="preserve"> </w:t>
      </w:r>
      <w:r>
        <w:t xml:space="preserve">Minister, Narendra Modi reported that the new framework is required to</w:t>
      </w:r>
      <w:r>
        <w:t xml:space="preserve"> </w:t>
      </w:r>
      <w:r>
        <w:t xml:space="preserve">arrive at in excess of 500 million individuals and is classified</w:t>
      </w:r>
      <w:r>
        <w:t xml:space="preserve"> </w:t>
      </w:r>
      <w:r>
        <w:t xml:space="preserve">”Modicare”. The change is still in progress and means to introduce all</w:t>
      </w:r>
      <w:r>
        <w:t xml:space="preserve"> </w:t>
      </w:r>
      <w:r>
        <w:t xml:space="preserve">inclusive government disability in the nation.</w:t>
      </w:r>
    </w:p>
    <w:p>
      <w:pPr>
        <w:pStyle w:val="Heading1"/>
      </w:pPr>
      <w:bookmarkStart w:id="46" w:name="types-of-health-insurance-in-india"/>
      <w:bookmarkEnd w:id="46"/>
      <w:r>
        <w:t xml:space="preserve">2.TYPES OF HEALTH INSURANCE IN</w:t>
      </w:r>
      <w:r>
        <w:t xml:space="preserve"> </w:t>
      </w:r>
      <w:r>
        <w:t xml:space="preserve">INDIA</w:t>
      </w:r>
    </w:p>
    <w:p>
      <w:pPr>
        <w:pStyle w:val="FirstParagraph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2/imag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8" w:name="individual-health-insurance"/>
      <w:bookmarkEnd w:id="48"/>
      <w:r>
        <w:t xml:space="preserve">2.1 Individual 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As the name recommends, Individual wellbeing plans are made for singular</w:t>
      </w:r>
      <w:r>
        <w:t xml:space="preserve"> </w:t>
      </w:r>
      <w:r>
        <w:t xml:space="preserve">policyholders. The premiums may be low under such plans, yet there are</w:t>
      </w:r>
      <w:r>
        <w:t xml:space="preserve"> </w:t>
      </w:r>
      <w:r>
        <w:t xml:space="preserve">an assortment of variables that add to the cost of a strategy. Past</w:t>
      </w:r>
      <w:r>
        <w:t xml:space="preserve"> </w:t>
      </w:r>
      <w:r>
        <w:t xml:space="preserve">ailments, age, area, and so on are a couple of the parameters that</w:t>
      </w:r>
      <w:r>
        <w:t xml:space="preserve"> </w:t>
      </w:r>
      <w:r>
        <w:t xml:space="preserve">impact the premium.</w:t>
      </w:r>
    </w:p>
    <w:p>
      <w:pPr>
        <w:pStyle w:val="BodyText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3/image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atherthanpurchasingseparatearrangementsforeachpart,afamilyfloaterplancoversthewholefamilyunderonearrangement.Ordinarily,guardiansandkids(upto2youngsters)canbesecuredunderthisarrangement.Afewbackupplansevengiveinclusiontoupto15relatives.Undersuchplans,thewholeprotectedissharedbyalltheincludedrelatives.Despitethefactthatfamilyfloaterplanshaveahigherpremiumthansingularplans,thevalueisasyetlessexpensivewhencontrastedwiththecostsengagedwithpurchasinganalternatearrangementforeverypart.</w:t>
      </w:r>
      <w:r>
        <w:t xml:space="preserve">[</w:t>
      </w:r>
      <w:r>
        <w:t xml:space="preserve">11Ilangovan,</w:t>
      </w:r>
      <w:r>
        <w:t xml:space="preserve">“</w:t>
      </w:r>
      <w:r>
        <w:t xml:space="preserve">HEALTHINSURANCEININDIA.</w:t>
      </w:r>
      <w:r>
        <w:t xml:space="preserve">”</w:t>
      </w:r>
      <w:r>
        <w:t xml:space="preserve">]</w:t>
      </w:r>
    </w:p>
    <w:p>
      <w:pPr>
        <w:pStyle w:val="BodyText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4/image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1" w:name="senior-citizen-health-insurance"/>
      <w:bookmarkEnd w:id="51"/>
      <w:r>
        <w:t xml:space="preserve">2.3 Senior Citizen 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Intended to take into account the requirements of the senior residents,</w:t>
      </w:r>
      <w:r>
        <w:t xml:space="preserve"> </w:t>
      </w:r>
      <w:r>
        <w:t xml:space="preserve">such plans are just for the ones who are 60 years of age or more. Senior</w:t>
      </w:r>
      <w:r>
        <w:t xml:space="preserve"> </w:t>
      </w:r>
      <w:r>
        <w:t xml:space="preserve">resident plans for the most part accompany limits. In spite of the fact</w:t>
      </w:r>
      <w:r>
        <w:t xml:space="preserve"> </w:t>
      </w:r>
      <w:r>
        <w:t xml:space="preserve">that solitary a couple of safety net providers give such strategies,</w:t>
      </w:r>
      <w:r>
        <w:t xml:space="preserve"> </w:t>
      </w:r>
      <w:r>
        <w:t xml:space="preserve">they may request a therapeutic registration before selling the</w:t>
      </w:r>
      <w:r>
        <w:t xml:space="preserve"> </w:t>
      </w:r>
      <w:r>
        <w:t xml:space="preserve">arrangement. Additionally, these arrangements may cost significantly</w:t>
      </w:r>
      <w:r>
        <w:t xml:space="preserve"> </w:t>
      </w:r>
      <w:r>
        <w:t xml:space="preserve">higher than the wellbeing covers for more youthful buyers as senior</w:t>
      </w:r>
      <w:r>
        <w:t xml:space="preserve"> </w:t>
      </w:r>
      <w:r>
        <w:t xml:space="preserve">residents are progressively inclined to sicknesses and diseases.</w:t>
      </w:r>
    </w:p>
    <w:p>
      <w:pPr>
        <w:pStyle w:val="BodyText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5/image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3" w:name="critical-illness-health-insurance"/>
      <w:bookmarkEnd w:id="53"/>
      <w:r>
        <w:t xml:space="preserve">2.4 Critical Illness 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Basic disease plans spread perilous ailments. Malignant growth, coronary</w:t>
      </w:r>
      <w:r>
        <w:t xml:space="preserve"> </w:t>
      </w:r>
      <w:r>
        <w:t xml:space="preserve">episode, organ transplant, kidney disappointment, and so forth., are a</w:t>
      </w:r>
      <w:r>
        <w:t xml:space="preserve"> </w:t>
      </w:r>
      <w:r>
        <w:t xml:space="preserve">couple of the ailments secured under such arrangements. A basic sickness</w:t>
      </w:r>
      <w:r>
        <w:t xml:space="preserve"> </w:t>
      </w:r>
      <w:r>
        <w:t xml:space="preserve">spread is particularly helpful if the guaranteed has a past filled with</w:t>
      </w:r>
      <w:r>
        <w:t xml:space="preserve"> </w:t>
      </w:r>
      <w:r>
        <w:t xml:space="preserve">certain basic diseases in the family.</w:t>
      </w:r>
    </w:p>
    <w:p>
      <w:pPr>
        <w:pStyle w:val="BodyText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6/image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5" w:name="maternity-health-insurance"/>
      <w:bookmarkEnd w:id="55"/>
      <w:r>
        <w:t xml:space="preserve">2.5 Maternity 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Maternity plans are intended to cover ladies who are anticipating a</w:t>
      </w:r>
      <w:r>
        <w:t xml:space="preserve"> </w:t>
      </w:r>
      <w:r>
        <w:t xml:space="preserve">youngster. It covers the costs acquired in the pre-natal stage,</w:t>
      </w:r>
      <w:r>
        <w:t xml:space="preserve"> </w:t>
      </w:r>
      <w:r>
        <w:t xml:space="preserve">conveyance, and post-natal stage. Both the mother and the infant are</w:t>
      </w:r>
      <w:r>
        <w:t xml:space="preserve"> </w:t>
      </w:r>
      <w:r>
        <w:t xml:space="preserve">secured under such plans. Maternity plans can likewise be purchased as a</w:t>
      </w:r>
      <w:r>
        <w:t xml:space="preserve"> </w:t>
      </w:r>
      <w:r>
        <w:t xml:space="preserve">rider to a current essential strategy.</w:t>
      </w:r>
    </w:p>
    <w:p>
      <w:pPr>
        <w:pStyle w:val="BodyText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7/image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7" w:name="group-health-insurance"/>
      <w:bookmarkEnd w:id="57"/>
      <w:r>
        <w:t xml:space="preserve">2.6 Group Health Insurance</w:t>
      </w:r>
    </w:p>
    <w:p>
      <w:pPr>
        <w:pStyle w:val="FirstParagraph"/>
      </w:pPr>
      <w:r>
        <w:t xml:space="preserve">Such plans are normally offered by bosses and are intended to</w:t>
      </w:r>
      <w:r>
        <w:t xml:space="preserve"> </w:t>
      </w:r>
      <w:r>
        <w:t xml:space="preserve">incorporate and avoid individuals as they join and leave the</w:t>
      </w:r>
      <w:r>
        <w:t xml:space="preserve"> </w:t>
      </w:r>
      <w:r>
        <w:t xml:space="preserve">organization. Gathering wellbeing arrangements are commonly low in</w:t>
      </w:r>
      <w:r>
        <w:t xml:space="preserve"> </w:t>
      </w:r>
      <w:r>
        <w:t xml:space="preserve">premiums because of the decreased dangers included. Such plans</w:t>
      </w:r>
      <w:r>
        <w:t xml:space="preserve"> </w:t>
      </w:r>
      <w:r>
        <w:t xml:space="preserve">additionally permit mercy as far as covering previous ailments in</w:t>
      </w:r>
      <w:r>
        <w:t xml:space="preserve"> </w:t>
      </w:r>
      <w:r>
        <w:t xml:space="preserve">addition to other things.</w:t>
      </w:r>
    </w:p>
    <w:p>
      <w:pPr>
        <w:pStyle w:val="BodyText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8/image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9" w:name="preventive-healthcare"/>
      <w:bookmarkEnd w:id="59"/>
      <w:r>
        <w:t xml:space="preserve">2.7 Preventive Healthcare</w:t>
      </w:r>
    </w:p>
    <w:p>
      <w:pPr>
        <w:pStyle w:val="FirstParagraph"/>
      </w:pPr>
      <w:r>
        <w:t xml:space="preserve">A preventive medicinal services strategy covers the costs acquired</w:t>
      </w:r>
      <w:r>
        <w:t xml:space="preserve"> </w:t>
      </w:r>
      <w:r>
        <w:t xml:space="preserve">during medications/measures taken to counteract a specific ailment,</w:t>
      </w:r>
      <w:r>
        <w:t xml:space="preserve"> </w:t>
      </w:r>
      <w:r>
        <w:t xml:space="preserve">sickness, or malignant growth. Yearly registration and screening tests</w:t>
      </w:r>
      <w:r>
        <w:t xml:space="preserve"> </w:t>
      </w:r>
      <w:r>
        <w:t xml:space="preserve">are not many of the administrations that are secured under preventive</w:t>
      </w:r>
      <w:r>
        <w:t xml:space="preserve"> </w:t>
      </w:r>
      <w:r>
        <w:t xml:space="preserve">human services.</w:t>
      </w:r>
    </w:p>
    <w:p>
      <w:pPr>
        <w:pStyle w:val="BodyText"/>
      </w:pPr>
      <w:r>
        <w:drawing>
          <wp:inline>
            <wp:extent cx="1066800" cy="1066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9/image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61" w:name="personal-accident-insurance"/>
      <w:bookmarkEnd w:id="61"/>
      <w:r>
        <w:t xml:space="preserve">2.8 Personal Accident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Individual mishap designs explicitly spread the costs identified with</w:t>
      </w:r>
      <w:r>
        <w:t xml:space="preserve"> </w:t>
      </w:r>
      <w:r>
        <w:t xml:space="preserve">unanticipated mishaps. Such arrangements give pay in instances of</w:t>
      </w:r>
      <w:r>
        <w:t xml:space="preserve"> </w:t>
      </w:r>
      <w:r>
        <w:t xml:space="preserve">disablement, demise, damage, or debilitation brought about by street,</w:t>
      </w:r>
      <w:r>
        <w:t xml:space="preserve"> </w:t>
      </w:r>
      <w:r>
        <w:t xml:space="preserve">rail, water, or air mishaps.</w:t>
      </w:r>
      <w:r>
        <w:t xml:space="preserve">[</w:t>
      </w:r>
      <w:r>
        <w:t xml:space="preserve">11</w:t>
      </w:r>
      <w:r>
        <w:t xml:space="preserve">“</w:t>
      </w:r>
      <w:r>
        <w:t xml:space="preserve">Types Of Health Insurance Plans In</w:t>
      </w:r>
      <w:r>
        <w:t xml:space="preserve"> </w:t>
      </w:r>
      <w:r>
        <w:t xml:space="preserve">India.</w:t>
      </w:r>
      <w:r>
        <w:t xml:space="preserve">”</w:t>
      </w:r>
      <w:r>
        <w:t xml:space="preserve">]</w:t>
      </w:r>
    </w:p>
    <w:p>
      <w:pPr>
        <w:pStyle w:val="Heading1"/>
      </w:pPr>
      <w:bookmarkStart w:id="62" w:name="government-health-insurance-schemes"/>
      <w:bookmarkEnd w:id="62"/>
      <w:r>
        <w:t xml:space="preserve">3.GOVERNMENT HEALTH INSURANCE</w:t>
      </w:r>
      <w:r>
        <w:t xml:space="preserve"> </w:t>
      </w:r>
      <w:r>
        <w:t xml:space="preserve">SCHEMES</w:t>
      </w:r>
    </w:p>
    <w:p>
      <w:pPr>
        <w:pStyle w:val="Heading2"/>
      </w:pPr>
      <w:bookmarkStart w:id="63" w:name="rashtriya-swasthiya-bima-yojana"/>
      <w:bookmarkEnd w:id="63"/>
      <w:r>
        <w:t xml:space="preserve">3.1 Rashtriya Swasthiya Bima</w:t>
      </w:r>
      <w:r>
        <w:t xml:space="preserve"> </w:t>
      </w:r>
      <w:r>
        <w:t xml:space="preserve">Yojana:</w:t>
      </w:r>
    </w:p>
    <w:p>
      <w:pPr>
        <w:pStyle w:val="FirstParagraph"/>
      </w:pPr>
      <w:r>
        <w:t xml:space="preserve">The Ministry of Labor and Employment of the Indian Government propelled</w:t>
      </w:r>
      <w:r>
        <w:t xml:space="preserve"> </w:t>
      </w:r>
      <w:r>
        <w:t xml:space="preserve">the Rashtriya Swasthiya Bima Yojana with an end goal to give medical</w:t>
      </w:r>
      <w:r>
        <w:t xml:space="preserve"> </w:t>
      </w:r>
      <w:r>
        <w:t xml:space="preserve">coverage to the individuals who are Below Poverty Line. People</w:t>
      </w:r>
      <w:r>
        <w:t xml:space="preserve"> </w:t>
      </w:r>
      <w:r>
        <w:t xml:space="preserve">safeguarded under the plan get spread against restorative costs</w:t>
      </w:r>
      <w:r>
        <w:t xml:space="preserve"> </w:t>
      </w:r>
      <w:r>
        <w:t xml:space="preserve">(predominantly hospitalization) to the degree of Rs.30,000. The</w:t>
      </w:r>
      <w:r>
        <w:t xml:space="preserve"> </w:t>
      </w:r>
      <w:r>
        <w:t xml:space="preserve">enrollment expenses for the Rashtriya Swasthiya Bima Yojana are Rs.30</w:t>
      </w:r>
      <w:r>
        <w:t xml:space="preserve"> </w:t>
      </w:r>
      <w:r>
        <w:t xml:space="preserve">which the recipients should pay, and the Central and State governments</w:t>
      </w:r>
      <w:r>
        <w:t xml:space="preserve"> </w:t>
      </w:r>
      <w:r>
        <w:t xml:space="preserve">make the top notch installment to the medical coverage supplier. By and</w:t>
      </w:r>
      <w:r>
        <w:t xml:space="preserve"> </w:t>
      </w:r>
      <w:r>
        <w:t xml:space="preserve">large, the state governments pick the plans by means of a procedure of</w:t>
      </w:r>
      <w:r>
        <w:t xml:space="preserve"> </w:t>
      </w:r>
      <w:r>
        <w:t xml:space="preserve">offering. Under the plan, up to 5 individuals from the family can be</w:t>
      </w:r>
      <w:r>
        <w:t xml:space="preserve"> </w:t>
      </w:r>
      <w:r>
        <w:t xml:space="preserve">secured, including the leader of the family and his/her life partner</w:t>
      </w:r>
      <w:r>
        <w:t xml:space="preserve"> </w:t>
      </w:r>
      <w:r>
        <w:t xml:space="preserve">alongside a limit of 3 wards. Probably the greatest advantage of the</w:t>
      </w:r>
      <w:r>
        <w:t xml:space="preserve"> </w:t>
      </w:r>
      <w:r>
        <w:t xml:space="preserve">Rashtriya Swasthiya Bima Yojana is the cashless hospitalization office,</w:t>
      </w:r>
      <w:r>
        <w:t xml:space="preserve"> </w:t>
      </w:r>
      <w:r>
        <w:t xml:space="preserve">if treatment is profited at one of the system medical clinics recorded</w:t>
      </w:r>
      <w:r>
        <w:t xml:space="preserve"> </w:t>
      </w:r>
      <w:r>
        <w:t xml:space="preserve">under the plan.</w:t>
      </w:r>
    </w:p>
    <w:p>
      <w:pPr>
        <w:pStyle w:val="BodyText"/>
      </w:pPr>
      <w:r>
        <w:t xml:space="preserve">Helping the BPL family units and laborers having a place with the</w:t>
      </w:r>
      <w:r>
        <w:t xml:space="preserve"> </w:t>
      </w:r>
      <w:r>
        <w:t xml:space="preserve">uncategorized parts to benefit security against restorative costs in</w:t>
      </w:r>
      <w:r>
        <w:t xml:space="preserve"> </w:t>
      </w:r>
      <w:r>
        <w:t xml:space="preserve">case of a wellbeing hazard.</w:t>
      </w:r>
    </w:p>
    <w:p>
      <w:pPr>
        <w:pStyle w:val="BodyText"/>
      </w:pPr>
      <w:r>
        <w:t xml:space="preserve">To give the qualified people simple entry to better human services</w:t>
      </w:r>
      <w:r>
        <w:t xml:space="preserve"> </w:t>
      </w:r>
      <w:r>
        <w:t xml:space="preserve">offices with moderate hospitalization costs.</w:t>
      </w:r>
    </w:p>
    <w:p>
      <w:pPr>
        <w:pStyle w:val="BodyText"/>
      </w:pPr>
      <w:r>
        <w:t xml:space="preserve">3.2 Central Government Health Scheme:</w:t>
      </w:r>
    </w:p>
    <w:p>
      <w:pPr>
        <w:pStyle w:val="BodyText"/>
      </w:pPr>
      <w:r>
        <w:t xml:space="preserve">The Central Government Health Scheme offered by the Government of India</w:t>
      </w:r>
      <w:r>
        <w:t xml:space="preserve"> </w:t>
      </w:r>
      <w:r>
        <w:t xml:space="preserve">gives therapeutic protection to Central Government representatives</w:t>
      </w:r>
      <w:r>
        <w:t xml:space="preserve"> </w:t>
      </w:r>
      <w:r>
        <w:t xml:space="preserve">alongside their wards. Retired people are additionally qualified for</w:t>
      </w:r>
      <w:r>
        <w:t xml:space="preserve"> </w:t>
      </w:r>
      <w:r>
        <w:t xml:space="preserve">this plan. To profit this protection, people must dwell in urban</w:t>
      </w:r>
      <w:r>
        <w:t xml:space="preserve"> </w:t>
      </w:r>
      <w:r>
        <w:t xml:space="preserve">communities that are secured under the Central Government Health Scheme.</w:t>
      </w:r>
      <w:r>
        <w:t xml:space="preserve"> </w:t>
      </w:r>
      <w:r>
        <w:t xml:space="preserve">Focal government wellbeing plan dispensaries, or health focuses as they</w:t>
      </w:r>
      <w:r>
        <w:t xml:space="preserve"> </w:t>
      </w:r>
      <w:r>
        <w:t xml:space="preserve">are additionally called, are available in various urban communities the</w:t>
      </w:r>
      <w:r>
        <w:t xml:space="preserve"> </w:t>
      </w:r>
      <w:r>
        <w:t xml:space="preserve">nation over with the goal that recipients can get to Unani, Homeopathic,</w:t>
      </w:r>
      <w:r>
        <w:t xml:space="preserve"> </w:t>
      </w:r>
      <w:r>
        <w:t xml:space="preserve">Ayurveda, Allopathic, Sidha, and Yoga framework meds.</w:t>
      </w:r>
    </w:p>
    <w:p>
      <w:pPr>
        <w:pStyle w:val="Heading2"/>
      </w:pPr>
      <w:bookmarkStart w:id="64" w:name="universal-health-insurance-scheme"/>
      <w:bookmarkEnd w:id="64"/>
      <w:r>
        <w:t xml:space="preserve">3.3 Universal Health Insurance Scheme:</w:t>
      </w:r>
    </w:p>
    <w:p>
      <w:pPr>
        <w:pStyle w:val="FirstParagraph"/>
      </w:pPr>
      <w:r>
        <w:t xml:space="preserve">The point of the Universal Health Insurance Scheme is to offer human</w:t>
      </w:r>
      <w:r>
        <w:t xml:space="preserve"> </w:t>
      </w:r>
      <w:r>
        <w:t xml:space="preserve">services access to poor families in India. 4 open division general</w:t>
      </w:r>
      <w:r>
        <w:t xml:space="preserve"> </w:t>
      </w:r>
      <w:r>
        <w:t xml:space="preserve">insurance agencies worked together to make this plan accessible to</w:t>
      </w:r>
      <w:r>
        <w:t xml:space="preserve"> </w:t>
      </w:r>
      <w:r>
        <w:t xml:space="preserve">Indian residents. Under the Universal Health Insurance Scheme, the</w:t>
      </w:r>
      <w:r>
        <w:t xml:space="preserve"> </w:t>
      </w:r>
      <w:r>
        <w:t xml:space="preserve">protected individual and his/her family is qualified for a repayment of</w:t>
      </w:r>
      <w:r>
        <w:t xml:space="preserve"> </w:t>
      </w:r>
      <w:r>
        <w:t xml:space="preserve">Rs.30,000 for therapeutic costs caused in the event of hospitalization.</w:t>
      </w:r>
      <w:r>
        <w:t xml:space="preserve"> </w:t>
      </w:r>
      <w:r>
        <w:t xml:space="preserve">If there should arise an occurrence of the unplanned downfall of the</w:t>
      </w:r>
      <w:r>
        <w:t xml:space="preserve"> </w:t>
      </w:r>
      <w:r>
        <w:t xml:space="preserve">provider of the family, this plan offers Rs.25,000 to the group of the</w:t>
      </w:r>
      <w:r>
        <w:t xml:space="preserve"> </w:t>
      </w:r>
      <w:r>
        <w:t xml:space="preserve">person as pay. Moreover, the group of the person, in such cases, will</w:t>
      </w:r>
      <w:r>
        <w:t xml:space="preserve"> </w:t>
      </w:r>
      <w:r>
        <w:t xml:space="preserve">likewise get Rs.50 consistently for 15 days after the destruction of the</w:t>
      </w:r>
      <w:r>
        <w:t xml:space="preserve"> </w:t>
      </w:r>
      <w:r>
        <w:t xml:space="preserve">provider. The plan is perfect for families that are Below Poverty Line.</w:t>
      </w:r>
      <w:r>
        <w:t xml:space="preserve"> </w:t>
      </w:r>
      <w:r>
        <w:t xml:space="preserve">The charges for this plan are Rs.200 for an individual, Rs.300 for</w:t>
      </w:r>
      <w:r>
        <w:t xml:space="preserve"> </w:t>
      </w:r>
      <w:r>
        <w:t xml:space="preserve">families with up to 5 individuals, and Rs.400 for families with 7</w:t>
      </w:r>
      <w:r>
        <w:t xml:space="preserve"> </w:t>
      </w:r>
      <w:r>
        <w:t xml:space="preserve">individuals.</w:t>
      </w:r>
      <w:r>
        <w:t xml:space="preserve">[</w:t>
      </w:r>
      <w:r>
        <w:t xml:space="preserve">11</w:t>
      </w:r>
      <w:r>
        <w:t xml:space="preserve">“</w:t>
      </w:r>
      <w:r>
        <w:t xml:space="preserve">National Health Insurance Schemes National</w:t>
      </w:r>
      <w:r>
        <w:t xml:space="preserve"> </w:t>
      </w:r>
      <w:r>
        <w:t xml:space="preserve">Health Portal Of India.</w:t>
      </w:r>
      <w:r>
        <w:t xml:space="preserve">”</w:t>
      </w:r>
      <w:r>
        <w:t xml:space="preserve">]</w:t>
      </w:r>
    </w:p>
    <w:p>
      <w:pPr>
        <w:pStyle w:val="Heading2"/>
      </w:pPr>
      <w:bookmarkStart w:id="65" w:name="employment-state-insurance-scheme"/>
      <w:bookmarkEnd w:id="65"/>
      <w:r>
        <w:t xml:space="preserve">3.4 Employment State Insurance</w:t>
      </w:r>
      <w:r>
        <w:t xml:space="preserve"> </w:t>
      </w:r>
      <w:r>
        <w:t xml:space="preserve">Scheme:</w:t>
      </w:r>
    </w:p>
    <w:p>
      <w:pPr>
        <w:pStyle w:val="FirstParagraph"/>
      </w:pPr>
      <w:r>
        <w:t xml:space="preserve">The Employment State Insurance Scheme was intended to offer</w:t>
      </w:r>
      <w:r>
        <w:t xml:space="preserve"> </w:t>
      </w:r>
      <w:r>
        <w:t xml:space="preserve">multi-dimensional human services security to representatives and their</w:t>
      </w:r>
      <w:r>
        <w:t xml:space="preserve"> </w:t>
      </w:r>
      <w:r>
        <w:t xml:space="preserve">families. The plan gives total human services to the safeguarded</w:t>
      </w:r>
      <w:r>
        <w:t xml:space="preserve"> </w:t>
      </w:r>
      <w:r>
        <w:t xml:space="preserve">individual just as his/her wards. The plan likewise gives money related</w:t>
      </w:r>
      <w:r>
        <w:t xml:space="preserve"> </w:t>
      </w:r>
      <w:r>
        <w:t xml:space="preserve">focal points to the guaranteed and his/her family. A recipient is</w:t>
      </w:r>
      <w:r>
        <w:t xml:space="preserve"> </w:t>
      </w:r>
      <w:r>
        <w:t xml:space="preserve">qualified for money benefits if there is transitory or lasting</w:t>
      </w:r>
      <w:r>
        <w:t xml:space="preserve"> </w:t>
      </w:r>
      <w:r>
        <w:t xml:space="preserve">disablement of the protected and he/she loses his/her acquiring</w:t>
      </w:r>
      <w:r>
        <w:t xml:space="preserve"> </w:t>
      </w:r>
      <w:r>
        <w:t xml:space="preserve">capacity. Generally, an association or a plant with at least 10</w:t>
      </w:r>
      <w:r>
        <w:t xml:space="preserve"> </w:t>
      </w:r>
      <w:r>
        <w:t xml:space="preserve">representatives can pick the Employment State Insurance Scheme for its</w:t>
      </w:r>
      <w:r>
        <w:t xml:space="preserve"> </w:t>
      </w:r>
      <w:r>
        <w:t xml:space="preserve">workers. Representatives who acquire under Rs.21,000 every month should</w:t>
      </w:r>
      <w:r>
        <w:t xml:space="preserve"> </w:t>
      </w:r>
      <w:r>
        <w:t xml:space="preserve">pay 1.75% of their wages towards the plan, while the business will</w:t>
      </w:r>
      <w:r>
        <w:t xml:space="preserve"> </w:t>
      </w:r>
      <w:r>
        <w:t xml:space="preserve">contribute 4.75%.</w:t>
      </w:r>
    </w:p>
    <w:p>
      <w:pPr>
        <w:pStyle w:val="BodyText"/>
      </w:pPr>
      <w:r>
        <w:t xml:space="preserve">3.5 Ayushman Bharat Yojana or Pradhan Mantri Jan Arogya Yojana</w:t>
      </w:r>
      <w:r>
        <w:rPr>
          <w:b/>
        </w:rPr>
        <w:t xml:space="preserve">:</w:t>
      </w:r>
    </w:p>
    <w:p>
      <w:pPr>
        <w:pStyle w:val="BodyText"/>
      </w:pPr>
      <w:r>
        <w:t xml:space="preserve">This National Health Protection Scheme covers in excess of 10 crore poor</w:t>
      </w:r>
      <w:r>
        <w:t xml:space="preserve"> </w:t>
      </w:r>
      <w:r>
        <w:t xml:space="preserve">families crosswise over India, offering an inclusion of up to Rs.5 lakh</w:t>
      </w:r>
      <w:r>
        <w:t xml:space="preserve"> </w:t>
      </w:r>
      <w:r>
        <w:t xml:space="preserve">per family per annum. The plan’s advantages reaches out to all pieces of</w:t>
      </w:r>
      <w:r>
        <w:t xml:space="preserve"> </w:t>
      </w:r>
      <w:r>
        <w:t xml:space="preserve">India and those secured under the Ayushman Bharat Yojana can profit</w:t>
      </w:r>
      <w:r>
        <w:t xml:space="preserve"> </w:t>
      </w:r>
      <w:r>
        <w:t xml:space="preserve">cashless advantages at any of the empanelled emergency clinics crosswise</w:t>
      </w:r>
      <w:r>
        <w:t xml:space="preserve"> </w:t>
      </w:r>
      <w:r>
        <w:t xml:space="preserve">over India. This plan offers spread to practically 40% of the Indian</w:t>
      </w:r>
      <w:r>
        <w:t xml:space="preserve"> </w:t>
      </w:r>
      <w:r>
        <w:t xml:space="preserve">masses and covers all optional just as a few tertiary</w:t>
      </w:r>
      <w:r>
        <w:t xml:space="preserve"> </w:t>
      </w:r>
      <w:r>
        <w:t xml:space="preserve">hospitalisations.22</w:t>
      </w:r>
      <w:r>
        <w:t xml:space="preserve">“</w:t>
      </w:r>
      <w:r>
        <w:t xml:space="preserve">India’s Government Launches a Vast Health-Insurance</w:t>
      </w:r>
      <w:r>
        <w:t xml:space="preserve"> </w:t>
      </w:r>
      <w:r>
        <w:t xml:space="preserve">Scheme - Modicare.</w:t>
      </w:r>
      <w:r>
        <w:t xml:space="preserve">”</w:t>
      </w:r>
    </w:p>
    <w:p>
      <w:pPr>
        <w:pStyle w:val="Heading1"/>
      </w:pPr>
      <w:bookmarkStart w:id="66" w:name="private-health-insurance-schemes"/>
      <w:bookmarkEnd w:id="66"/>
      <w:r>
        <w:t xml:space="preserve">4.PRIVATE HEALTH INSURANCE</w:t>
      </w:r>
      <w:r>
        <w:t xml:space="preserve"> </w:t>
      </w:r>
      <w:r>
        <w:t xml:space="preserve">SCHEMES</w:t>
      </w:r>
    </w:p>
    <w:p>
      <w:pPr>
        <w:pStyle w:val="FirstParagraph"/>
      </w:pPr>
      <w:r>
        <w:t xml:space="preserve">PHI in India started with the foundation of General Insurance</w:t>
      </w:r>
      <w:r>
        <w:t xml:space="preserve"> </w:t>
      </w:r>
      <w:r>
        <w:t xml:space="preserve">Corporation (GIC).</w:t>
      </w:r>
      <w:r>
        <w:t xml:space="preserve">]</w:t>
      </w:r>
      <w:r>
        <w:t xml:space="preserve">Private wellbeing safety net providers perceive</w:t>
      </w:r>
      <w:r>
        <w:t xml:space="preserve"> </w:t>
      </w:r>
      <w:r>
        <w:t xml:space="preserve">India as a potential market because of its expanding obtaining power,</w:t>
      </w:r>
      <w:r>
        <w:t xml:space="preserve"> </w:t>
      </w:r>
      <w:r>
        <w:t xml:space="preserve">developing interest for human services, a growing aggressive private</w:t>
      </w:r>
      <w:r>
        <w:t xml:space="preserve"> </w:t>
      </w:r>
      <w:r>
        <w:t xml:space="preserve">medicinal services market, and rising paces of ceaseless sickness.</w:t>
      </w:r>
      <w:r>
        <w:t xml:space="preserve"> </w:t>
      </w:r>
      <w:r>
        <w:t xml:space="preserve">Looking at this rewarding business opportunity, number of outside</w:t>
      </w:r>
      <w:r>
        <w:t xml:space="preserve"> </w:t>
      </w:r>
      <w:r>
        <w:t xml:space="preserve">protection firms have put resources into India during the most recent</w:t>
      </w:r>
      <w:r>
        <w:t xml:space="preserve"> </w:t>
      </w:r>
      <w:r>
        <w:t xml:space="preserve">couple of years. Be that as it may, in a nation like India, giving</w:t>
      </w:r>
      <w:r>
        <w:t xml:space="preserve"> </w:t>
      </w:r>
      <w:r>
        <w:t xml:space="preserve">protection is an unsafe business adventure because of a low degree of</w:t>
      </w:r>
      <w:r>
        <w:t xml:space="preserve"> </w:t>
      </w:r>
      <w:r>
        <w:t xml:space="preserve">protection mindfulness just as poor social insurance framework in</w:t>
      </w:r>
      <w:r>
        <w:t xml:space="preserve"> </w:t>
      </w:r>
      <w:r>
        <w:t xml:space="preserve">provincial territories. Predominantly the white collar class populace is</w:t>
      </w:r>
      <w:r>
        <w:t xml:space="preserve"> </w:t>
      </w:r>
      <w:r>
        <w:t xml:space="preserve">focused by private wellbeing safety net providers because of this</w:t>
      </w:r>
      <w:r>
        <w:t xml:space="preserve"> </w:t>
      </w:r>
      <w:r>
        <w:t xml:space="preserve">benefit situated methodology. The expense of protection approaches for</w:t>
      </w:r>
      <w:r>
        <w:t xml:space="preserve"> </w:t>
      </w:r>
      <w:r>
        <w:t xml:space="preserve">working class families go from Rs 4000 for every part and covering just</w:t>
      </w:r>
      <w:r>
        <w:t xml:space="preserve"> </w:t>
      </w:r>
      <w:r>
        <w:t xml:space="preserve">in-persistent treatment for a limit of Rs 400000. There is more</w:t>
      </w:r>
      <w:r>
        <w:t xml:space="preserve"> </w:t>
      </w:r>
      <w:r>
        <w:t xml:space="preserve">prominent wellbeing divergence and rising wellbeing costs for the poor</w:t>
      </w:r>
      <w:r>
        <w:t xml:space="preserve"> </w:t>
      </w:r>
      <w:r>
        <w:t xml:space="preserve">because of this restricted inclusion (in-persistent) and focusing on</w:t>
      </w:r>
      <w:r>
        <w:t xml:space="preserve"> </w:t>
      </w:r>
      <w:r>
        <w:t xml:space="preserve">especially this pay gathering, which serves to undermine national</w:t>
      </w:r>
      <w:r>
        <w:t xml:space="preserve"> </w:t>
      </w:r>
      <w:r>
        <w:t xml:space="preserve">wellbeing value objectives. There is plentiful hypothetical premise and</w:t>
      </w:r>
      <w:r>
        <w:t xml:space="preserve"> </w:t>
      </w:r>
      <w:r>
        <w:t xml:space="preserve">experimental proof from different pieces of the globe that private</w:t>
      </w:r>
      <w:r>
        <w:t xml:space="preserve"> </w:t>
      </w:r>
      <w:r>
        <w:t xml:space="preserve">protection drives up medicinal services use. Additionally, in Indian</w:t>
      </w:r>
      <w:r>
        <w:t xml:space="preserve"> </w:t>
      </w:r>
      <w:r>
        <w:t xml:space="preserve">setting, where PHI basically contracts with urban-based corporate</w:t>
      </w:r>
      <w:r>
        <w:t xml:space="preserve"> </w:t>
      </w:r>
      <w:r>
        <w:t xml:space="preserve">clinics, it is probably going to expand cost. Pundits call for guideline</w:t>
      </w:r>
      <w:r>
        <w:t xml:space="preserve"> </w:t>
      </w:r>
      <w:r>
        <w:t xml:space="preserve">of advantage bundles, limitations on hazard choice systems, and more</w:t>
      </w:r>
      <w:r>
        <w:t xml:space="preserve"> </w:t>
      </w:r>
      <w:r>
        <w:t xml:space="preserve">noteworthy insurance of clients.</w:t>
      </w:r>
      <w:r>
        <w:t xml:space="preserve">[</w:t>
      </w:r>
      <w:r>
        <w:t xml:space="preserve">11</w:t>
      </w:r>
      <w:r>
        <w:t xml:space="preserve">“</w:t>
      </w:r>
      <w:r>
        <w:t xml:space="preserve">Top 5 Health Insurance Plans in</w:t>
      </w:r>
      <w:r>
        <w:t xml:space="preserve"> </w:t>
      </w:r>
      <w:r>
        <w:t xml:space="preserve">India You May Consider - Moneycontrol.Com.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4.1 Bajaj Allianz Tax Gain Plan</w:t>
      </w:r>
    </w:p>
    <w:p>
      <w:pPr>
        <w:pStyle w:val="BodyText"/>
      </w:pPr>
      <w:r>
        <w:t xml:space="preserve">This is a family floater medical coverage arrangement offered by Bajaj</w:t>
      </w:r>
      <w:r>
        <w:t xml:space="preserve"> </w:t>
      </w:r>
      <w:r>
        <w:t xml:space="preserve">Allianz that spreads hospitalization costs just as OPD costs.</w:t>
      </w:r>
    </w:p>
    <w:p>
      <w:pPr>
        <w:pStyle w:val="BodyText"/>
      </w:pPr>
      <w:r>
        <w:t xml:space="preserve">Approach holder can profit incredible tax reductions under Section 80D</w:t>
      </w:r>
      <w:r>
        <w:t xml:space="preserve"> </w:t>
      </w:r>
      <w:r>
        <w:t xml:space="preserve">of the Income Tax. Safeguarded cashless office is given under the Tax</w:t>
      </w:r>
      <w:r>
        <w:t xml:space="preserve"> </w:t>
      </w:r>
      <w:r>
        <w:t xml:space="preserve">Gain plan through 5000+network clinics in India.</w:t>
      </w:r>
    </w:p>
    <w:p>
      <w:pPr>
        <w:pStyle w:val="BodyText"/>
      </w:pPr>
      <w:r>
        <w:t xml:space="preserve">Simple and speedy case settlement of OPD costs.</w:t>
      </w:r>
    </w:p>
    <w:p>
      <w:pPr>
        <w:pStyle w:val="BodyText"/>
      </w:pPr>
      <w:r>
        <w:t xml:space="preserve">The costs took care of under this incorporate expense of false teeth,</w:t>
      </w:r>
      <w:r>
        <w:t xml:space="preserve"> </w:t>
      </w:r>
      <w:r>
        <w:t xml:space="preserve">scenes, props,</w:t>
      </w:r>
    </w:p>
    <w:p>
      <w:pPr>
        <w:pStyle w:val="BodyText"/>
      </w:pPr>
      <w:r>
        <w:t xml:space="preserve">dental treatment and methods, and so forth.</w:t>
      </w:r>
    </w:p>
    <w:p>
      <w:pPr>
        <w:pStyle w:val="BodyText"/>
      </w:pPr>
      <w:r>
        <w:t xml:space="preserve">Emergency vehicle charges upto Rs 1000 are secured under this</w:t>
      </w:r>
      <w:r>
        <w:t xml:space="preserve"> </w:t>
      </w:r>
      <w:r>
        <w:t xml:space="preserve">arrangement.</w:t>
      </w:r>
    </w:p>
    <w:p>
      <w:pPr>
        <w:pStyle w:val="Heading2"/>
      </w:pPr>
      <w:bookmarkStart w:id="67" w:name="apollo-munich-maxima-plan"/>
      <w:bookmarkEnd w:id="67"/>
      <w:r>
        <w:t xml:space="preserve">4.2 Apollo Munich Maxima</w:t>
      </w:r>
      <w:r>
        <w:t xml:space="preserve"> </w:t>
      </w:r>
      <w:r>
        <w:t xml:space="preserve">Plan</w:t>
      </w:r>
    </w:p>
    <w:p>
      <w:pPr>
        <w:pStyle w:val="FirstParagraph"/>
      </w:pPr>
      <w:r>
        <w:t xml:space="preserve">Apollo Munich offers the Maxima Health Insurance plan that spreads Out</w:t>
      </w:r>
      <w:r>
        <w:t xml:space="preserve"> </w:t>
      </w:r>
      <w:r>
        <w:t xml:space="preserve">Patient Department costs too. It offers cashless office for OPD costs</w:t>
      </w:r>
      <w:r>
        <w:t xml:space="preserve"> </w:t>
      </w:r>
      <w:r>
        <w:t xml:space="preserve">from approved analytic focuses, drug stores, dental consideration</w:t>
      </w:r>
      <w:r>
        <w:t xml:space="preserve"> </w:t>
      </w:r>
      <w:r>
        <w:t xml:space="preserve">focuses and optical consideration focuses.</w:t>
      </w:r>
      <w:r>
        <w:t xml:space="preserve"> </w:t>
      </w:r>
      <w:r>
        <w:t xml:space="preserve">[</w:t>
      </w:r>
      <w:r>
        <w:t xml:space="preserve">22</w:t>
      </w:r>
      <w:r>
        <w:t xml:space="preserve">“</w:t>
      </w:r>
      <w:r>
        <w:t xml:space="preserve">Private Health</w:t>
      </w:r>
      <w:r>
        <w:t xml:space="preserve"> </w:t>
      </w:r>
      <w:r>
        <w:t xml:space="preserve">Insurance Companies National Health Portal Of India.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An individual is qualified for section at an early age of 91 days and</w:t>
      </w:r>
      <w:r>
        <w:t xml:space="preserve"> </w:t>
      </w:r>
      <w:r>
        <w:t xml:space="preserve">the most extreme age is 65 years for picking up entry.Factors which are</w:t>
      </w:r>
      <w:r>
        <w:t xml:space="preserve"> </w:t>
      </w:r>
      <w:r>
        <w:t xml:space="preserve">considered for deciding premium are-age of the safeguarded and if the</w:t>
      </w:r>
      <w:r>
        <w:t xml:space="preserve"> </w:t>
      </w:r>
      <w:r>
        <w:t xml:space="preserve">approach is taken for a family and the age of the oldest guaranteed</w:t>
      </w:r>
      <w:r>
        <w:t xml:space="preserve"> </w:t>
      </w:r>
      <w:r>
        <w:t xml:space="preserve">member.Cost of dental treatment and methods, cost of eyewear, contact</w:t>
      </w:r>
      <w:r>
        <w:t xml:space="preserve"> </w:t>
      </w:r>
      <w:r>
        <w:t xml:space="preserve">focal points, portable hearing assistants, and so forth., are likewise</w:t>
      </w:r>
      <w:r>
        <w:t xml:space="preserve"> </w:t>
      </w:r>
      <w:r>
        <w:t xml:space="preserve">secured under this arrangement. Every one of these advantages can be</w:t>
      </w:r>
      <w:r>
        <w:t xml:space="preserve"> </w:t>
      </w:r>
      <w:r>
        <w:t xml:space="preserve">profited under Maxima Health Insurance Plan. Under this arrangement</w:t>
      </w:r>
      <w:r>
        <w:t xml:space="preserve"> </w:t>
      </w:r>
      <w:r>
        <w:t xml:space="preserve">different out-patients benefits are likewise included like specialist’s</w:t>
      </w:r>
      <w:r>
        <w:t xml:space="preserve"> </w:t>
      </w:r>
      <w:r>
        <w:t xml:space="preserve">meeting, drug store costs, master administrations (for certain dental</w:t>
      </w:r>
      <w:r>
        <w:t xml:space="preserve"> </w:t>
      </w:r>
      <w:r>
        <w:t xml:space="preserve">medicines, exhibitions and contact focal points just), cost brought</w:t>
      </w:r>
      <w:r>
        <w:t xml:space="preserve"> </w:t>
      </w:r>
      <w:r>
        <w:t xml:space="preserve">about for analytic tests, wellbeing registration benefits for the</w:t>
      </w:r>
      <w:r>
        <w:t xml:space="preserve"> </w:t>
      </w:r>
      <w:r>
        <w:t xml:space="preserve">protected who is over 18 years old.Maternity benefits-These incorporate</w:t>
      </w:r>
      <w:r>
        <w:t xml:space="preserve"> </w:t>
      </w:r>
      <w:r>
        <w:t xml:space="preserve">spread for costs acquired when childbirth.50% of the OPD spread will be</w:t>
      </w:r>
      <w:r>
        <w:t xml:space="preserve"> </w:t>
      </w:r>
      <w:r>
        <w:t xml:space="preserve">conveyed forward to the following strategy time frame in the event that</w:t>
      </w:r>
      <w:r>
        <w:t xml:space="preserve"> </w:t>
      </w:r>
      <w:r>
        <w:t xml:space="preserve">out-quiet treatment isn’t profited during an approach year.</w:t>
      </w:r>
    </w:p>
    <w:p>
      <w:pPr>
        <w:pStyle w:val="BodyText"/>
      </w:pPr>
      <w:r>
        <w:t xml:space="preserve">4.3 Max Bupa Heartbeat Platinum Plan</w:t>
      </w:r>
    </w:p>
    <w:p>
      <w:pPr>
        <w:pStyle w:val="BodyText"/>
      </w:pPr>
      <w:r>
        <w:t xml:space="preserve">Max Bupa Heartbeat Platinum Plan, is a far reaching singular/family</w:t>
      </w:r>
      <w:r>
        <w:t xml:space="preserve"> </w:t>
      </w:r>
      <w:r>
        <w:t xml:space="preserve">floater plan that offers a base aggregate safeguarded worth Rs. 15,</w:t>
      </w:r>
      <w:r>
        <w:t xml:space="preserve"> </w:t>
      </w:r>
      <w:r>
        <w:t xml:space="preserve">00,000. For OPD claims made under this strategy, the most extreme point</w:t>
      </w:r>
      <w:r>
        <w:t xml:space="preserve"> </w:t>
      </w:r>
      <w:r>
        <w:t xml:space="preserve">of confinement is Rs. 30,000</w:t>
      </w:r>
    </w:p>
    <w:p>
      <w:pPr>
        <w:pStyle w:val="BodyText"/>
      </w:pPr>
      <w:r>
        <w:t xml:space="preserve">Maternity benefits incorporate spread for costs caused when labor,</w:t>
      </w:r>
      <w:r>
        <w:t xml:space="preserve"> </w:t>
      </w:r>
      <w:r>
        <w:t xml:space="preserve">spread for the infant, immunizations during the primary year, kid care</w:t>
      </w:r>
      <w:r>
        <w:t xml:space="preserve"> </w:t>
      </w:r>
      <w:r>
        <w:t xml:space="preserve">spread, etc. This arrangement doesn’t put a limitation on the time of</w:t>
      </w:r>
      <w:r>
        <w:t xml:space="preserve"> </w:t>
      </w:r>
      <w:r>
        <w:t xml:space="preserve">passage, i.e., there is no base/most extreme age for entry. If the</w:t>
      </w:r>
      <w:r>
        <w:t xml:space="preserve"> </w:t>
      </w:r>
      <w:r>
        <w:t xml:space="preserve">OutPatient treatment spread isn’t used during an approach year, 80% of</w:t>
      </w:r>
      <w:r>
        <w:t xml:space="preserve"> </w:t>
      </w:r>
      <w:r>
        <w:t xml:space="preserve">a similar will be conveyed forward to the following strategy</w:t>
      </w:r>
      <w:r>
        <w:t xml:space="preserve"> </w:t>
      </w:r>
      <w:r>
        <w:t xml:space="preserve">period.</w:t>
      </w:r>
      <w:r>
        <w:t xml:space="preserve">[</w:t>
      </w:r>
      <w:r>
        <w:t xml:space="preserve">33</w:t>
      </w:r>
      <w:r>
        <w:t xml:space="preserve">“</w:t>
      </w:r>
      <w:r>
        <w:t xml:space="preserve">Top 5 Health Insurance Plans in India You May Consider -</w:t>
      </w:r>
      <w:r>
        <w:t xml:space="preserve"> </w:t>
      </w:r>
      <w:r>
        <w:t xml:space="preserve">Moneycontrol.Com.</w:t>
      </w:r>
      <w:r>
        <w:t xml:space="preserve">”</w:t>
      </w:r>
      <w:r>
        <w:t xml:space="preserve">]</w:t>
      </w:r>
      <w:r>
        <w:t xml:space="preserve">The age of the oldest guaranteed part in the</w:t>
      </w:r>
      <w:r>
        <w:t xml:space="preserve"> </w:t>
      </w:r>
      <w:r>
        <w:t xml:space="preserve">family is considered to decide the premium.This arrangement additionally</w:t>
      </w:r>
      <w:r>
        <w:t xml:space="preserve"> </w:t>
      </w:r>
      <w:r>
        <w:t xml:space="preserve">offers extraordinary tax breaks to the approach holder, as gave under</w:t>
      </w:r>
      <w:r>
        <w:t xml:space="preserve"> </w:t>
      </w:r>
      <w:r>
        <w:t xml:space="preserve">Section 80D of the Income Tax.</w:t>
      </w:r>
    </w:p>
    <w:p>
      <w:pPr>
        <w:pStyle w:val="Heading2"/>
      </w:pPr>
      <w:bookmarkStart w:id="68" w:name="cigna-ttk-prohealth-accumulate-plan"/>
      <w:bookmarkEnd w:id="68"/>
      <w:r>
        <w:t xml:space="preserve">4.4 Cigna TTK ProHealth Accumulate</w:t>
      </w:r>
      <w:r>
        <w:t xml:space="preserve"> </w:t>
      </w:r>
      <w:r>
        <w:t xml:space="preserve">Plan</w:t>
      </w:r>
    </w:p>
    <w:p>
      <w:pPr>
        <w:pStyle w:val="FirstParagraph"/>
      </w:pPr>
      <w:r>
        <w:t xml:space="preserve">The Cigna TTK ProHealth Accumulate Plan offers OPD spread for outpatient</w:t>
      </w:r>
      <w:r>
        <w:t xml:space="preserve"> </w:t>
      </w:r>
      <w:r>
        <w:t xml:space="preserve">treatment, optical consideration and dental treatment, interview</w:t>
      </w:r>
      <w:r>
        <w:t xml:space="preserve"> </w:t>
      </w:r>
      <w:r>
        <w:t xml:space="preserve">charges, drug store bills, etc. This approach likewise gives an</w:t>
      </w:r>
      <w:r>
        <w:t xml:space="preserve"> </w:t>
      </w:r>
      <w:r>
        <w:t xml:space="preserve">”Individual Health Wallet” in which policyholders can keep their</w:t>
      </w:r>
      <w:r>
        <w:t xml:space="preserve"> </w:t>
      </w:r>
      <w:r>
        <w:t xml:space="preserve">assets they have aggregated that can be utilized to pay OPD costs.</w:t>
      </w:r>
      <w:r>
        <w:t xml:space="preserve"> </w:t>
      </w:r>
      <w:r>
        <w:t xml:space="preserve">[</w:t>
      </w:r>
      <w:r>
        <w:t xml:space="preserve">44</w:t>
      </w:r>
      <w:r>
        <w:t xml:space="preserve">“</w:t>
      </w:r>
      <w:r>
        <w:t xml:space="preserve">Health Insurance.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The approach gives a base front of worth Rs. 5, 50,000-Rs. 25,</w:t>
      </w:r>
      <w:r>
        <w:t xml:space="preserve"> </w:t>
      </w:r>
      <w:r>
        <w:t xml:space="preserve">00,000.The Cigna TTK ProHealth Accumulate Plan-Personal wellbeing wallet</w:t>
      </w:r>
      <w:r>
        <w:t xml:space="preserve"> </w:t>
      </w:r>
      <w:r>
        <w:t xml:space="preserve">advantage alternative accessible for sums worth Rs. 20,000, Rs. 15,000,</w:t>
      </w:r>
      <w:r>
        <w:t xml:space="preserve"> </w:t>
      </w:r>
      <w:r>
        <w:t xml:space="preserve">Rs. 10,000 and Rs. 5,000.There is no expiry of the non-used cash</w:t>
      </w:r>
      <w:r>
        <w:t xml:space="preserve"> </w:t>
      </w:r>
      <w:r>
        <w:t xml:space="preserve">collected in the wallet. This sum is conveyed forward during arrangement</w:t>
      </w:r>
      <w:r>
        <w:t xml:space="preserve"> </w:t>
      </w:r>
      <w:r>
        <w:t xml:space="preserve">renewal. An extra advantage of 5% climb on the sum accessible in the</w:t>
      </w:r>
      <w:r>
        <w:t xml:space="preserve"> </w:t>
      </w:r>
      <w:r>
        <w:t xml:space="preserve">wallet can likewise be profited by the strategy holder. You can likewise</w:t>
      </w:r>
      <w:r>
        <w:t xml:space="preserve"> </w:t>
      </w:r>
      <w:r>
        <w:t xml:space="preserve">benefit reward focuses by taking part in health programs that can be</w:t>
      </w:r>
      <w:r>
        <w:t xml:space="preserve"> </w:t>
      </w:r>
      <w:r>
        <w:t xml:space="preserve">balanced against your premium.</w:t>
      </w:r>
    </w:p>
    <w:p>
      <w:pPr>
        <w:pStyle w:val="Heading2"/>
      </w:pPr>
      <w:bookmarkStart w:id="69" w:name="understanding-and-awareness-of-public-regarding-insurance"/>
      <w:bookmarkEnd w:id="69"/>
      <w:r>
        <w:t xml:space="preserve">5.Understanding and awareness of public regarding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Late reports recommend that open mindfulness and comprehension of</w:t>
      </w:r>
      <w:r>
        <w:t xml:space="preserve"> </w:t>
      </w:r>
      <w:r>
        <w:t xml:space="preserve">medical coverage in India is poor. In any case, overall population</w:t>
      </w:r>
      <w:r>
        <w:t xml:space="preserve"> </w:t>
      </w:r>
      <w:r>
        <w:t xml:space="preserve">attention to medical coverage in Kerala and in some different parts in</w:t>
      </w:r>
      <w:r>
        <w:t xml:space="preserve"> </w:t>
      </w:r>
      <w:r>
        <w:t xml:space="preserve">India is expanding because of the endeavors of private health care</w:t>
      </w:r>
      <w:r>
        <w:t xml:space="preserve"> </w:t>
      </w:r>
      <w:r>
        <w:t xml:space="preserve">coverage specialists. Absence of fundamental instruction and ”culture”</w:t>
      </w:r>
      <w:r>
        <w:t xml:space="preserve"> </w:t>
      </w:r>
      <w:r>
        <w:t xml:space="preserve">are seen as ”obstructions” because of which individuals experience</w:t>
      </w:r>
      <w:r>
        <w:t xml:space="preserve"> </w:t>
      </w:r>
      <w:r>
        <w:t xml:space="preserve">issues in overseeing cash and wellbeing and trouble in learning this new</w:t>
      </w:r>
      <w:r>
        <w:t xml:space="preserve"> </w:t>
      </w:r>
      <w:r>
        <w:t xml:space="preserve">innovation. Poor and less taught individuals living in both the</w:t>
      </w:r>
      <w:r>
        <w:t xml:space="preserve"> </w:t>
      </w:r>
      <w:r>
        <w:t xml:space="preserve">provincial and urban territories, counsel private specialists more than</w:t>
      </w:r>
      <w:r>
        <w:t xml:space="preserve"> </w:t>
      </w:r>
      <w:r>
        <w:t xml:space="preserve">government professionals and spend about twice as much on treatment from</w:t>
      </w:r>
      <w:r>
        <w:t xml:space="preserve"> </w:t>
      </w:r>
      <w:r>
        <w:t xml:space="preserve">them than from government experts. This thing has prompted the extending</w:t>
      </w:r>
      <w:r>
        <w:t xml:space="preserve"> </w:t>
      </w:r>
      <w:r>
        <w:t xml:space="preserve">of neediness in both country and urban zones, pushing the a great many</w:t>
      </w:r>
      <w:r>
        <w:t xml:space="preserve"> </w:t>
      </w:r>
      <w:r>
        <w:t xml:space="preserve">individuals into destitution every year. As indicated by ongoing studies</w:t>
      </w:r>
      <w:r>
        <w:t xml:space="preserve"> </w:t>
      </w:r>
      <w:r>
        <w:t xml:space="preserve">and field works completed in India, comprehension of the entitled</w:t>
      </w:r>
      <w:r>
        <w:t xml:space="preserve"> </w:t>
      </w:r>
      <w:r>
        <w:t xml:space="preserve">advantages and benefits stays confounding not exclusively to poor people</w:t>
      </w:r>
      <w:r>
        <w:t xml:space="preserve"> </w:t>
      </w:r>
      <w:r>
        <w:t xml:space="preserve">and ignorant individuals yet in addition to the informed white collar</w:t>
      </w:r>
      <w:r>
        <w:t xml:space="preserve"> </w:t>
      </w:r>
      <w:r>
        <w:t xml:space="preserve">class residents. This could be because of special dialects of the</w:t>
      </w:r>
      <w:r>
        <w:t xml:space="preserve"> </w:t>
      </w:r>
      <w:r>
        <w:t xml:space="preserve">protection dealers that is hard to comprehend for the overall population</w:t>
      </w:r>
      <w:r>
        <w:t xml:space="preserve"> </w:t>
      </w:r>
      <w:r>
        <w:t xml:space="preserve">having a place with various instructive foundations.</w:t>
      </w:r>
      <w:r>
        <w:t xml:space="preserve">[</w:t>
      </w:r>
      <w:r>
        <w:t xml:space="preserve">55</w:t>
      </w:r>
      <w:r>
        <w:t xml:space="preserve">“</w:t>
      </w:r>
      <w:r>
        <w:t xml:space="preserve">Public</w:t>
      </w:r>
      <w:r>
        <w:t xml:space="preserve"> </w:t>
      </w:r>
      <w:r>
        <w:t xml:space="preserve">Awareness and Knowledge of the National Health Insurance in South</w:t>
      </w:r>
      <w:r>
        <w:t xml:space="preserve"> </w:t>
      </w:r>
      <w:r>
        <w:t xml:space="preserve">Africa.</w:t>
      </w:r>
      <w:r>
        <w:t xml:space="preserve">”</w:t>
      </w:r>
      <w:r>
        <w:t xml:space="preserve">]</w:t>
      </w:r>
    </w:p>
    <w:p>
      <w:pPr>
        <w:pStyle w:val="Heading2"/>
      </w:pPr>
      <w:bookmarkStart w:id="70" w:name="section-17"/>
      <w:bookmarkEnd w:id="70"/>
    </w:p>
    <w:p>
      <w:pPr>
        <w:pStyle w:val="Heading2"/>
      </w:pPr>
      <w:bookmarkStart w:id="71" w:name="factors-that-frustrate-the-growth-of-private-sector-health-insurance"/>
      <w:bookmarkEnd w:id="71"/>
      <w:r>
        <w:t xml:space="preserve">5.1. Factors that frustrate the growth of private sector</w:t>
      </w:r>
      <w:r>
        <w:t xml:space="preserve"> </w:t>
      </w:r>
      <w:r>
        <w:t xml:space="preserve">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1. There are sure factors that have reduced the development of private</w:t>
      </w:r>
      <w:r>
        <w:t xml:space="preserve"> </w:t>
      </w:r>
      <w:r>
        <w:t xml:space="preserve">medical coverage before and are probably going to have an impact in the</w:t>
      </w:r>
      <w:r>
        <w:t xml:space="preserve"> </w:t>
      </w:r>
      <w:r>
        <w:t xml:space="preserve">close future.</w:t>
      </w:r>
    </w:p>
    <w:p>
      <w:pPr>
        <w:pStyle w:val="BodyText"/>
      </w:pPr>
      <w:r>
        <w:t xml:space="preserve">2. Absence of mindfulness in elevating medical coverage to the overall</w:t>
      </w:r>
      <w:r>
        <w:t xml:space="preserve"> </w:t>
      </w:r>
      <w:r>
        <w:t xml:space="preserve">population on the loose</w:t>
      </w:r>
    </w:p>
    <w:p>
      <w:pPr>
        <w:pStyle w:val="BodyText"/>
      </w:pPr>
      <w:r>
        <w:t xml:space="preserve">3. Non-accessibility of dependable information and epidemiological data</w:t>
      </w:r>
      <w:r>
        <w:t xml:space="preserve"> </w:t>
      </w:r>
      <w:r>
        <w:t xml:space="preserve">on the illness example and treatment cost that is required for</w:t>
      </w:r>
      <w:r>
        <w:t xml:space="preserve"> </w:t>
      </w:r>
      <w:r>
        <w:t xml:space="preserve">structuring medical coverage item particulars</w:t>
      </w:r>
    </w:p>
    <w:p>
      <w:pPr>
        <w:pStyle w:val="BodyText"/>
      </w:pPr>
      <w:r>
        <w:t xml:space="preserve">4. Danger of unfriendly determination of individuals with prior diseases</w:t>
      </w:r>
      <w:r>
        <w:t xml:space="preserve"> </w:t>
      </w:r>
      <w:r>
        <w:t xml:space="preserve">and undesirable people settle on the inclusion</w:t>
      </w:r>
    </w:p>
    <w:p>
      <w:pPr>
        <w:pStyle w:val="BodyText"/>
      </w:pPr>
      <w:r>
        <w:t xml:space="preserve">5. Spirit and confidence danger have had negative ramifications on the</w:t>
      </w:r>
      <w:r>
        <w:t xml:space="preserve"> </w:t>
      </w:r>
      <w:r>
        <w:t xml:space="preserve">protection business</w:t>
      </w:r>
    </w:p>
    <w:p>
      <w:pPr>
        <w:pStyle w:val="BodyText"/>
      </w:pPr>
      <w:r>
        <w:t xml:space="preserve">6. Absence of actuarial information for the advancement of new item</w:t>
      </w:r>
    </w:p>
    <w:p>
      <w:pPr>
        <w:pStyle w:val="BodyText"/>
      </w:pPr>
      <w:r>
        <w:t xml:space="preserve">7. Absence of in fact talented labor that has sound information in the</w:t>
      </w:r>
      <w:r>
        <w:t xml:space="preserve"> </w:t>
      </w:r>
      <w:r>
        <w:t xml:space="preserve">innovative work exercises related with restorative parts of the medical</w:t>
      </w:r>
      <w:r>
        <w:t xml:space="preserve"> </w:t>
      </w:r>
      <w:r>
        <w:t xml:space="preserve">coverage and well-prepared staff to meet the desires for the customers</w:t>
      </w:r>
    </w:p>
    <w:p>
      <w:pPr>
        <w:pStyle w:val="BodyText"/>
      </w:pPr>
      <w:r>
        <w:t xml:space="preserve">8. Trouble and coordination with social insurance suppliers in regards</w:t>
      </w:r>
      <w:r>
        <w:t xml:space="preserve"> </w:t>
      </w:r>
      <w:r>
        <w:t xml:space="preserve">to preparing and settlement of cases</w:t>
      </w:r>
    </w:p>
    <w:p>
      <w:pPr>
        <w:pStyle w:val="BodyText"/>
      </w:pPr>
      <w:r>
        <w:t xml:space="preserve">9. Absence of nonpartisan bodies to do ”Accreditation and</w:t>
      </w:r>
      <w:r>
        <w:t xml:space="preserve"> </w:t>
      </w:r>
      <w:r>
        <w:t xml:space="preserve">Categorization” of medicinal services suppliers.</w:t>
      </w:r>
      <w:r>
        <w:t xml:space="preserve">[</w:t>
      </w:r>
      <w:r>
        <w:t xml:space="preserve">66</w:t>
      </w:r>
      <w:r>
        <w:t xml:space="preserve">“</w:t>
      </w:r>
      <w:r>
        <w:t xml:space="preserve">Healthcare in</w:t>
      </w:r>
      <w:r>
        <w:t xml:space="preserve"> </w:t>
      </w:r>
      <w:r>
        <w:t xml:space="preserve">India.</w:t>
      </w:r>
      <w:r>
        <w:t xml:space="preserve">”</w:t>
      </w:r>
      <w:r>
        <w:t xml:space="preserve">]</w:t>
      </w:r>
    </w:p>
    <w:p>
      <w:pPr>
        <w:pStyle w:val="Heading2"/>
      </w:pPr>
      <w:bookmarkStart w:id="72" w:name="pricing-hurdles-in-out-patient-insurance"/>
      <w:bookmarkEnd w:id="72"/>
      <w:r>
        <w:t xml:space="preserve">5.2.Pricing hurdles in out-patient</w:t>
      </w:r>
      <w:r>
        <w:t xml:space="preserve"> </w:t>
      </w:r>
      <w:r>
        <w:t xml:space="preserve">insurance</w:t>
      </w:r>
    </w:p>
    <w:p>
      <w:pPr>
        <w:pStyle w:val="FirstParagraph"/>
      </w:pPr>
      <w:r>
        <w:drawing>
          <wp:inline>
            <wp:extent cx="5334000" cy="3615874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0/image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5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As indicated by late reports, a few safety net providers have purchased</w:t>
      </w:r>
      <w:r>
        <w:t xml:space="preserve"> </w:t>
      </w:r>
      <w:r>
        <w:t xml:space="preserve">out-persistent (OP) spread under cashless plan for those emergency</w:t>
      </w:r>
      <w:r>
        <w:t xml:space="preserve"> </w:t>
      </w:r>
      <w:r>
        <w:t xml:space="preserve">clinics that are connected with that specific insurance agency.</w:t>
      </w:r>
      <w:r>
        <w:t xml:space="preserve"> </w:t>
      </w:r>
      <w:r>
        <w:t xml:space="preserve">Notwithstanding, many accept that it would take some time before OPD</w:t>
      </w:r>
      <w:r>
        <w:t xml:space="preserve"> </w:t>
      </w:r>
      <w:r>
        <w:t xml:space="preserve">spread gets basic as an item classification in private wellbeing</w:t>
      </w:r>
      <w:r>
        <w:t xml:space="preserve"> </w:t>
      </w:r>
      <w:r>
        <w:t xml:space="preserve">insurance.Some organizations broaden OP spread under cashless plan by</w:t>
      </w:r>
      <w:r>
        <w:t xml:space="preserve"> </w:t>
      </w:r>
      <w:r>
        <w:t xml:space="preserve">installment of some extra premiums. Guarantee the board would not be a</w:t>
      </w:r>
      <w:r>
        <w:t xml:space="preserve"> </w:t>
      </w:r>
      <w:r>
        <w:t xml:space="preserve">simple undertaking if OP turns into an undeniable contribution under</w:t>
      </w:r>
      <w:r>
        <w:t xml:space="preserve"> </w:t>
      </w:r>
      <w:r>
        <w:t xml:space="preserve">medical coverage.</w:t>
      </w:r>
      <w:r>
        <w:t xml:space="preserve"> </w:t>
      </w:r>
      <w:r>
        <w:t xml:space="preserve">[</w:t>
      </w:r>
      <w:r>
        <w:t xml:space="preserve">11Oyekale,</w:t>
      </w:r>
      <w:r>
        <w:t xml:space="preserve"> </w:t>
      </w:r>
      <w:r>
        <w:t xml:space="preserve">“</w:t>
      </w:r>
      <w:r>
        <w:t xml:space="preserve">Factors Influencing Households’</w:t>
      </w:r>
      <w:r>
        <w:t xml:space="preserve"> </w:t>
      </w:r>
      <w:r>
        <w:t xml:space="preserve">Willingness to Pay for National Health Insurance Scheme (NHIS) in Osun</w:t>
      </w:r>
      <w:r>
        <w:t xml:space="preserve"> </w:t>
      </w:r>
      <w:r>
        <w:t xml:space="preserve">State, Nigeria.</w:t>
      </w:r>
      <w:r>
        <w:t xml:space="preserve">”</w:t>
      </w:r>
      <w:r>
        <w:t xml:space="preserve">]</w:t>
      </w:r>
      <w:r>
        <w:t xml:space="preserve">This is on the grounds that there are visit visits</w:t>
      </w:r>
      <w:r>
        <w:t xml:space="preserve"> </w:t>
      </w:r>
      <w:r>
        <w:t xml:space="preserve">to a doctor (in the event of way of life infection) in the event of OP</w:t>
      </w:r>
      <w:r>
        <w:t xml:space="preserve"> </w:t>
      </w:r>
      <w:r>
        <w:t xml:space="preserve">spread while hospitalization is certainly not an incessant occasion and</w:t>
      </w:r>
      <w:r>
        <w:t xml:space="preserve"> </w:t>
      </w:r>
      <w:r>
        <w:t xml:space="preserve">prompts one-time guarantee settlement. Some different issues like</w:t>
      </w:r>
      <w:r>
        <w:t xml:space="preserve"> </w:t>
      </w:r>
      <w:r>
        <w:t xml:space="preserve">nonappearance of a national brand in the OP space be it dental, eye or</w:t>
      </w:r>
      <w:r>
        <w:t xml:space="preserve"> </w:t>
      </w:r>
      <w:r>
        <w:t xml:space="preserve">even indicative, controlling cheats in issues relating in charging and</w:t>
      </w:r>
      <w:r>
        <w:t xml:space="preserve"> </w:t>
      </w:r>
      <w:r>
        <w:t xml:space="preserve">consistency in administration for claims evaluation and installment are</w:t>
      </w:r>
      <w:r>
        <w:t xml:space="preserve"> </w:t>
      </w:r>
      <w:r>
        <w:t xml:space="preserve">jumps in regularizing the OP cover.</w:t>
      </w:r>
    </w:p>
    <w:p>
      <w:pPr>
        <w:pStyle w:val="Heading2"/>
      </w:pPr>
      <w:bookmarkStart w:id="74" w:name="the-pros-and-cons-of-public-health-insurance."/>
      <w:bookmarkEnd w:id="74"/>
      <w:r>
        <w:t xml:space="preserve">The pros and cons of public health</w:t>
      </w:r>
      <w:r>
        <w:t xml:space="preserve"> </w:t>
      </w:r>
      <w:r>
        <w:t xml:space="preserve">insurance.</w:t>
      </w:r>
    </w:p>
    <w:p>
      <w:pPr>
        <w:pStyle w:val="FirstParagraph"/>
      </w:pPr>
      <w:r>
        <w:t xml:space="preserve">Public health insurance is surely more affordable than its private</w:t>
      </w:r>
      <w:r>
        <w:t xml:space="preserve"> </w:t>
      </w:r>
      <w:r>
        <w:t xml:space="preserve">counterpart, as it often requires no co-pays or deductibles, and has</w:t>
      </w:r>
      <w:r>
        <w:t xml:space="preserve"> </w:t>
      </w:r>
      <w:r>
        <w:t xml:space="preserve">lower administrative costs than private health insurance.</w:t>
      </w:r>
      <w:r>
        <w:t xml:space="preserve">[</w:t>
      </w:r>
      <w:r>
        <w:t xml:space="preserve">22Ilangovan,</w:t>
      </w:r>
      <w:r>
        <w:t xml:space="preserve"> </w:t>
      </w:r>
      <w:r>
        <w:t xml:space="preserve">“</w:t>
      </w:r>
      <w:r>
        <w:t xml:space="preserve">HEALTH INSURANCE IN INDIA.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However, public health insurance is at the same time less flexible, as</w:t>
      </w:r>
      <w:r>
        <w:t xml:space="preserve"> </w:t>
      </w:r>
      <w:r>
        <w:t xml:space="preserve">policyholders are often given a limited selection of medical service</w:t>
      </w:r>
      <w:r>
        <w:t xml:space="preserve"> </w:t>
      </w:r>
      <w:r>
        <w:t xml:space="preserve">providers. This is because a lot of medical establishments still refuse</w:t>
      </w:r>
      <w:r>
        <w:t xml:space="preserve"> </w:t>
      </w:r>
      <w:r>
        <w:t xml:space="preserve">to accept government-sponsored health insurance plans. Furthermore, even</w:t>
      </w:r>
      <w:r>
        <w:t xml:space="preserve"> </w:t>
      </w:r>
      <w:r>
        <w:t xml:space="preserve">if a therapy is deemed necessary, it may not be reimbursed by public</w:t>
      </w:r>
      <w:r>
        <w:t xml:space="preserve"> </w:t>
      </w:r>
      <w:r>
        <w:t xml:space="preserve">health insurance.</w:t>
      </w:r>
    </w:p>
    <w:p>
      <w:pPr>
        <w:pStyle w:val="Heading2"/>
      </w:pPr>
      <w:bookmarkStart w:id="75" w:name="the-pros-and-cons-of-private-health-insurance"/>
      <w:bookmarkEnd w:id="75"/>
      <w:r>
        <w:t xml:space="preserve">The pros and cons of private health</w:t>
      </w:r>
      <w:r>
        <w:t xml:space="preserve"> </w:t>
      </w:r>
      <w:r>
        <w:t xml:space="preserve">insurance</w:t>
      </w:r>
    </w:p>
    <w:p>
      <w:pPr>
        <w:pStyle w:val="FirstParagraph"/>
      </w:pPr>
      <w:r>
        <w:t xml:space="preserve">Private health insurance policies are more flexible than group policies,</w:t>
      </w:r>
      <w:r>
        <w:t xml:space="preserve"> </w:t>
      </w:r>
      <w:r>
        <w:t xml:space="preserve">and give the policyholders more options as to which doctor or medical</w:t>
      </w:r>
      <w:r>
        <w:t xml:space="preserve"> </w:t>
      </w:r>
      <w:r>
        <w:t xml:space="preserve">facility to visit. There are also more plan choices on the market, so</w:t>
      </w:r>
      <w:r>
        <w:t xml:space="preserve"> </w:t>
      </w:r>
      <w:r>
        <w:t xml:space="preserve">policyholders have more plans and a wider network of providers to choose</w:t>
      </w:r>
      <w:r>
        <w:t xml:space="preserve"> </w:t>
      </w:r>
      <w:r>
        <w:t xml:space="preserve">from.</w:t>
      </w:r>
    </w:p>
    <w:p>
      <w:pPr>
        <w:pStyle w:val="BodyText"/>
      </w:pPr>
      <w:r>
        <w:t xml:space="preserve">Having said that, private health insurance plans have a heftier price</w:t>
      </w:r>
      <w:r>
        <w:t xml:space="preserve"> </w:t>
      </w:r>
      <w:r>
        <w:t xml:space="preserve">tag than public health insurance. Furthermore, unlike public health</w:t>
      </w:r>
      <w:r>
        <w:t xml:space="preserve"> </w:t>
      </w:r>
      <w:r>
        <w:t xml:space="preserve">insurance, private health insurance requires you to pay a monthly/yearly</w:t>
      </w:r>
      <w:r>
        <w:t xml:space="preserve"> </w:t>
      </w:r>
      <w:r>
        <w:t xml:space="preserve">premium, which is not something everyone can afford.</w:t>
      </w:r>
    </w:p>
    <w:p>
      <w:pPr>
        <w:pStyle w:val="BodyText"/>
      </w:pPr>
      <w:r>
        <w:t xml:space="preserve">6. Discussion: Innovative ideas on government health sector and private</w:t>
      </w:r>
      <w:r>
        <w:t xml:space="preserve"> </w:t>
      </w:r>
      <w:r>
        <w:t xml:space="preserve">health sector.</w:t>
      </w:r>
    </w:p>
    <w:p>
      <w:pPr>
        <w:pStyle w:val="BodyText"/>
      </w:pPr>
      <w:r>
        <w:t xml:space="preserve">Modernization of center inheritance frameworks, new protection trades</w:t>
      </w:r>
      <w:r>
        <w:t xml:space="preserve"> </w:t>
      </w:r>
      <w:r>
        <w:t xml:space="preserve">and changing plans of action (stage and shared) characterized the year.</w:t>
      </w:r>
      <w:r>
        <w:t xml:space="preserve"> </w:t>
      </w:r>
      <w:r>
        <w:t xml:space="preserve">They will keep on doing as such as bearers receive advanced</w:t>
      </w:r>
      <w:r>
        <w:t xml:space="preserve"> </w:t>
      </w:r>
      <w:r>
        <w:t xml:space="preserve">systems… Juggling the assault of new development and seeing how</w:t>
      </w:r>
      <w:r>
        <w:t xml:space="preserve"> </w:t>
      </w:r>
      <w:r>
        <w:t xml:space="preserve">it tends to be utilized to make a focused edge rapidly can be</w:t>
      </w:r>
      <w:r>
        <w:t xml:space="preserve"> </w:t>
      </w:r>
      <w:r>
        <w:t xml:space="preserve">unsettling. Be that as it may, these problematic powers ought to be</w:t>
      </w:r>
      <w:r>
        <w:t xml:space="preserve"> </w:t>
      </w:r>
      <w:r>
        <w:t xml:space="preserve">viewed as the impetus essential for the sort of emotional change</w:t>
      </w:r>
      <w:r>
        <w:t xml:space="preserve"> </w:t>
      </w:r>
      <w:r>
        <w:t xml:space="preserve">required to spike development and new protection items.</w:t>
      </w:r>
    </w:p>
    <w:p>
      <w:pPr>
        <w:pStyle w:val="BodyText"/>
      </w:pPr>
      <w:r>
        <w:rPr>
          <w:b/>
        </w:rPr>
        <w:t xml:space="preserve">The main problems to address:</w:t>
      </w:r>
    </w:p>
    <w:p>
      <w:pPr>
        <w:pStyle w:val="BodyText"/>
      </w:pPr>
      <w:r>
        <w:t xml:space="preserve">1. Internal processes of insurance companies are often too complicated.</w:t>
      </w:r>
    </w:p>
    <w:p>
      <w:pPr>
        <w:pStyle w:val="BodyText"/>
      </w:pPr>
      <w:r>
        <w:t xml:space="preserve">2. Insurants are not satisfied with their service providers.</w:t>
      </w:r>
      <w:r>
        <w:t xml:space="preserve"> </w:t>
      </w:r>
      <w:r>
        <w:t xml:space="preserve">[</w:t>
      </w:r>
      <w:r>
        <w:t xml:space="preserve">11Aggarwal, Kapoor, and Gupta,</w:t>
      </w:r>
      <w:r>
        <w:t xml:space="preserve"> </w:t>
      </w:r>
      <w:r>
        <w:t xml:space="preserve">“</w:t>
      </w:r>
      <w:r>
        <w:t xml:space="preserve">Health Insurance: Innovation and</w:t>
      </w:r>
      <w:r>
        <w:t xml:space="preserve"> </w:t>
      </w:r>
      <w:r>
        <w:t xml:space="preserve">Challenges Ahead.</w:t>
      </w:r>
      <w:r>
        <w:t xml:space="preserve">”</w:t>
      </w:r>
      <w:r>
        <w:t xml:space="preserve">]</w:t>
      </w:r>
    </w:p>
    <w:p>
      <w:pPr>
        <w:pStyle w:val="BodyText"/>
      </w:pPr>
      <w:r>
        <w:rPr>
          <w:b/>
        </w:rPr>
        <w:t xml:space="preserve">Reclassifying Traditional Ways of Claims and Policy Management</w:t>
      </w:r>
      <w:r>
        <w:rPr>
          <w:b/>
        </w:rPr>
        <w:t xml:space="preserve"> </w:t>
      </w:r>
      <w:r>
        <w:rPr>
          <w:b/>
        </w:rPr>
        <w:t xml:space="preserve">in the Age of Digital Insurance</w:t>
      </w:r>
    </w:p>
    <w:p>
      <w:pPr>
        <w:pStyle w:val="BodyText"/>
      </w:pPr>
      <w:r>
        <w:t xml:space="preserve">1. Other than AI-driven robotization, claims the board gets affected by</w:t>
      </w:r>
      <w:r>
        <w:t xml:space="preserve"> </w:t>
      </w:r>
      <w:r>
        <w:t xml:space="preserve">a more extensive range of programming arrangements.</w:t>
      </w:r>
    </w:p>
    <w:p>
      <w:pPr>
        <w:pStyle w:val="BodyText"/>
      </w:pPr>
      <w:r>
        <w:t xml:space="preserve">2. Here is a case of the advanced business standard. Expect an insurance</w:t>
      </w:r>
      <w:r>
        <w:t xml:space="preserve"> </w:t>
      </w:r>
      <w:r>
        <w:t xml:space="preserve">agency working in the human services fragment.</w:t>
      </w:r>
    </w:p>
    <w:p>
      <w:pPr>
        <w:pStyle w:val="BodyText"/>
      </w:pPr>
      <w:r>
        <w:t xml:space="preserve">3. Guarantee the board programming robotizes data trade among protection</w:t>
      </w:r>
      <w:r>
        <w:t xml:space="preserve"> </w:t>
      </w:r>
      <w:r>
        <w:t xml:space="preserve">and social insurance supplier frameworks.</w:t>
      </w:r>
    </w:p>
    <w:p>
      <w:pPr>
        <w:pStyle w:val="BodyText"/>
      </w:pPr>
      <w:r>
        <w:t xml:space="preserve">4. In the event that the organization manages various little private</w:t>
      </w:r>
      <w:r>
        <w:t xml:space="preserve"> </w:t>
      </w:r>
      <w:r>
        <w:t xml:space="preserve">practices – which still work with paper reports – the import is</w:t>
      </w:r>
      <w:r>
        <w:t xml:space="preserve"> </w:t>
      </w:r>
      <w:r>
        <w:t xml:space="preserve">streamlined by picture acknowledgment calculations that digitize the</w:t>
      </w:r>
      <w:r>
        <w:t xml:space="preserve"> </w:t>
      </w:r>
      <w:r>
        <w:t xml:space="preserve">archives.</w:t>
      </w:r>
    </w:p>
    <w:p>
      <w:pPr>
        <w:pStyle w:val="BodyText"/>
      </w:pPr>
      <w:r>
        <w:t xml:space="preserve">5. The framework computes inclusion and installment for each guarantee</w:t>
      </w:r>
      <w:r>
        <w:t xml:space="preserve"> </w:t>
      </w:r>
      <w:r>
        <w:t xml:space="preserve">as indicated by set strategies.</w:t>
      </w:r>
    </w:p>
    <w:p>
      <w:pPr>
        <w:pStyle w:val="BodyText"/>
      </w:pPr>
      <w:r>
        <w:t xml:space="preserve">6. The framework forms assert and send them to an extortion</w:t>
      </w:r>
      <w:r>
        <w:t xml:space="preserve"> </w:t>
      </w:r>
      <w:r>
        <w:t xml:space="preserve">identification module.</w:t>
      </w:r>
    </w:p>
    <w:p>
      <w:pPr>
        <w:pStyle w:val="BodyText"/>
      </w:pPr>
      <w:r>
        <w:t xml:space="preserve">7. When the cases are affirmed, insurants get their installments.</w:t>
      </w:r>
      <w:r>
        <w:t xml:space="preserve"> </w:t>
      </w:r>
      <w:r>
        <w:t xml:space="preserve">[</w:t>
      </w:r>
      <w:r>
        <w:t xml:space="preserve">11Townsend,</w:t>
      </w:r>
      <w:r>
        <w:t xml:space="preserve"> </w:t>
      </w:r>
      <w:r>
        <w:t xml:space="preserve">“</w:t>
      </w:r>
      <w:r>
        <w:t xml:space="preserve">Eleven Ideas For Healthcare Innovation.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8. The approach the executives programming must be the incorporated</w:t>
      </w:r>
      <w:r>
        <w:t xml:space="preserve"> </w:t>
      </w:r>
      <w:r>
        <w:t xml:space="preserve">piece of the framework so as to give business clients instruments to</w:t>
      </w:r>
      <w:r>
        <w:t xml:space="preserve"> </w:t>
      </w:r>
      <w:r>
        <w:t xml:space="preserve">oversee compromises, tweak business rationale, oversee arrangement</w:t>
      </w:r>
      <w:r>
        <w:t xml:space="preserve"> </w:t>
      </w:r>
      <w:r>
        <w:t xml:space="preserve">rights, and so forth.</w:t>
      </w:r>
    </w:p>
    <w:p>
      <w:pPr>
        <w:pStyle w:val="BodyText"/>
      </w:pPr>
      <w:r>
        <w:drawing>
          <wp:inline>
            <wp:extent cx="5334000" cy="300037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1/image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[</w:t>
      </w:r>
      <w:r>
        <w:t xml:space="preserve">11</w:t>
      </w:r>
      <w:r>
        <w:t xml:space="preserve">“</w:t>
      </w:r>
      <w:r>
        <w:t xml:space="preserve">Insurance Technology: 11 Innovation Ideas to Transform Insurance</w:t>
      </w:r>
      <w:r>
        <w:t xml:space="preserve"> </w:t>
      </w:r>
      <w:r>
        <w:t xml:space="preserve">Company AltexSoft.</w:t>
      </w:r>
      <w:r>
        <w:t xml:space="preserve">”</w:t>
      </w:r>
      <w:r>
        <w:t xml:space="preserve">]</w:t>
      </w:r>
    </w:p>
    <w:p>
      <w:pPr>
        <w:pStyle w:val="Heading2"/>
      </w:pPr>
      <w:bookmarkStart w:id="77" w:name="conclusion"/>
      <w:bookmarkEnd w:id="77"/>
      <w:r>
        <w:t xml:space="preserve">7.Conclusion</w:t>
      </w:r>
    </w:p>
    <w:p>
      <w:pPr>
        <w:pStyle w:val="FirstParagraph"/>
      </w:pPr>
      <w:r>
        <w:t xml:space="preserve">India, a nation with generally created economy and a significant white</w:t>
      </w:r>
      <w:r>
        <w:t xml:space="preserve"> </w:t>
      </w:r>
      <w:r>
        <w:t xml:space="preserve">collar class populace, offers most appropriate condition for the</w:t>
      </w:r>
      <w:r>
        <w:t xml:space="preserve"> </w:t>
      </w:r>
      <w:r>
        <w:t xml:space="preserve">advancement of government and private medical coverage. At present, just</w:t>
      </w:r>
      <w:r>
        <w:t xml:space="preserve"> </w:t>
      </w:r>
      <w:r>
        <w:t xml:space="preserve">a minor job is played by private medical coverage in human services</w:t>
      </w:r>
      <w:r>
        <w:t xml:space="preserve"> </w:t>
      </w:r>
      <w:r>
        <w:t xml:space="preserve">framework yet it is step by step picking up significance. Private</w:t>
      </w:r>
      <w:r>
        <w:t xml:space="preserve"> </w:t>
      </w:r>
      <w:r>
        <w:t xml:space="preserve">medical coverage is absolutely not by any means the only other option or</w:t>
      </w:r>
      <w:r>
        <w:t xml:space="preserve"> </w:t>
      </w:r>
      <w:r>
        <w:t xml:space="preserve">a definitive arrangement that can manage disturbing social insurance</w:t>
      </w:r>
      <w:r>
        <w:t xml:space="preserve"> </w:t>
      </w:r>
      <w:r>
        <w:t xml:space="preserve">challenges in India. In any case, it is a choice that is firmly being</w:t>
      </w:r>
      <w:r>
        <w:t xml:space="preserve"> </w:t>
      </w:r>
      <w:r>
        <w:t xml:space="preserve">supported and getting developing thought by our nation’s strategy</w:t>
      </w:r>
      <w:r>
        <w:t xml:space="preserve"> </w:t>
      </w:r>
      <w:r>
        <w:t xml:space="preserve">creators. In this manner, the inquiry isn’t if this apparatus will be</w:t>
      </w:r>
      <w:r>
        <w:t xml:space="preserve"> </w:t>
      </w:r>
      <w:r>
        <w:t xml:space="preserve">utilized later on however whether it will be applied to the best of its</w:t>
      </w:r>
      <w:r>
        <w:t xml:space="preserve"> </w:t>
      </w:r>
      <w:r>
        <w:t xml:space="preserve">capability to address the developing and approaching needs of the</w:t>
      </w:r>
      <w:r>
        <w:t xml:space="preserve"> </w:t>
      </w:r>
      <w:r>
        <w:t xml:space="preserve">medicinal services arrangement of the nation. The fundamental test is to</w:t>
      </w:r>
      <w:r>
        <w:t xml:space="preserve"> </w:t>
      </w:r>
      <w:r>
        <w:t xml:space="preserve">see that poor and the feeble are profited as far as better inclusion</w:t>
      </w:r>
      <w:r>
        <w:t xml:space="preserve"> </w:t>
      </w:r>
      <w:r>
        <w:t xml:space="preserve">(both inpatient and out-patient) and wellbeing administrations at lower</w:t>
      </w:r>
      <w:r>
        <w:t xml:space="preserve"> </w:t>
      </w:r>
      <w:r>
        <w:t xml:space="preserve">costs without negative parts of cost increment and abuse of techniques</w:t>
      </w:r>
      <w:r>
        <w:t xml:space="preserve"> </w:t>
      </w:r>
      <w:r>
        <w:t xml:space="preserve">and innovation in arrangement of social insurance.</w:t>
      </w:r>
    </w:p>
    <w:p>
      <w:pPr>
        <w:pStyle w:val="BodyText"/>
      </w:pPr>
      <w:r>
        <w:t xml:space="preserve">A critical challenge in years to come is how to address competitive</w:t>
      </w:r>
      <w:r>
        <w:t xml:space="preserve"> </w:t>
      </w:r>
      <w:r>
        <w:t xml:space="preserve">dynamics between private and public realms, so that public sector</w:t>
      </w:r>
      <w:r>
        <w:t xml:space="preserve"> </w:t>
      </w:r>
      <w:r>
        <w:t xml:space="preserve">facilities are not stripped of resources that are given to the private</w:t>
      </w:r>
      <w:r>
        <w:t xml:space="preserve"> </w:t>
      </w:r>
      <w:r>
        <w:t xml:space="preserve">sector as subsidies, and so that the ability of public clinics and</w:t>
      </w:r>
      <w:r>
        <w:t xml:space="preserve"> </w:t>
      </w:r>
      <w:r>
        <w:t xml:space="preserve">hospitals to retain skilled healthcare workers is not compromised,</w:t>
      </w:r>
      <w:r>
        <w:t xml:space="preserve"> </w:t>
      </w:r>
      <w:r>
        <w:t xml:space="preserve">especially as both types of systems attempt to coexist in the healthcare</w:t>
      </w:r>
      <w:r>
        <w:t xml:space="preserve"> </w:t>
      </w:r>
      <w:r>
        <w:t xml:space="preserve">delivery environment of low- and middle-income countries. These findings</w:t>
      </w:r>
      <w:r>
        <w:t xml:space="preserve"> </w:t>
      </w:r>
      <w:r>
        <w:t xml:space="preserve">are consistent with earlier findings of an</w:t>
      </w:r>
      <w:r>
        <w:t xml:space="preserve"> </w:t>
      </w:r>
      <w:r>
        <w:t xml:space="preserve">“</w:t>
      </w:r>
      <w:r>
        <w:t xml:space="preserve">infrastructure inequality</w:t>
      </w:r>
      <w:r>
        <w:t xml:space="preserve"> </w:t>
      </w:r>
      <w:r>
        <w:t xml:space="preserve">trap</w:t>
      </w:r>
      <w:r>
        <w:t xml:space="preserve">”</w:t>
      </w:r>
      <w:r>
        <w:t xml:space="preserve"> </w:t>
      </w:r>
      <w:r>
        <w:t xml:space="preserve">in some countries, in which government funding is increasingly</w:t>
      </w:r>
      <w:r>
        <w:t xml:space="preserve"> </w:t>
      </w:r>
      <w:r>
        <w:t xml:space="preserve">attracted towards private hospitals and away from the public sector</w:t>
      </w:r>
      <w:r>
        <w:t xml:space="preserve"> </w:t>
      </w:r>
      <w:r>
        <w:t xml:space="preserve">hospitals. This occurs when private patients can afford to pay for</w:t>
      </w:r>
      <w:r>
        <w:t xml:space="preserve"> </w:t>
      </w:r>
      <w:r>
        <w:t xml:space="preserve">greater infrastructure at private hospitals. Those hospitals then report</w:t>
      </w:r>
      <w:r>
        <w:t xml:space="preserve"> </w:t>
      </w:r>
      <w:r>
        <w:t xml:space="preserve">greater</w:t>
      </w:r>
      <w:r>
        <w:t xml:space="preserve"> </w:t>
      </w:r>
      <w:r>
        <w:t xml:space="preserve">“</w:t>
      </w:r>
      <w:r>
        <w:t xml:space="preserve">absorptive capacity</w:t>
      </w:r>
      <w:r>
        <w:t xml:space="preserve">”</w:t>
      </w:r>
      <w:r>
        <w:t xml:space="preserve"> </w:t>
      </w:r>
      <w:r>
        <w:t xml:space="preserve">for future funds, and higher numbers of</w:t>
      </w:r>
      <w:r>
        <w:t xml:space="preserve"> </w:t>
      </w:r>
      <w:r>
        <w:t xml:space="preserve">healthcare personnel, thereby attracting more funding from government</w:t>
      </w:r>
      <w:r>
        <w:t xml:space="preserve"> </w:t>
      </w:r>
      <w:r>
        <w:t xml:space="preserve">institutions, shifting budgets away from public sector facilities that</w:t>
      </w:r>
      <w:r>
        <w:t xml:space="preserve"> </w:t>
      </w:r>
      <w:r>
        <w:t xml:space="preserve">struggle to maintain human and physical infrastructure.</w:t>
      </w:r>
    </w:p>
    <w:p>
      <w:pPr>
        <w:pStyle w:val="Heading2"/>
      </w:pPr>
      <w:bookmarkStart w:id="78" w:name="section-18"/>
      <w:bookmarkEnd w:id="78"/>
    </w:p>
    <w:p>
      <w:pPr>
        <w:pStyle w:val="Heading2"/>
      </w:pPr>
      <w:bookmarkStart w:id="79" w:name="references"/>
      <w:bookmarkEnd w:id="79"/>
      <w:r>
        <w:t xml:space="preserve">References</w:t>
      </w:r>
    </w:p>
    <w:p>
      <w:pPr>
        <w:pStyle w:val="FirstParagraph"/>
      </w:pPr>
      <w:r>
        <w:t xml:space="preserve">1.</w:t>
      </w:r>
      <w:r>
        <w:t xml:space="preserve"> </w:t>
      </w:r>
      <w:r>
        <w:t xml:space="preserve">“</w:t>
      </w:r>
      <w:r>
        <w:t xml:space="preserve">Health Insurance.</w:t>
      </w:r>
      <w:r>
        <w:t xml:space="preserve">”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Wikipedia</w:t>
      </w:r>
      <w:r>
        <w:t xml:space="preserve"> </w:t>
      </w:r>
      <w:r>
        <w:t xml:space="preserve">, December 24, 2019.</w:t>
      </w:r>
      <w:r>
        <w:t xml:space="preserve"> </w:t>
      </w:r>
      <w:r>
        <w:t xml:space="preserve">https://en.wikipedia.org/w/index.php?title=Health_insurance&amp;oldid=932185937.</w:t>
      </w:r>
    </w:p>
    <w:p>
      <w:pPr>
        <w:pStyle w:val="BodyText"/>
      </w:pPr>
      <w:r>
        <w:t xml:space="preserve">2.</w:t>
      </w:r>
      <w:r>
        <w:t xml:space="preserve"> </w:t>
      </w:r>
      <w:r>
        <w:t xml:space="preserve">“</w:t>
      </w:r>
      <w:r>
        <w:t xml:space="preserve">Life Insurance vs Medical Insurance: What’s The Difference?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https://www.comparehero.my/insurance/articles/difference-between-life-insurance-and-medical-insurance.</w:t>
      </w:r>
    </w:p>
    <w:p>
      <w:pPr>
        <w:pStyle w:val="BodyText"/>
      </w:pPr>
      <w:r>
        <w:t xml:space="preserve">3.</w:t>
      </w:r>
      <w:r>
        <w:t xml:space="preserve"> </w:t>
      </w:r>
      <w:r>
        <w:t xml:space="preserve">“</w:t>
      </w:r>
      <w:r>
        <w:t xml:space="preserve">Private Health Insurance Act 2007.</w:t>
      </w:r>
      <w:r>
        <w:t xml:space="preserve">”</w:t>
      </w:r>
      <w:r>
        <w:t xml:space="preserve"> </w:t>
      </w:r>
      <w:r>
        <w:t xml:space="preserve">Accessed January 3, 2020.</w:t>
      </w:r>
      <w:r>
        <w:t xml:space="preserve"> </w:t>
      </w:r>
      <w:r>
        <w:t xml:space="preserve">https://www.legislation.gov.au/Details/C2019C00126.</w:t>
      </w:r>
    </w:p>
    <w:p>
      <w:pPr>
        <w:pStyle w:val="BodyText"/>
      </w:pPr>
      <w:r>
        <w:t xml:space="preserve">4. Ilangovan, Kumar.</w:t>
      </w:r>
      <w:r>
        <w:t xml:space="preserve"> </w:t>
      </w:r>
      <w:r>
        <w:t xml:space="preserve">“</w:t>
      </w:r>
      <w:r>
        <w:t xml:space="preserve">HEALTH INSURANCE IN INDIA: THE ROLE OF PUBLIC AND</w:t>
      </w:r>
      <w:r>
        <w:t xml:space="preserve"> </w:t>
      </w:r>
      <w:r>
        <w:t xml:space="preserve">PRIVATE HEALTH INSURANCE PROVIDERS,</w:t>
      </w:r>
      <w:r>
        <w:t xml:space="preserve">”</w:t>
      </w:r>
      <w:r>
        <w:t xml:space="preserve"> </w:t>
      </w:r>
      <w:r>
        <w:t xml:space="preserve">2014.</w:t>
      </w:r>
    </w:p>
    <w:p>
      <w:pPr>
        <w:pStyle w:val="BodyText"/>
      </w:pPr>
      <w:r>
        <w:t xml:space="preserve">5. https://www.outlookindia.com/outlookmoney/.</w:t>
      </w:r>
      <w:r>
        <w:t xml:space="preserve"> </w:t>
      </w:r>
      <w:r>
        <w:t xml:space="preserve">“</w:t>
      </w:r>
      <w:r>
        <w:t xml:space="preserve">Types Of Health</w:t>
      </w:r>
      <w:r>
        <w:t xml:space="preserve"> </w:t>
      </w:r>
      <w:r>
        <w:t xml:space="preserve">Insurance Plans In India.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https://www.outlookindia.com/outlookmoney/insurance/types-of-health-insurance-plans-in-india-2973.</w:t>
      </w:r>
    </w:p>
    <w:p>
      <w:pPr>
        <w:pStyle w:val="BodyText"/>
      </w:pPr>
      <w:r>
        <w:t xml:space="preserve">6.</w:t>
      </w:r>
      <w:r>
        <w:t xml:space="preserve"> </w:t>
      </w:r>
      <w:r>
        <w:t xml:space="preserve">“</w:t>
      </w:r>
      <w:r>
        <w:t xml:space="preserve">National Health Insurance Schemes National Health Portal</w:t>
      </w:r>
      <w:r>
        <w:t xml:space="preserve"> </w:t>
      </w:r>
      <w:r>
        <w:t xml:space="preserve">Of India.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https://www.nhp.gov.in/national-health-insurance-schemes_pg.</w:t>
      </w:r>
    </w:p>
    <w:p>
      <w:pPr>
        <w:pStyle w:val="BodyText"/>
      </w:pPr>
      <w:r>
        <w:t xml:space="preserve">7.</w:t>
      </w:r>
      <w:r>
        <w:t xml:space="preserve"> </w:t>
      </w:r>
      <w:r>
        <w:t xml:space="preserve">“</w:t>
      </w:r>
      <w:r>
        <w:t xml:space="preserve">India’s Government Launches a Vast Health-Insurance Scheme -</w:t>
      </w:r>
      <w:r>
        <w:t xml:space="preserve"> </w:t>
      </w:r>
      <w:r>
        <w:t xml:space="preserve">Modicare.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https://www.economist.com/asia/2018/09/27/indias-government-launches-a-vast-health-insurance-scheme.</w:t>
      </w:r>
    </w:p>
    <w:p>
      <w:pPr>
        <w:pStyle w:val="BodyText"/>
      </w:pPr>
      <w:r>
        <w:t xml:space="preserve">8.</w:t>
      </w:r>
      <w:r>
        <w:t xml:space="preserve"> </w:t>
      </w:r>
      <w:r>
        <w:t xml:space="preserve">“</w:t>
      </w:r>
      <w:r>
        <w:t xml:space="preserve">Top 5 Health Insurance Plans in India You May Consider -</w:t>
      </w:r>
      <w:r>
        <w:t xml:space="preserve"> </w:t>
      </w:r>
      <w:r>
        <w:t xml:space="preserve">Moneycontrol.Com.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https://www.moneycontrol.com/news/business/personal-finance/top-5-health-insurance-plans-in-india-you-may-consider-2524403.html.</w:t>
      </w:r>
    </w:p>
    <w:p>
      <w:pPr>
        <w:pStyle w:val="BodyText"/>
      </w:pPr>
      <w:r>
        <w:t xml:space="preserve">9.</w:t>
      </w:r>
      <w:r>
        <w:t xml:space="preserve"> </w:t>
      </w:r>
      <w:r>
        <w:t xml:space="preserve">“</w:t>
      </w:r>
      <w:r>
        <w:t xml:space="preserve">Private Health Insurance Companies National Health</w:t>
      </w:r>
      <w:r>
        <w:t xml:space="preserve"> </w:t>
      </w:r>
      <w:r>
        <w:t xml:space="preserve">Portal Of India.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https://www.nhp.gov.in/private-health-insurance-schemes_pg.</w:t>
      </w:r>
    </w:p>
    <w:p>
      <w:pPr>
        <w:pStyle w:val="BodyText"/>
      </w:pPr>
      <w:r>
        <w:t xml:space="preserve">11. GIBL.IN.</w:t>
      </w:r>
      <w:r>
        <w:t xml:space="preserve"> </w:t>
      </w:r>
      <w:r>
        <w:t xml:space="preserve">“</w:t>
      </w:r>
      <w:r>
        <w:t xml:space="preserve">Health Insurance:Online Medical Insurance Plans in India</w:t>
      </w:r>
      <w:r>
        <w:t xml:space="preserve"> </w:t>
      </w:r>
      <w:r>
        <w:t xml:space="preserve">2019.</w:t>
      </w:r>
      <w:r>
        <w:t xml:space="preserve">”</w:t>
      </w:r>
      <w:r>
        <w:t xml:space="preserve"> </w:t>
      </w:r>
      <w:r>
        <w:t xml:space="preserve">Accessed January 4, 2020. https://www.gibl.in/health-insurance/.</w:t>
      </w:r>
    </w:p>
    <w:p>
      <w:pPr>
        <w:pStyle w:val="BodyText"/>
      </w:pPr>
      <w:r>
        <w:t xml:space="preserve">12.</w:t>
      </w:r>
      <w:r>
        <w:t xml:space="preserve"> </w:t>
      </w:r>
      <w:r>
        <w:t xml:space="preserve">“</w:t>
      </w:r>
      <w:r>
        <w:t xml:space="preserve">Public Awareness and Knowledge of the National Health Insurance in</w:t>
      </w:r>
      <w:r>
        <w:t xml:space="preserve"> </w:t>
      </w:r>
      <w:r>
        <w:t xml:space="preserve">South Africa.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https://www.ncbi.nlm.nih.gov/pmc/articles/PMC4646437/.</w:t>
      </w:r>
    </w:p>
    <w:p>
      <w:pPr>
        <w:pStyle w:val="BodyText"/>
      </w:pPr>
      <w:r>
        <w:t xml:space="preserve">13.</w:t>
      </w:r>
      <w:r>
        <w:t xml:space="preserve"> </w:t>
      </w:r>
      <w:r>
        <w:t xml:space="preserve">“</w:t>
      </w:r>
      <w:r>
        <w:t xml:space="preserve">Healthcare in India.</w:t>
      </w:r>
      <w:r>
        <w:t xml:space="preserve">”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Wikipedia</w:t>
      </w:r>
      <w:r>
        <w:t xml:space="preserve"> </w:t>
      </w:r>
      <w:r>
        <w:t xml:space="preserve">, December 30, 2019.</w:t>
      </w:r>
      <w:r>
        <w:t xml:space="preserve"> </w:t>
      </w:r>
      <w:r>
        <w:t xml:space="preserve">https://en.wikipedia.org/w/index.php?title=Healthcare_in_India&amp;oldid=933241252</w:t>
      </w:r>
    </w:p>
    <w:p>
      <w:pPr>
        <w:pStyle w:val="BodyText"/>
      </w:pPr>
      <w:r>
        <w:t xml:space="preserve">14. Oyekale, Abayomi Samuel.</w:t>
      </w:r>
      <w:r>
        <w:t xml:space="preserve"> </w:t>
      </w:r>
      <w:r>
        <w:t xml:space="preserve">“</w:t>
      </w:r>
      <w:r>
        <w:t xml:space="preserve">Factors Influencing Households’</w:t>
      </w:r>
      <w:r>
        <w:t xml:space="preserve"> </w:t>
      </w:r>
      <w:r>
        <w:t xml:space="preserve">Willingness to Pay for National Health Insurance Scheme (NHIS) in Osun</w:t>
      </w:r>
      <w:r>
        <w:t xml:space="preserve"> </w:t>
      </w:r>
      <w:r>
        <w:t xml:space="preserve">State, Nigeria.</w:t>
      </w:r>
      <w:r>
        <w:t xml:space="preserve">”</w:t>
      </w:r>
      <w:r>
        <w:t xml:space="preserve"> </w:t>
      </w:r>
      <w:r>
        <w:rPr>
          <w:i/>
        </w:rPr>
        <w:t xml:space="preserve">Studies on Ethno-Medicine</w:t>
      </w:r>
      <w:r>
        <w:t xml:space="preserve"> </w:t>
      </w:r>
      <w:r>
        <w:t xml:space="preserve">6, no. 3 (December 1,</w:t>
      </w:r>
      <w:r>
        <w:t xml:space="preserve"> </w:t>
      </w:r>
      <w:r>
        <w:t xml:space="preserve">2012): 167–72. https://doi.org/10.1080/09735070.2012.11886435.</w:t>
      </w:r>
    </w:p>
    <w:p>
      <w:pPr>
        <w:pStyle w:val="BodyText"/>
      </w:pPr>
      <w:r>
        <w:t xml:space="preserve">16. Aggarwal, Aanchal, Nupur Kapoor, and Anchal Gupta.</w:t>
      </w:r>
      <w:r>
        <w:t xml:space="preserve"> </w:t>
      </w:r>
      <w:r>
        <w:t xml:space="preserve">“</w:t>
      </w:r>
      <w:r>
        <w:t xml:space="preserve">Health</w:t>
      </w:r>
      <w:r>
        <w:t xml:space="preserve"> </w:t>
      </w:r>
      <w:r>
        <w:t xml:space="preserve">Insurance: Innovation and Challenges Ahead.</w:t>
      </w:r>
      <w:r>
        <w:t xml:space="preserve">”</w:t>
      </w:r>
      <w:r>
        <w:t xml:space="preserve"> </w:t>
      </w:r>
      <w:r>
        <w:rPr>
          <w:i/>
        </w:rPr>
        <w:t xml:space="preserve">Health Insurance</w:t>
      </w:r>
      <w:r>
        <w:t xml:space="preserve"> </w:t>
      </w:r>
      <w:r>
        <w:t xml:space="preserve">,</w:t>
      </w:r>
      <w:r>
        <w:t xml:space="preserve"> </w:t>
      </w:r>
      <w:r>
        <w:t xml:space="preserve">n.d., 6.</w:t>
      </w:r>
    </w:p>
    <w:p>
      <w:pPr>
        <w:pStyle w:val="BodyText"/>
      </w:pPr>
      <w:r>
        <w:t xml:space="preserve">17. Townsend, Mike.</w:t>
      </w:r>
      <w:r>
        <w:t xml:space="preserve"> </w:t>
      </w:r>
      <w:r>
        <w:t xml:space="preserve">“</w:t>
      </w:r>
      <w:r>
        <w:t xml:space="preserve">Eleven Ideas For Healthcare Innovation.</w:t>
      </w:r>
      <w:r>
        <w:t xml:space="preserve">”</w:t>
      </w:r>
      <w:r>
        <w:t xml:space="preserve"> </w:t>
      </w:r>
      <w:r>
        <w:t xml:space="preserve">Medium,</w:t>
      </w:r>
      <w:r>
        <w:t xml:space="preserve"> </w:t>
      </w:r>
      <w:r>
        <w:t xml:space="preserve">January 22, 2018.</w:t>
      </w:r>
      <w:r>
        <w:t xml:space="preserve"> </w:t>
      </w:r>
      <w:r>
        <w:t xml:space="preserve">https://tincture.io/eleven-ideas-for-healthcare-innovation-461d70b21fe6.</w:t>
      </w:r>
    </w:p>
    <w:p>
      <w:pPr>
        <w:pStyle w:val="BodyText"/>
      </w:pPr>
      <w:r>
        <w:t xml:space="preserve">18.</w:t>
      </w:r>
      <w:r>
        <w:t xml:space="preserve"> </w:t>
      </w:r>
      <w:r>
        <w:t xml:space="preserve">“</w:t>
      </w:r>
      <w:r>
        <w:t xml:space="preserve">Insurance Technology: 11 Innovation Ideas to Transform Insurance</w:t>
      </w:r>
      <w:r>
        <w:t xml:space="preserve"> </w:t>
      </w:r>
      <w:r>
        <w:t xml:space="preserve">Company AltexSoft.</w:t>
      </w:r>
      <w:r>
        <w:t xml:space="preserve">”</w:t>
      </w:r>
      <w:r>
        <w:t xml:space="preserve"> </w:t>
      </w:r>
      <w:r>
        <w:t xml:space="preserve">Accessed January 4, 2020.</w:t>
      </w:r>
      <w:r>
        <w:t xml:space="preserve"> </w:t>
      </w:r>
      <w:r>
        <w:t xml:space="preserve">https://www.altexsoft.com/blog/finance/insurance-technology-7-disruptive-ideas-to-transform-traditional-insurance-company/.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98ec3f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47" Target="media/rId47.png" /><Relationship Type="http://schemas.openxmlformats.org/officeDocument/2006/relationships/image" Id="rId49" Target="media/rId49.png" /><Relationship Type="http://schemas.openxmlformats.org/officeDocument/2006/relationships/image" Id="rId50" Target="media/rId50.png" /><Relationship Type="http://schemas.openxmlformats.org/officeDocument/2006/relationships/image" Id="rId52" Target="media/rId52.png" /><Relationship Type="http://schemas.openxmlformats.org/officeDocument/2006/relationships/image" Id="rId54" Target="media/rId54.png" /><Relationship Type="http://schemas.openxmlformats.org/officeDocument/2006/relationships/image" Id="rId56" Target="media/rId56.png" /><Relationship Type="http://schemas.openxmlformats.org/officeDocument/2006/relationships/image" Id="rId58" Target="media/rId58.png" /><Relationship Type="http://schemas.openxmlformats.org/officeDocument/2006/relationships/image" Id="rId60" Target="media/rId6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PROVIDED BY GOVERNMENT VS PRIVATE SECTOR IN INDIA</dc:title>
  <dc:creator>Dr. Vedica Sethi</dc:creator>
  <dcterms:created xsi:type="dcterms:W3CDTF">2023-09-22T12:37:49Z</dcterms:created>
  <dcterms:modified xsi:type="dcterms:W3CDTF">2023-09-22T12:37:49Z</dcterms:modified>
</cp:coreProperties>
</file>