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6.png" ContentType="image/png"/>
  <Override PartName="/word/media/rId25.png" ContentType="image/png"/>
  <Override PartName="/word/media/rId22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Processi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controllo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industriali:</w:t>
      </w:r>
      <w:r>
        <w:t xml:space="preserve"> </w:t>
      </w:r>
      <w:r>
        <w:t xml:space="preserve">verso</w:t>
      </w:r>
      <w:r>
        <w:t xml:space="preserve"> </w:t>
      </w:r>
      <w:r>
        <w:t xml:space="preserve">i</w:t>
      </w:r>
      <w:r>
        <w:t xml:space="preserve"> </w:t>
      </w:r>
      <w:r>
        <w:t xml:space="preserve">metodi</w:t>
      </w:r>
      <w:r>
        <w:t xml:space="preserve"> </w:t>
      </w:r>
      <w:r>
        <w:t xml:space="preserve">biologici</w:t>
      </w:r>
    </w:p>
    <w:p>
      <w:pPr>
        <w:pStyle w:val="Author"/>
      </w:pPr>
      <w:r>
        <w:t xml:space="preserve">Carmen</w:t>
      </w:r>
      <w:r>
        <w:t xml:space="preserve"> </w:t>
      </w:r>
      <w:r>
        <w:t xml:space="preserve">Granato</w:t>
      </w:r>
    </w:p>
    <w:p>
      <w:pPr>
        <w:pStyle w:val="Abstract"/>
      </w:pPr>
      <w:r>
        <w:t xml:space="preserve">Come</w:t>
      </w:r>
      <w:r>
        <w:t xml:space="preserve"> </w:t>
      </w:r>
      <w:r>
        <w:t xml:space="preserve">risultato</w:t>
      </w:r>
      <w:r>
        <w:t xml:space="preserve"> </w:t>
      </w:r>
      <w:r>
        <w:t xml:space="preserve">della</w:t>
      </w:r>
      <w:r>
        <w:t xml:space="preserve"> </w:t>
      </w:r>
      <w:r>
        <w:t xml:space="preserve">crescente</w:t>
      </w:r>
      <w:r>
        <w:t xml:space="preserve"> </w:t>
      </w:r>
      <w:r>
        <w:t xml:space="preserve">consapevolezza</w:t>
      </w:r>
      <w:r>
        <w:t xml:space="preserve"> </w:t>
      </w:r>
      <w:r>
        <w:t xml:space="preserve">sociale</w:t>
      </w:r>
      <w:r>
        <w:t xml:space="preserve"> </w:t>
      </w:r>
      <w:r>
        <w:t xml:space="preserve">e</w:t>
      </w:r>
      <w:r>
        <w:t xml:space="preserve"> </w:t>
      </w:r>
      <w:r>
        <w:t xml:space="preserve">sviluppo</w:t>
      </w:r>
      <w:r>
        <w:t xml:space="preserve"> </w:t>
      </w:r>
      <w:r>
        <w:t xml:space="preserve">della</w:t>
      </w:r>
      <w:r>
        <w:t xml:space="preserve"> </w:t>
      </w:r>
      <w:r>
        <w:t xml:space="preserve">legislazione,</w:t>
      </w:r>
      <w:r>
        <w:t xml:space="preserve"> </w:t>
      </w:r>
      <w:r>
        <w:t xml:space="preserve">affrontare</w:t>
      </w:r>
      <w:r>
        <w:t xml:space="preserve"> </w:t>
      </w:r>
      <w:r>
        <w:t xml:space="preserve">il</w:t>
      </w:r>
      <w:r>
        <w:t xml:space="preserve"> </w:t>
      </w:r>
      <w:r>
        <w:t xml:space="preserve">problema</w:t>
      </w:r>
      <w:r>
        <w:t xml:space="preserve"> </w:t>
      </w:r>
      <w:r>
        <w:t xml:space="preserve">legato</w:t>
      </w:r>
      <w:r>
        <w:t xml:space="preserve"> </w:t>
      </w:r>
      <w:r>
        <w:t xml:space="preserve">al</w:t>
      </w:r>
      <w:r>
        <w:t xml:space="preserve"> </w:t>
      </w:r>
      <w:r>
        <w:t xml:space="preserve">fastidio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dovuti</w:t>
      </w:r>
      <w:r>
        <w:t xml:space="preserve"> </w:t>
      </w:r>
      <w:r>
        <w:t xml:space="preserve">alle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composti</w:t>
      </w:r>
      <w:r>
        <w:t xml:space="preserve"> </w:t>
      </w:r>
      <w:r>
        <w:t xml:space="preserve">organici</w:t>
      </w:r>
      <w:r>
        <w:t xml:space="preserve"> </w:t>
      </w:r>
      <w:r>
        <w:t xml:space="preserve">volatili</w:t>
      </w:r>
      <w:r>
        <w:t xml:space="preserve"> </w:t>
      </w:r>
      <w:r>
        <w:t xml:space="preserve">(COV)</w:t>
      </w:r>
      <w:r>
        <w:t xml:space="preserve"> </w:t>
      </w:r>
      <w:r>
        <w:t xml:space="preserve">provenienti</w:t>
      </w:r>
      <w:r>
        <w:t xml:space="preserve"> </w:t>
      </w:r>
      <w:r>
        <w:t xml:space="preserve">da</w:t>
      </w:r>
      <w:r>
        <w:t xml:space="preserve"> </w:t>
      </w:r>
      <w:r>
        <w:t xml:space="preserve">una</w:t>
      </w:r>
      <w:r>
        <w:t xml:space="preserve"> </w:t>
      </w:r>
      <w:r>
        <w:t xml:space="preserve">vasta</w:t>
      </w:r>
      <w:r>
        <w:t xml:space="preserve"> </w:t>
      </w:r>
      <w:r>
        <w:t xml:space="preserve">gamma</w:t>
      </w:r>
      <w:r>
        <w:t xml:space="preserve"> </w:t>
      </w:r>
      <w:r>
        <w:t xml:space="preserve">di</w:t>
      </w:r>
      <w:r>
        <w:t xml:space="preserve"> </w:t>
      </w:r>
      <w:r>
        <w:t xml:space="preserve">impianti</w:t>
      </w:r>
      <w:r>
        <w:t xml:space="preserve"> </w:t>
      </w:r>
      <w:r>
        <w:t xml:space="preserve">industriali,</w:t>
      </w:r>
      <w:r>
        <w:t xml:space="preserve"> </w:t>
      </w:r>
      <w:r>
        <w:t xml:space="preserve">diventa</w:t>
      </w:r>
      <w:r>
        <w:t xml:space="preserve"> </w:t>
      </w:r>
      <w:r>
        <w:t xml:space="preserve">spesso</w:t>
      </w:r>
      <w:r>
        <w:t xml:space="preserve"> </w:t>
      </w:r>
      <w:r>
        <w:t xml:space="preserve">obbligatorio.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controllo</w:t>
      </w:r>
      <w:r>
        <w:t xml:space="preserve"> </w:t>
      </w:r>
      <w:r>
        <w:t xml:space="preserve">delle</w:t>
      </w:r>
      <w:r>
        <w:t xml:space="preserve"> </w:t>
      </w:r>
      <w:r>
        <w:t xml:space="preserve">suddette</w:t>
      </w:r>
      <w:r>
        <w:t xml:space="preserve"> </w:t>
      </w:r>
      <w:r>
        <w:t xml:space="preserve">emissioni</w:t>
      </w:r>
      <w:r>
        <w:t xml:space="preserve"> </w:t>
      </w:r>
      <w:r>
        <w:t xml:space="preserve">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rimozione,</w:t>
      </w:r>
      <w:r>
        <w:t xml:space="preserve"> </w:t>
      </w:r>
      <w:r>
        <w:t xml:space="preserve">sono</w:t>
      </w:r>
      <w:r>
        <w:t xml:space="preserve"> </w:t>
      </w:r>
      <w:r>
        <w:t xml:space="preserve">disponibili</w:t>
      </w:r>
      <w:r>
        <w:t xml:space="preserve"> </w:t>
      </w:r>
      <w:r>
        <w:t xml:space="preserve">diverse</w:t>
      </w:r>
      <w:r>
        <w:t xml:space="preserve"> </w:t>
      </w:r>
      <w:r>
        <w:t xml:space="preserve">soluzioni</w:t>
      </w:r>
      <w:r>
        <w:t xml:space="preserve"> </w:t>
      </w:r>
      <w:r>
        <w:t xml:space="preserve">che</w:t>
      </w:r>
      <w:r>
        <w:t xml:space="preserve"> </w:t>
      </w:r>
      <w:r>
        <w:t xml:space="preserve">si</w:t>
      </w:r>
      <w:r>
        <w:t xml:space="preserve"> </w:t>
      </w:r>
      <w:r>
        <w:t xml:space="preserve">basano</w:t>
      </w:r>
      <w:r>
        <w:t xml:space="preserve"> </w:t>
      </w:r>
      <w:r>
        <w:t xml:space="preserve">su</w:t>
      </w:r>
      <w:r>
        <w:t xml:space="preserve"> </w:t>
      </w:r>
      <w:r>
        <w:t xml:space="preserve">processi</w:t>
      </w:r>
      <w:r>
        <w:t xml:space="preserve"> </w:t>
      </w:r>
      <w:r>
        <w:t xml:space="preserve">chimico/fisici</w:t>
      </w:r>
      <w:r>
        <w:t xml:space="preserve"> </w:t>
      </w:r>
      <w:r>
        <w:t xml:space="preserve">(assorbimento</w:t>
      </w:r>
      <w:r>
        <w:t xml:space="preserve"> </w:t>
      </w:r>
      <w:r>
        <w:t xml:space="preserve">o</w:t>
      </w:r>
      <w:r>
        <w:t xml:space="preserve"> </w:t>
      </w:r>
      <w:r>
        <w:t xml:space="preserve">lavaggio)</w:t>
      </w:r>
      <w:r>
        <w:t xml:space="preserve"> </w:t>
      </w:r>
      <w:r>
        <w:t xml:space="preserve">che</w:t>
      </w:r>
      <w:r>
        <w:t xml:space="preserve"> </w:t>
      </w:r>
      <w:r>
        <w:t xml:space="preserve">hanno</w:t>
      </w:r>
      <w:r>
        <w:t xml:space="preserve"> </w:t>
      </w:r>
      <w:r>
        <w:t xml:space="preserve">bisogno</w:t>
      </w:r>
      <w:r>
        <w:t xml:space="preserve"> </w:t>
      </w:r>
      <w:r>
        <w:t xml:space="preserve">a</w:t>
      </w:r>
      <w:r>
        <w:t xml:space="preserve"> </w:t>
      </w:r>
      <w:r>
        <w:t xml:space="preserve">loro</w:t>
      </w:r>
      <w:r>
        <w:t xml:space="preserve"> </w:t>
      </w:r>
      <w:r>
        <w:t xml:space="preserve">volta</w:t>
      </w:r>
      <w:r>
        <w:t xml:space="preserve"> </w:t>
      </w:r>
      <w:r>
        <w:t xml:space="preserve">di</w:t>
      </w:r>
      <w:r>
        <w:t xml:space="preserve"> </w:t>
      </w:r>
      <w:r>
        <w:t xml:space="preserve">ulteriori</w:t>
      </w:r>
      <w:r>
        <w:t xml:space="preserve"> </w:t>
      </w:r>
      <w:r>
        <w:t xml:space="preserve">trattamenti</w:t>
      </w:r>
      <w:r>
        <w:t xml:space="preserve"> </w:t>
      </w:r>
      <w:r>
        <w:t xml:space="preserve">oppure</w:t>
      </w:r>
      <w:r>
        <w:t xml:space="preserve"> </w:t>
      </w:r>
      <w:r>
        <w:t xml:space="preserve">su</w:t>
      </w:r>
      <w:r>
        <w:t xml:space="preserve"> </w:t>
      </w:r>
      <w:r>
        <w:t xml:space="preserve">processi</w:t>
      </w:r>
      <w:r>
        <w:t xml:space="preserve"> </w:t>
      </w:r>
      <w:r>
        <w:t xml:space="preserve">biologici</w:t>
      </w:r>
      <w:r>
        <w:t xml:space="preserve"> </w:t>
      </w:r>
      <w:r>
        <w:t xml:space="preserve">e</w:t>
      </w:r>
      <w:r>
        <w:t xml:space="preserve"> </w:t>
      </w:r>
      <w:r>
        <w:t xml:space="preserve">processi</w:t>
      </w:r>
      <w:r>
        <w:t xml:space="preserve"> </w:t>
      </w:r>
      <w:r>
        <w:t xml:space="preserve">avanzati</w:t>
      </w:r>
      <w:r>
        <w:t xml:space="preserve"> </w:t>
      </w:r>
      <w:r>
        <w:t xml:space="preserve">di</w:t>
      </w:r>
      <w:r>
        <w:t xml:space="preserve"> </w:t>
      </w:r>
      <w:r>
        <w:t xml:space="preserve">ossidazione</w:t>
      </w:r>
      <w:r>
        <w:t xml:space="preserve"> </w:t>
      </w:r>
      <w:r>
        <w:t xml:space="preserve">(AOP)</w:t>
      </w:r>
      <w:r>
        <w:t xml:space="preserve"> </w:t>
      </w:r>
      <w:r>
        <w:t xml:space="preserve">che</w:t>
      </w:r>
      <w:r>
        <w:t xml:space="preserve"> </w:t>
      </w:r>
      <w:r>
        <w:t xml:space="preserve">presentano</w:t>
      </w:r>
      <w:r>
        <w:t xml:space="preserve"> </w:t>
      </w:r>
      <w:r>
        <w:t xml:space="preserve">soluzioni</w:t>
      </w:r>
      <w:r>
        <w:t xml:space="preserve"> </w:t>
      </w:r>
      <w:r>
        <w:t xml:space="preserve">più</w:t>
      </w:r>
      <w:r>
        <w:t xml:space="preserve"> </w:t>
      </w:r>
      <w:r>
        <w:t xml:space="preserve">efficaci.</w:t>
      </w:r>
      <w:r>
        <w:t xml:space="preserve"> </w:t>
      </w:r>
      <w:r>
        <w:t xml:space="preserve">Nella</w:t>
      </w:r>
      <w:r>
        <w:t xml:space="preserve"> </w:t>
      </w:r>
      <w:r>
        <w:t xml:space="preserve">prima</w:t>
      </w:r>
      <w:r>
        <w:t xml:space="preserve"> </w:t>
      </w:r>
      <w:r>
        <w:t xml:space="preserve">parte</w:t>
      </w:r>
      <w:r>
        <w:t xml:space="preserve"> </w:t>
      </w:r>
      <w:r>
        <w:t xml:space="preserve">dello</w:t>
      </w:r>
      <w:r>
        <w:t xml:space="preserve"> </w:t>
      </w:r>
      <w:r>
        <w:t xml:space="preserve">studio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confrontati</w:t>
      </w:r>
      <w:r>
        <w:t xml:space="preserve"> </w:t>
      </w:r>
      <w:r>
        <w:t xml:space="preserve">tra</w:t>
      </w:r>
      <w:r>
        <w:t xml:space="preserve"> </w:t>
      </w:r>
      <w:r>
        <w:t xml:space="preserve">loro</w:t>
      </w:r>
      <w:r>
        <w:t xml:space="preserve"> </w:t>
      </w:r>
      <w:r>
        <w:t xml:space="preserve">i</w:t>
      </w:r>
      <w:r>
        <w:t xml:space="preserve"> </w:t>
      </w:r>
      <w:r>
        <w:t xml:space="preserve">principali</w:t>
      </w:r>
      <w:r>
        <w:t xml:space="preserve"> </w:t>
      </w:r>
      <w:r>
        <w:t xml:space="preserve">processi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odorigene,</w:t>
      </w:r>
      <w:r>
        <w:t xml:space="preserve"> </w:t>
      </w:r>
      <w:r>
        <w:t xml:space="preserve">attraverso</w:t>
      </w:r>
      <w:r>
        <w:t xml:space="preserve"> </w:t>
      </w:r>
      <w:r>
        <w:t xml:space="preserve">un</w:t>
      </w:r>
      <w:r>
        <w:t xml:space="preserve"> </w:t>
      </w:r>
      <w:r>
        <w:t xml:space="preserve">modello</w:t>
      </w:r>
      <w:r>
        <w:t xml:space="preserve"> </w:t>
      </w:r>
      <w:r>
        <w:t xml:space="preserve">di</w:t>
      </w:r>
      <w:r>
        <w:t xml:space="preserve"> </w:t>
      </w:r>
      <w:r>
        <w:t xml:space="preserve">confronto</w:t>
      </w:r>
      <w:r>
        <w:t xml:space="preserve"> </w:t>
      </w:r>
      <w:r>
        <w:t xml:space="preserve">a</w:t>
      </w:r>
      <w:r>
        <w:t xml:space="preserve"> </w:t>
      </w:r>
      <w:r>
        <w:t xml:space="preserve">coppie</w:t>
      </w:r>
      <w:r>
        <w:t xml:space="preserve"> </w:t>
      </w:r>
      <w:r>
        <w:t xml:space="preserve">prendendo</w:t>
      </w:r>
      <w:r>
        <w:t xml:space="preserve"> </w:t>
      </w:r>
      <w:r>
        <w:t xml:space="preserve">in</w:t>
      </w:r>
      <w:r>
        <w:t xml:space="preserve"> </w:t>
      </w:r>
      <w:r>
        <w:t xml:space="preserve">considerazione </w:t>
      </w:r>
      <w:r>
        <w:t xml:space="preserve"> </w:t>
      </w:r>
      <w:r>
        <w:t xml:space="preserve">efficacia,</w:t>
      </w:r>
      <w:r>
        <w:t xml:space="preserve"> </w:t>
      </w:r>
      <w:r>
        <w:t xml:space="preserve">prestazioni</w:t>
      </w:r>
      <w:r>
        <w:t xml:space="preserve"> </w:t>
      </w:r>
      <w:r>
        <w:t xml:space="preserve">di</w:t>
      </w:r>
      <w:r>
        <w:t xml:space="preserve"> </w:t>
      </w:r>
      <w:r>
        <w:t xml:space="preserve">processo,</w:t>
      </w:r>
      <w:r>
        <w:t xml:space="preserve"> </w:t>
      </w:r>
      <w:r>
        <w:t xml:space="preserve">possibilità</w:t>
      </w:r>
      <w:r>
        <w:t xml:space="preserve"> </w:t>
      </w:r>
      <w:r>
        <w:t xml:space="preserve">di</w:t>
      </w:r>
      <w:r>
        <w:t xml:space="preserve"> </w:t>
      </w:r>
      <w:r>
        <w:t xml:space="preserve">recupero</w:t>
      </w:r>
      <w:r>
        <w:t xml:space="preserve"> </w:t>
      </w:r>
      <w:r>
        <w:t xml:space="preserve">e</w:t>
      </w:r>
      <w:r>
        <w:t xml:space="preserve"> </w:t>
      </w:r>
      <w:r>
        <w:t xml:space="preserve">impatti</w:t>
      </w:r>
      <w:r>
        <w:t xml:space="preserve"> </w:t>
      </w:r>
      <w:r>
        <w:t xml:space="preserve">ambientali</w:t>
      </w:r>
      <w:r>
        <w:t xml:space="preserve"> </w:t>
      </w:r>
      <w:r>
        <w:t xml:space="preserve">. </w:t>
      </w:r>
      <w:r>
        <w:t xml:space="preserve"> </w:t>
      </w:r>
      <w:r>
        <w:t xml:space="preserve">Negli</w:t>
      </w:r>
      <w:r>
        <w:t xml:space="preserve"> </w:t>
      </w:r>
      <w:r>
        <w:t xml:space="preserve">ultimi</w:t>
      </w:r>
      <w:r>
        <w:t xml:space="preserve"> </w:t>
      </w:r>
      <w:r>
        <w:t xml:space="preserve">decenni</w:t>
      </w:r>
      <w:r>
        <w:t xml:space="preserve"> </w:t>
      </w:r>
      <w:r>
        <w:t xml:space="preserve">si</w:t>
      </w:r>
      <w:r>
        <w:t xml:space="preserve"> </w:t>
      </w:r>
      <w:r>
        <w:t xml:space="preserve">è</w:t>
      </w:r>
      <w:r>
        <w:t xml:space="preserve"> </w:t>
      </w:r>
      <w:r>
        <w:t xml:space="preserve">assistito</w:t>
      </w:r>
      <w:r>
        <w:t xml:space="preserve"> </w:t>
      </w:r>
      <w:r>
        <w:t xml:space="preserve">a</w:t>
      </w:r>
      <w:r>
        <w:t xml:space="preserve"> </w:t>
      </w:r>
      <w:r>
        <w:t xml:space="preserve">un</w:t>
      </w:r>
      <w:r>
        <w:t xml:space="preserve"> </w:t>
      </w:r>
      <w:r>
        <w:t xml:space="preserve">significativo</w:t>
      </w:r>
      <w:r>
        <w:t xml:space="preserve"> </w:t>
      </w:r>
      <w:r>
        <w:t xml:space="preserve">aumento</w:t>
      </w:r>
      <w:r>
        <w:t xml:space="preserve"> </w:t>
      </w:r>
      <w:r>
        <w:t xml:space="preserve">dell’interesse</w:t>
      </w:r>
      <w:r>
        <w:t xml:space="preserve"> </w:t>
      </w:r>
      <w:r>
        <w:t xml:space="preserve">per</w:t>
      </w:r>
      <w:r>
        <w:t xml:space="preserve"> </w:t>
      </w:r>
      <w:r>
        <w:t xml:space="preserve">i</w:t>
      </w:r>
      <w:r>
        <w:t xml:space="preserve"> </w:t>
      </w:r>
      <w:r>
        <w:t xml:space="preserve">processi</w:t>
      </w:r>
      <w:r>
        <w:t xml:space="preserve"> </w:t>
      </w:r>
      <w:r>
        <w:t xml:space="preserve">di</w:t>
      </w:r>
      <w:r>
        <w:t xml:space="preserve"> </w:t>
      </w:r>
      <w:r>
        <w:t xml:space="preserve">trattamenti</w:t>
      </w:r>
      <w:r>
        <w:t xml:space="preserve"> </w:t>
      </w:r>
      <w:r>
        <w:t xml:space="preserve">biologici</w:t>
      </w:r>
      <w:r>
        <w:t xml:space="preserve"> </w:t>
      </w:r>
      <w:r>
        <w:t xml:space="preserve">quali</w:t>
      </w:r>
      <w:r>
        <w:t xml:space="preserve"> </w:t>
      </w:r>
      <w:r>
        <w:t xml:space="preserve">biofiltri</w:t>
      </w:r>
      <w:r>
        <w:t xml:space="preserve"> </w:t>
      </w:r>
      <w:r>
        <w:t xml:space="preserve">e</w:t>
      </w:r>
      <w:r>
        <w:t xml:space="preserve"> </w:t>
      </w:r>
      <w:r>
        <w:t xml:space="preserve">biotrickling</w:t>
      </w:r>
      <w:r>
        <w:t xml:space="preserve"> </w:t>
      </w:r>
      <w:r>
        <w:t xml:space="preserve">filter</w:t>
      </w:r>
      <w:r>
        <w:t xml:space="preserve"> </w:t>
      </w:r>
      <w:r>
        <w:t xml:space="preserve">in</w:t>
      </w:r>
      <w:r>
        <w:t xml:space="preserve"> </w:t>
      </w:r>
      <w:r>
        <w:t xml:space="preserve">quanto</w:t>
      </w:r>
      <w:r>
        <w:t xml:space="preserve"> </w:t>
      </w:r>
      <w:r>
        <w:t xml:space="preserve">più</w:t>
      </w:r>
      <w:r>
        <w:t xml:space="preserve"> </w:t>
      </w:r>
      <w:r>
        <w:t xml:space="preserve">sostenibili</w:t>
      </w:r>
      <w:r>
        <w:t xml:space="preserve"> </w:t>
      </w:r>
      <w:r>
        <w:t xml:space="preserve">dei</w:t>
      </w:r>
      <w:r>
        <w:t xml:space="preserve"> </w:t>
      </w:r>
      <w:r>
        <w:t xml:space="preserve">convenzionali</w:t>
      </w:r>
      <w:r>
        <w:t xml:space="preserve"> </w:t>
      </w:r>
      <w:r>
        <w:t xml:space="preserve">processi</w:t>
      </w:r>
      <w:r>
        <w:t xml:space="preserve"> </w:t>
      </w:r>
      <w:r>
        <w:t xml:space="preserve">chimico/fisici.</w:t>
      </w:r>
      <w:r>
        <w:t xml:space="preserve"> </w:t>
      </w:r>
      <w:r>
        <w:t xml:space="preserve">Questi</w:t>
      </w:r>
      <w:r>
        <w:t xml:space="preserve"> </w:t>
      </w:r>
      <w:r>
        <w:t xml:space="preserve">ultimi,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anch’essi</w:t>
      </w:r>
      <w:r>
        <w:t xml:space="preserve"> </w:t>
      </w:r>
      <w:r>
        <w:t xml:space="preserve">esaminati</w:t>
      </w:r>
      <w:r>
        <w:t xml:space="preserve"> </w:t>
      </w:r>
      <w:r>
        <w:t xml:space="preserve">attraverso</w:t>
      </w:r>
      <w:r>
        <w:t xml:space="preserve"> </w:t>
      </w:r>
      <w:r>
        <w:t xml:space="preserve">un</w:t>
      </w:r>
      <w:r>
        <w:t xml:space="preserve"> </w:t>
      </w:r>
      <w:r>
        <w:t xml:space="preserve">modello</w:t>
      </w:r>
      <w:r>
        <w:t xml:space="preserve"> </w:t>
      </w:r>
      <w:r>
        <w:t xml:space="preserve">di</w:t>
      </w:r>
      <w:r>
        <w:t xml:space="preserve"> </w:t>
      </w:r>
      <w:r>
        <w:t xml:space="preserve">confronto</w:t>
      </w:r>
      <w:r>
        <w:t xml:space="preserve"> </w:t>
      </w:r>
      <w:r>
        <w:t xml:space="preserve">a</w:t>
      </w:r>
      <w:r>
        <w:t xml:space="preserve"> </w:t>
      </w:r>
      <w:r>
        <w:t xml:space="preserve">coppie,</w:t>
      </w:r>
      <w:r>
        <w:t xml:space="preserve"> </w:t>
      </w:r>
      <w:r>
        <w:t xml:space="preserve">associando,</w:t>
      </w:r>
      <w:r>
        <w:t xml:space="preserve"> </w:t>
      </w:r>
      <w:r>
        <w:t xml:space="preserve">inoltre,</w:t>
      </w:r>
      <w:r>
        <w:t xml:space="preserve"> </w:t>
      </w:r>
      <w:r>
        <w:t xml:space="preserve">un</w:t>
      </w:r>
      <w:r>
        <w:t xml:space="preserve"> </w:t>
      </w:r>
      <w:r>
        <w:t xml:space="preserve">approccio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selezione</w:t>
      </w:r>
      <w:r>
        <w:t xml:space="preserve"> </w:t>
      </w:r>
      <w:r>
        <w:t xml:space="preserve">del</w:t>
      </w:r>
      <w:r>
        <w:t xml:space="preserve"> </w:t>
      </w:r>
      <w:r>
        <w:t xml:space="preserve">processo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preventiva,</w:t>
      </w:r>
      <w:r>
        <w:t xml:space="preserve"> </w:t>
      </w:r>
      <w:r>
        <w:t xml:space="preserve">per</w:t>
      </w:r>
      <w:r>
        <w:t xml:space="preserve"> </w:t>
      </w:r>
      <w:r>
        <w:t xml:space="preserve">mezzo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algoritmo</w:t>
      </w:r>
      <w:r>
        <w:t xml:space="preserve"> </w:t>
      </w:r>
      <w:r>
        <w:t xml:space="preserve">semplice</w:t>
      </w:r>
      <w:r>
        <w:t xml:space="preserve"> </w:t>
      </w:r>
      <w:r>
        <w:t xml:space="preserve">basato</w:t>
      </w:r>
      <w:r>
        <w:t xml:space="preserve"> </w:t>
      </w:r>
      <w:r>
        <w:t xml:space="preserve">su</w:t>
      </w:r>
      <w:r>
        <w:t xml:space="preserve"> </w:t>
      </w:r>
      <w:r>
        <w:t xml:space="preserve">un</w:t>
      </w:r>
      <w:r>
        <w:t xml:space="preserve"> </w:t>
      </w:r>
      <w:r>
        <w:t xml:space="preserve">modello</w:t>
      </w:r>
      <w:r>
        <w:t xml:space="preserve"> </w:t>
      </w:r>
      <w:r>
        <w:t xml:space="preserve">ad</w:t>
      </w:r>
      <w:r>
        <w:t xml:space="preserve"> </w:t>
      </w:r>
      <w:r>
        <w:t xml:space="preserve">albero</w:t>
      </w:r>
      <w:r>
        <w:t xml:space="preserve"> </w:t>
      </w:r>
      <w:r>
        <w:t xml:space="preserve">decisionale.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rilevano</w:t>
      </w:r>
      <w:r>
        <w:t xml:space="preserve"> </w:t>
      </w:r>
      <w:r>
        <w:t xml:space="preserve">che</w:t>
      </w:r>
      <w:r>
        <w:t xml:space="preserve"> </w:t>
      </w:r>
      <w:r>
        <w:t xml:space="preserve">la</w:t>
      </w:r>
      <w:r>
        <w:t xml:space="preserve"> </w:t>
      </w:r>
      <w:r>
        <w:t xml:space="preserve">filtrazione</w:t>
      </w:r>
      <w:r>
        <w:t xml:space="preserve"> </w:t>
      </w:r>
      <w:r>
        <w:t xml:space="preserve">biotrickling</w:t>
      </w:r>
      <w:r>
        <w:t xml:space="preserve"> </w:t>
      </w:r>
      <w:r>
        <w:t xml:space="preserve">è</w:t>
      </w:r>
      <w:r>
        <w:t xml:space="preserve"> </w:t>
      </w:r>
      <w:r>
        <w:t xml:space="preserve">il</w:t>
      </w:r>
      <w:r>
        <w:t xml:space="preserve"> </w:t>
      </w:r>
      <w:r>
        <w:t xml:space="preserve">metodo</w:t>
      </w:r>
      <w:r>
        <w:t xml:space="preserve"> </w:t>
      </w:r>
      <w:r>
        <w:t xml:space="preserve">più</w:t>
      </w:r>
      <w:r>
        <w:t xml:space="preserve"> </w:t>
      </w:r>
      <w:r>
        <w:t xml:space="preserve">efficace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rimozione</w:t>
      </w:r>
      <w:r>
        <w:t xml:space="preserve"> </w:t>
      </w:r>
      <w:r>
        <w:t xml:space="preserve">dei</w:t>
      </w:r>
      <w:r>
        <w:t xml:space="preserve"> </w:t>
      </w:r>
      <w:r>
        <w:t xml:space="preserve">COV</w:t>
      </w:r>
      <w:r>
        <w:t xml:space="preserve"> </w:t>
      </w:r>
      <w:r>
        <w:t xml:space="preserve">idrofili,</w:t>
      </w:r>
      <w:r>
        <w:t xml:space="preserve"> </w:t>
      </w:r>
      <w:r>
        <w:t xml:space="preserve">mentre</w:t>
      </w:r>
      <w:r>
        <w:t xml:space="preserve"> </w:t>
      </w:r>
      <w:r>
        <w:t xml:space="preserve">i</w:t>
      </w:r>
      <w:r>
        <w:t xml:space="preserve"> </w:t>
      </w:r>
      <w:r>
        <w:t xml:space="preserve">biofiltri</w:t>
      </w:r>
      <w:r>
        <w:t xml:space="preserve"> </w:t>
      </w:r>
      <w:r>
        <w:t xml:space="preserve">consentono</w:t>
      </w:r>
      <w:r>
        <w:t xml:space="preserve"> </w:t>
      </w:r>
      <w:r>
        <w:t xml:space="preserve">una</w:t>
      </w:r>
      <w:r>
        <w:t xml:space="preserve"> </w:t>
      </w:r>
      <w:r>
        <w:t xml:space="preserve">rimozione</w:t>
      </w:r>
      <w:r>
        <w:t xml:space="preserve"> </w:t>
      </w:r>
      <w:r>
        <w:t xml:space="preserve">più</w:t>
      </w:r>
      <w:r>
        <w:t xml:space="preserve"> </w:t>
      </w:r>
      <w:r>
        <w:t xml:space="preserve">efficace</w:t>
      </w:r>
      <w:r>
        <w:t xml:space="preserve"> </w:t>
      </w:r>
      <w:r>
        <w:t xml:space="preserve">per</w:t>
      </w:r>
      <w:r>
        <w:t xml:space="preserve"> </w:t>
      </w:r>
      <w:r>
        <w:t xml:space="preserve">i</w:t>
      </w:r>
      <w:r>
        <w:t xml:space="preserve"> </w:t>
      </w:r>
      <w:r>
        <w:t xml:space="preserve">COV</w:t>
      </w:r>
      <w:r>
        <w:t xml:space="preserve"> </w:t>
      </w:r>
      <w:r>
        <w:t xml:space="preserve">idrofobici</w:t>
      </w:r>
      <w:r>
        <w:t xml:space="preserve"> </w:t>
      </w:r>
      <w:r>
        <w:t xml:space="preserve">.</w:t>
      </w:r>
      <w:r>
        <w:t xml:space="preserve"> </w:t>
      </w:r>
      <w:r>
        <w:t xml:space="preserve">Questo</w:t>
      </w:r>
      <w:r>
        <w:t xml:space="preserve"> </w:t>
      </w:r>
      <w:r>
        <w:t xml:space="preserve">articolo</w:t>
      </w:r>
      <w:r>
        <w:t xml:space="preserve"> </w:t>
      </w:r>
      <w:r>
        <w:t xml:space="preserve">può</w:t>
      </w:r>
      <w:r>
        <w:t xml:space="preserve"> </w:t>
      </w:r>
      <w:r>
        <w:t xml:space="preserve">essere</w:t>
      </w:r>
      <w:r>
        <w:t xml:space="preserve"> </w:t>
      </w:r>
      <w:r>
        <w:t xml:space="preserve">utile</w:t>
      </w:r>
      <w:r>
        <w:t xml:space="preserve"> </w:t>
      </w:r>
      <w:r>
        <w:t xml:space="preserve">quando</w:t>
      </w:r>
      <w:r>
        <w:t xml:space="preserve"> </w:t>
      </w:r>
      <w:r>
        <w:t xml:space="preserve">si</w:t>
      </w:r>
      <w:r>
        <w:t xml:space="preserve"> </w:t>
      </w:r>
      <w:r>
        <w:t xml:space="preserve">seleziona,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preliminare</w:t>
      </w:r>
      <w:r>
        <w:t xml:space="preserve"> </w:t>
      </w:r>
      <w:r>
        <w:t xml:space="preserve">e</w:t>
      </w:r>
      <w:r>
        <w:t xml:space="preserve"> </w:t>
      </w:r>
      <w:r>
        <w:t xml:space="preserve">basandosi</w:t>
      </w:r>
      <w:r>
        <w:t xml:space="preserve"> </w:t>
      </w:r>
      <w:r>
        <w:t xml:space="preserve">solo</w:t>
      </w:r>
      <w:r>
        <w:t xml:space="preserve"> </w:t>
      </w:r>
      <w:r>
        <w:t xml:space="preserve">su</w:t>
      </w:r>
      <w:r>
        <w:t xml:space="preserve"> </w:t>
      </w:r>
      <w:r>
        <w:t xml:space="preserve">dati</w:t>
      </w:r>
      <w:r>
        <w:t xml:space="preserve"> </w:t>
      </w:r>
      <w:r>
        <w:t xml:space="preserve">input,</w:t>
      </w:r>
      <w:r>
        <w:t xml:space="preserve"> </w:t>
      </w:r>
      <w:r>
        <w:t xml:space="preserve">una</w:t>
      </w:r>
      <w:r>
        <w:t xml:space="preserve"> </w:t>
      </w:r>
      <w:r>
        <w:t xml:space="preserve">procedura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per</w:t>
      </w:r>
      <w:r>
        <w:t xml:space="preserve"> </w:t>
      </w:r>
      <w:r>
        <w:t xml:space="preserve">i</w:t>
      </w:r>
      <w:r>
        <w:t xml:space="preserve"> </w:t>
      </w:r>
      <w:r>
        <w:t xml:space="preserve">composti</w:t>
      </w:r>
      <w:r>
        <w:t xml:space="preserve"> </w:t>
      </w:r>
      <w:r>
        <w:t xml:space="preserve">odorosi</w:t>
      </w:r>
      <w:r>
        <w:t xml:space="preserve"> </w:t>
      </w:r>
      <w:r>
        <w:t xml:space="preserve">rispetto</w:t>
      </w:r>
      <w:r>
        <w:t xml:space="preserve"> </w:t>
      </w:r>
      <w:r>
        <w:t xml:space="preserve">ad</w:t>
      </w:r>
      <w:r>
        <w:t xml:space="preserve"> </w:t>
      </w:r>
      <w:r>
        <w:t xml:space="preserve">un’altra.</w:t>
      </w:r>
    </w:p>
    <w:p>
      <w:pPr>
        <w:pStyle w:val="Heading1"/>
      </w:pPr>
      <w:bookmarkStart w:id="21" w:name="il-problema-delle-emissioni-degli-impianti-industriali-e-principali-processi-per-il-trattamento"/>
      <w:bookmarkEnd w:id="21"/>
      <w:r>
        <w:t xml:space="preserve">Il problema delle emissioni degli impianti industriali e</w:t>
      </w:r>
      <w:r>
        <w:t xml:space="preserve"> </w:t>
      </w:r>
      <w:r>
        <w:t xml:space="preserve">principali processi per il</w:t>
      </w:r>
      <w:r>
        <w:t xml:space="preserve"> </w:t>
      </w:r>
      <w:r>
        <w:t xml:space="preserve">trattamento</w:t>
      </w:r>
    </w:p>
    <w:p>
      <w:pPr>
        <w:pStyle w:val="FirstParagraph"/>
      </w:pPr>
      <w:r>
        <w:t xml:space="preserve">Con la popolazione e livelli di industrializzazione sempre più</w:t>
      </w:r>
      <w:r>
        <w:t xml:space="preserve"> </w:t>
      </w:r>
      <w:r>
        <w:t xml:space="preserve">crescenti, la domanda per le tecnologie sostenibili di controllo degli</w:t>
      </w:r>
      <w:r>
        <w:t xml:space="preserve"> </w:t>
      </w:r>
      <w:r>
        <w:t xml:space="preserve">odori e delle emissioni di impianti industriali (Figura 1) diventa</w:t>
      </w:r>
      <w:r>
        <w:t xml:space="preserve"> </w:t>
      </w:r>
      <w:r>
        <w:t xml:space="preserve">sempre più importante,  al fine di garantire maggior aria pulita e</w:t>
      </w:r>
      <w:r>
        <w:t xml:space="preserve"> </w:t>
      </w:r>
      <w:r>
        <w:t xml:space="preserve">minori fastidi intorno alle fonti di emissione. </w:t>
      </w:r>
      <w:r>
        <w:rPr>
          <w:vertAlign w:val="superscript"/>
        </w:rPr>
        <w:t xml:space="preserve">1</w:t>
      </w:r>
      <w:r>
        <w:t xml:space="preserve"> </w:t>
      </w:r>
      <w:r>
        <w:t xml:space="preserve"> </w:t>
      </w:r>
    </w:p>
    <w:p>
      <w:pPr>
        <w:pStyle w:val="FigureWithCaption"/>
      </w:pPr>
      <w:r>
        <w:drawing>
          <wp:inline>
            <wp:extent cx="4177492" cy="2348692"/>
            <wp:effectExtent b="0" l="0" r="0" t="0"/>
            <wp:docPr descr="Emissioni di impianti industriali " title="" id="1" name="Picture"/>
            <a:graphic>
              <a:graphicData uri="http://schemas.openxmlformats.org/drawingml/2006/picture">
                <pic:pic>
                  <pic:nvPicPr>
                    <pic:cNvPr descr="figures/ruedi-haberli-8sdQmwb3AHY-unsplash/ruedi-haberli-8sdQmwb3AHY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348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Emissioni di impianti industriali</w:t>
      </w:r>
      <w:r>
        <w:t xml:space="preserve"> </w:t>
      </w:r>
    </w:p>
    <w:p>
      <w:pPr>
        <w:pStyle w:val="BodyText"/>
      </w:pPr>
      <w:r>
        <w:t xml:space="preserve">Fonte di emissione degli impianti, sono i composti organici volatili </w:t>
      </w:r>
      <w:r>
        <w:t xml:space="preserve"> </w:t>
      </w:r>
      <w:r>
        <w:t xml:space="preserve">(COV ), inclusi tra i gas organici prioritari composti da BTEX (benzene,</w:t>
      </w:r>
      <w:r>
        <w:t xml:space="preserve"> </w:t>
      </w:r>
      <w:r>
        <w:t xml:space="preserve">toluene, etilbenzene e xilene) che classifica 78 su 275 sostanze</w:t>
      </w:r>
      <w:r>
        <w:t xml:space="preserve"> </w:t>
      </w:r>
      <w:r>
        <w:t xml:space="preserve">identificate come le più pericolose per salute umana. </w:t>
      </w:r>
      <w:r>
        <w:rPr>
          <w:vertAlign w:val="superscript"/>
        </w:rPr>
        <w:t xml:space="preserve">2</w:t>
      </w:r>
    </w:p>
    <w:p>
      <w:pPr>
        <w:pStyle w:val="BodyText"/>
      </w:pPr>
      <w:r>
        <w:t xml:space="preserve">Un’ esposizione a lungo termine può far apparire gravi danni alla salute</w:t>
      </w:r>
      <w:r>
        <w:t xml:space="preserve"> </w:t>
      </w:r>
      <w:r>
        <w:t xml:space="preserve">umana come leucemia e problemi respiratori , possono inoltre causare</w:t>
      </w:r>
      <w:r>
        <w:t xml:space="preserve"> </w:t>
      </w:r>
      <w:r>
        <w:t xml:space="preserve">riscaldamento globale. </w:t>
      </w:r>
      <w:r>
        <w:rPr>
          <w:vertAlign w:val="superscript"/>
        </w:rPr>
        <w:t xml:space="preserve">3</w:t>
      </w:r>
      <w:r>
        <w:t xml:space="preserve"> </w:t>
      </w:r>
      <w:r>
        <w:t xml:space="preserve">Questo particolare impatto può</w:t>
      </w:r>
      <w:r>
        <w:t xml:space="preserve"> </w:t>
      </w:r>
      <w:r>
        <w:t xml:space="preserve">portare a una scarsa qualità di vita e generare una percezione di un</w:t>
      </w:r>
      <w:r>
        <w:t xml:space="preserve"> </w:t>
      </w:r>
      <w:r>
        <w:t xml:space="preserve">rischio per la comunità. Le emissioni di odori sono considerate</w:t>
      </w:r>
      <w:r>
        <w:t xml:space="preserve"> </w:t>
      </w:r>
      <w:r>
        <w:t xml:space="preserve">inquinanti atmosferici e per questo motivo, tutto ciò ha richiesto</w:t>
      </w:r>
      <w:r>
        <w:t xml:space="preserve"> </w:t>
      </w:r>
      <w:r>
        <w:t xml:space="preserve">attenzione immediata.    </w:t>
      </w:r>
      <w:r>
        <w:rPr>
          <w:vertAlign w:val="superscript"/>
        </w:rPr>
        <w:t xml:space="preserve">45</w:t>
      </w:r>
    </w:p>
    <w:p>
      <w:pPr>
        <w:pStyle w:val="BodyText"/>
      </w:pPr>
      <w:r>
        <w:t xml:space="preserve">Le norme nazionali sulle emissioni di odori (D.Lgs 152/2006) sono state</w:t>
      </w:r>
      <w:r>
        <w:t xml:space="preserve"> </w:t>
      </w:r>
      <w:r>
        <w:t xml:space="preserve">aggiornate di recente, richiedendo norme più rigorose (D. Lgs. 183/2017)</w:t>
      </w:r>
      <w:r>
        <w:t xml:space="preserve"> </w:t>
      </w:r>
      <w:r>
        <w:t xml:space="preserve">rispetto a prima. Numerosi metodi di trattamento, comprese le tecnologie</w:t>
      </w:r>
      <w:r>
        <w:t xml:space="preserve"> </w:t>
      </w:r>
      <w:r>
        <w:t xml:space="preserve">fisiche, chimiche e biologiche, sono stati sviluppati per limitare le</w:t>
      </w:r>
      <w:r>
        <w:t xml:space="preserve"> </w:t>
      </w:r>
      <w:r>
        <w:t xml:space="preserve">emissioni di gas odorosi.</w:t>
      </w:r>
      <w:r>
        <w:rPr>
          <w:vertAlign w:val="superscript"/>
        </w:rPr>
        <w:t xml:space="preserve">6</w:t>
      </w:r>
      <w:r>
        <w:t xml:space="preserve"> </w:t>
      </w:r>
      <w:r>
        <w:t xml:space="preserve">Infatti i trattamenti di cui</w:t>
      </w:r>
      <w:r>
        <w:t xml:space="preserve"> </w:t>
      </w:r>
      <w:r>
        <w:t xml:space="preserve">oggi si dispone sono vari:</w:t>
      </w:r>
    </w:p>
    <w:p>
      <w:pPr>
        <w:numPr>
          <w:numId w:val="1001"/>
          <w:ilvl w:val="0"/>
        </w:numPr>
      </w:pPr>
      <w:r>
        <w:t xml:space="preserve">metodi fisici/chimici classici (come adsorbimento, assorbimento,</w:t>
      </w:r>
      <w:r>
        <w:t xml:space="preserve"> </w:t>
      </w:r>
      <w:r>
        <w:t xml:space="preserve">condensazione, incenerimento o combustione catalitica): sono costosi e</w:t>
      </w:r>
      <w:r>
        <w:t xml:space="preserve"> </w:t>
      </w:r>
      <w:r>
        <w:t xml:space="preserve">spesso generano inquinamenti secondari. 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Tuttavia</w:t>
      </w:r>
      <w:r>
        <w:t xml:space="preserve"> </w:t>
      </w:r>
      <w:r>
        <w:t xml:space="preserve">trattano efficacemente i gas odorosi e la loro applicazione è idonea</w:t>
      </w:r>
      <w:r>
        <w:t xml:space="preserve"> </w:t>
      </w:r>
      <w:r>
        <w:t xml:space="preserve">quando si ha a che fare con concentrazioni elevate. </w:t>
      </w:r>
      <w:r>
        <w:rPr>
          <w:vertAlign w:val="superscript"/>
        </w:rPr>
        <w:t xml:space="preserve">6</w:t>
      </w:r>
      <w:r>
        <w:t xml:space="preserve"> </w:t>
      </w:r>
      <w:r>
        <w:t xml:space="preserve">Sono molto utilizzati tra le varie tecnologie, essendo molto</w:t>
      </w:r>
      <w:r>
        <w:t xml:space="preserve"> </w:t>
      </w:r>
      <w:r>
        <w:t xml:space="preserve">conosciuti;    </w:t>
      </w:r>
    </w:p>
    <w:p>
      <w:pPr>
        <w:numPr>
          <w:numId w:val="1001"/>
          <w:ilvl w:val="0"/>
        </w:numPr>
      </w:pPr>
      <w:r>
        <w:t xml:space="preserve">processi biologici e di ossidazione: sono in grado di promuovere la</w:t>
      </w:r>
      <w:r>
        <w:t xml:space="preserve"> </w:t>
      </w:r>
      <w:r>
        <w:t xml:space="preserve">degradazione parziale o completa dei composti organici. Di</w:t>
      </w:r>
      <w:r>
        <w:t xml:space="preserve"> </w:t>
      </w:r>
      <w:r>
        <w:t xml:space="preserve">conseguenza, questi processi non richiedono un ulteriore trattamento</w:t>
      </w:r>
      <w:r>
        <w:t xml:space="preserve"> </w:t>
      </w:r>
      <w:r>
        <w:t xml:space="preserve">delle fasi.   </w:t>
      </w:r>
      <w:r>
        <w:rPr>
          <w:vertAlign w:val="superscript"/>
        </w:rPr>
        <w:t xml:space="preserve">8</w:t>
      </w:r>
      <w:r>
        <w:t xml:space="preserve">  Inoltre, stanno diventando sempre</w:t>
      </w:r>
      <w:r>
        <w:t xml:space="preserve"> </w:t>
      </w:r>
      <w:r>
        <w:t xml:space="preserve">più popolari poiché consentono di purificare grandi flussi</w:t>
      </w:r>
      <w:r>
        <w:t xml:space="preserve"> </w:t>
      </w:r>
      <w:r>
        <w:t xml:space="preserve">d’aria;  </w:t>
      </w:r>
      <w:r>
        <w:rPr>
          <w:vertAlign w:val="superscript"/>
        </w:rPr>
        <w:t xml:space="preserve">7</w:t>
      </w:r>
      <w:r>
        <w:t xml:space="preserve"> </w:t>
      </w:r>
    </w:p>
    <w:p>
      <w:pPr>
        <w:numPr>
          <w:numId w:val="1001"/>
          <w:ilvl w:val="0"/>
        </w:numPr>
      </w:pPr>
      <w:r>
        <w:t xml:space="preserve">processi avanzati di ossidazione favoriscono la degradazione  di</w:t>
      </w:r>
      <w:r>
        <w:t xml:space="preserve"> </w:t>
      </w:r>
      <w:r>
        <w:t xml:space="preserve">un’ampia varietà di COV anche in presenza di elevati carichi in</w:t>
      </w:r>
      <w:r>
        <w:t xml:space="preserve"> </w:t>
      </w:r>
      <w:r>
        <w:t xml:space="preserve">entrata; in ogni caso, il rilascio di sottoprodotti tossici e</w:t>
      </w:r>
      <w:r>
        <w:t xml:space="preserve"> </w:t>
      </w:r>
      <w:r>
        <w:t xml:space="preserve">l’elevato consumo di energia rappresentano i principali svantaggi di</w:t>
      </w:r>
      <w:r>
        <w:t xml:space="preserve"> </w:t>
      </w:r>
      <w:r>
        <w:t xml:space="preserve">questo tipo di processi.  </w:t>
      </w:r>
      <w:r>
        <w:rPr>
          <w:vertAlign w:val="superscript"/>
        </w:rPr>
        <w:t xml:space="preserve">9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 </w:t>
      </w:r>
    </w:p>
    <w:p>
      <w:pPr>
        <w:pStyle w:val="FirstParagraph"/>
      </w:pPr>
      <w:r>
        <w:t xml:space="preserve">Dato che non esiste un metodo universale di purificazione dell’aria a</w:t>
      </w:r>
      <w:r>
        <w:t xml:space="preserve"> </w:t>
      </w:r>
      <w:r>
        <w:t xml:space="preserve">causa della complessa composizione chimica dei COV e delle diverse</w:t>
      </w:r>
      <w:r>
        <w:t xml:space="preserve"> </w:t>
      </w:r>
      <w:r>
        <w:t xml:space="preserve">condizioni di processo </w:t>
      </w:r>
      <w:r>
        <w:rPr>
          <w:vertAlign w:val="superscript"/>
        </w:rPr>
        <w:t xml:space="preserve">7</w:t>
      </w:r>
      <w:r>
        <w:t xml:space="preserve">, andando a confrontare i</w:t>
      </w:r>
      <w:r>
        <w:t xml:space="preserve"> </w:t>
      </w:r>
      <w:r>
        <w:t xml:space="preserve">trattamenti attraverso un modello di confronto a coppie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, si è visto che ognuno presenta punti di forza e</w:t>
      </w:r>
      <w:r>
        <w:t xml:space="preserve"> </w:t>
      </w:r>
      <w:r>
        <w:t xml:space="preserve">punti di debolezza; di conseguenza si vuole cercare di definire una</w:t>
      </w:r>
      <w:r>
        <w:t xml:space="preserve"> </w:t>
      </w:r>
      <w:r>
        <w:t xml:space="preserve">metodologia per affrontare la scelta di una più adeguata tecnologia di</w:t>
      </w:r>
      <w:r>
        <w:t xml:space="preserve"> </w:t>
      </w:r>
      <w:r>
        <w:t xml:space="preserve">trattamento per i gas di scarico provenienti da fonti industriali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, ponendo una maggiore attenzione verso i metodi</w:t>
      </w:r>
      <w:r>
        <w:t xml:space="preserve"> </w:t>
      </w:r>
      <w:r>
        <w:t xml:space="preserve">biologici.</w:t>
      </w:r>
    </w:p>
    <w:p>
      <w:pPr>
        <w:pStyle w:val="Heading1"/>
      </w:pPr>
      <w:bookmarkStart w:id="23" w:name="valutazione-dei-metodi-per-il-controllo-delle-emissioni-industriali"/>
      <w:bookmarkEnd w:id="23"/>
      <w:r>
        <w:t xml:space="preserve">Valutazione dei metodi per il controllo delle emissioni</w:t>
      </w:r>
      <w:r>
        <w:t xml:space="preserve"> </w:t>
      </w:r>
      <w:r>
        <w:t xml:space="preserve">industriali</w:t>
      </w:r>
    </w:p>
    <w:p>
      <w:pPr>
        <w:pStyle w:val="FirstParagraph"/>
      </w:pPr>
      <w:r>
        <w:t xml:space="preserve">Utilizzando un confronto a coppie tra quattro criteri diversi</w:t>
      </w:r>
      <w:r>
        <w:t xml:space="preserve"> </w:t>
      </w:r>
      <w:r>
        <w:t xml:space="preserve">(efficacia, prestazioni di processo, possibilità di recupero e impatti</w:t>
      </w:r>
      <w:r>
        <w:t xml:space="preserve"> </w:t>
      </w:r>
      <w:r>
        <w:t xml:space="preserve">ambientali) recuperati dalla letteratura scientifica, il metodo si basa</w:t>
      </w:r>
      <w:r>
        <w:t xml:space="preserve"> </w:t>
      </w:r>
      <w:r>
        <w:t xml:space="preserve">su tre passaggi. Nel primo step si delineano i criteri  gerarchicamente,</w:t>
      </w:r>
      <w:r>
        <w:t xml:space="preserve"> </w:t>
      </w:r>
      <w:r>
        <w:t xml:space="preserve">con il secondo step si assegna un peso a questi ultimi mediante un</w:t>
      </w:r>
      <w:r>
        <w:t xml:space="preserve"> </w:t>
      </w:r>
      <w:r>
        <w:t xml:space="preserve">confronto a coppie e nel terzo step si assegna un punteggio alle varie</w:t>
      </w:r>
      <w:r>
        <w:t xml:space="preserve"> </w:t>
      </w:r>
      <w:r>
        <w:t xml:space="preserve">alternative attraverso la seguente equazione:</w:t>
      </w:r>
    </w:p>
    <w:p>
      <w:pPr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</w:pPr>
      <m:oMath>
        <m:r>
          <m:t>S</m:t>
        </m:r>
        <m:d>
          <m:dPr>
            <m:begChr m:val="("/>
            <m:endChr m:val=")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j</m:t>
            </m:r>
            <m:r>
              <m:t>=</m:t>
            </m:r>
            <m:r>
              <m:t>1</m:t>
            </m:r>
          </m:sub>
          <m:sup>
            <m:r>
              <m:t>n</m:t>
            </m:r>
          </m:sup>
          <m:e>
            <m:sSub>
              <m:e>
                <m:r>
                  <m:t>ω</m:t>
                </m:r>
              </m:e>
              <m:sub>
                <m:r>
                  <m:t>i</m:t>
                </m:r>
              </m:sub>
            </m:sSub>
          </m:e>
        </m:nary>
        <m:r>
          <m:t>⋅</m:t>
        </m:r>
        <m:sSub>
          <m:e>
            <m:r>
              <m:t>S</m:t>
            </m:r>
          </m:e>
          <m:sub>
            <m:r>
              <m:t>i</m:t>
            </m:r>
          </m:sub>
        </m:sSub>
      </m:oMath>
    </w:p>
    <w:p>
      <w:pPr>
        <w:pStyle w:val="FirstParagraph"/>
      </w:pPr>
      <w:r>
        <w:br w:type="textWrapping"/>
      </w:r>
      <w:r>
        <w:t xml:space="preserve">funzione del peso del criterio ω</w:t>
      </w:r>
      <w:r>
        <w:rPr>
          <w:vertAlign w:val="subscript"/>
        </w:rPr>
        <w:t xml:space="preserve">i</w:t>
      </w:r>
      <w:r>
        <w:t xml:space="preserve"> </w:t>
      </w:r>
      <w:r>
        <w:t xml:space="preserve">e del punteggio</w:t>
      </w:r>
      <w:r>
        <w:t xml:space="preserve"> </w:t>
      </w:r>
      <w:r>
        <w:t xml:space="preserve">dell’alternativa A</w:t>
      </w:r>
      <w:r>
        <w:rPr>
          <w:vertAlign w:val="subscript"/>
        </w:rPr>
        <w:t xml:space="preserve">k</w:t>
      </w:r>
      <w:r>
        <w:t xml:space="preserve"> </w:t>
      </w:r>
      <w:r>
        <w:t xml:space="preserve">rispetto al criterio</w:t>
      </w:r>
      <w:r>
        <w:t xml:space="preserve"> </w:t>
      </w:r>
      <w:r>
        <w:t xml:space="preserve">(S</w:t>
      </w:r>
      <w:r>
        <w:rPr>
          <w:vertAlign w:val="subscript"/>
        </w:rPr>
        <w:t xml:space="preserve">i</w:t>
      </w:r>
      <w:r>
        <w:t xml:space="preserve">).</w:t>
      </w:r>
    </w:p>
    <w:p>
      <w:pPr>
        <w:pStyle w:val="BodyText"/>
      </w:pPr>
      <w:r>
        <w:t xml:space="preserve">Ai criteri di efficacia e di impatto ambientale  sono stati assegnati i</w:t>
      </w:r>
      <w:r>
        <w:t xml:space="preserve"> </w:t>
      </w:r>
      <w:r>
        <w:t xml:space="preserve">pesi più alti e sono state evidenziate le debolezze e i punti di forza</w:t>
      </w:r>
      <w:r>
        <w:t xml:space="preserve"> </w:t>
      </w:r>
      <w:r>
        <w:t xml:space="preserve">dei processi studiati. Per ciascun criterio, l’indicatore corrispondente</w:t>
      </w:r>
      <w:r>
        <w:t xml:space="preserve"> </w:t>
      </w:r>
      <w:r>
        <w:t xml:space="preserve">è stato convertito come indice, in seguito alla procedura di</w:t>
      </w:r>
      <w:r>
        <w:t xml:space="preserve"> </w:t>
      </w:r>
      <w:r>
        <w:t xml:space="preserve">normalizzazione. Tutti gli indicatori sono stati normalizzati secondo il</w:t>
      </w:r>
      <w:r>
        <w:t xml:space="preserve"> </w:t>
      </w:r>
      <w:r>
        <w:t xml:space="preserve">metodo</w:t>
      </w:r>
      <w:r>
        <w:t xml:space="preserve"> </w:t>
      </w:r>
      <w:r>
        <w:t xml:space="preserve">“</w:t>
      </w:r>
      <w:r>
        <w:t xml:space="preserve">high is better</w:t>
      </w:r>
      <w:r>
        <w:t xml:space="preserve">”</w:t>
      </w:r>
      <w:r>
        <w:t xml:space="preserve">. 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I risultati indicano che</w:t>
      </w:r>
      <w:r>
        <w:t xml:space="preserve"> </w:t>
      </w:r>
      <w:r>
        <w:t xml:space="preserve">i processi di ossidazione sono caratterizzati dalla massima efficacia ma</w:t>
      </w:r>
      <w:r>
        <w:t xml:space="preserve"> </w:t>
      </w:r>
      <w:r>
        <w:t xml:space="preserve">con impatti ambientali maggiori mentre la biofiltrazione ha permesso di</w:t>
      </w:r>
      <w:r>
        <w:t xml:space="preserve"> </w:t>
      </w:r>
      <w:r>
        <w:t xml:space="preserve">ottenere un’alta efficienza anche se quest’ultima dipende dalle</w:t>
      </w:r>
      <w:r>
        <w:t xml:space="preserve"> </w:t>
      </w:r>
      <w:r>
        <w:t xml:space="preserve">concentrazioni di ingresso dei COV.</w:t>
      </w:r>
      <w:r>
        <w:rPr>
          <w:b/>
        </w:rPr>
        <w:t xml:space="preserve"> </w:t>
      </w:r>
      <w:r>
        <w:t xml:space="preserve">Tutte le soluzioni</w:t>
      </w:r>
      <w:r>
        <w:t xml:space="preserve"> </w:t>
      </w:r>
      <w:r>
        <w:t xml:space="preserve">studiate, specificate in Figura 2, hanno rivelato risultati comparabili:</w:t>
      </w:r>
    </w:p>
    <w:p>
      <w:pPr>
        <w:pStyle w:val="FigureWithCaption"/>
      </w:pPr>
      <w:r>
        <w:drawing>
          <wp:inline>
            <wp:extent cx="696000" cy="379200"/>
            <wp:effectExtent b="0" l="0" r="0" t="0"/>
            <wp:docPr descr="Punteggio delle possibili soluzioni di trattamento per ogni criterio (adattata da Oliva et all 2018) " title="" id="1" name="Picture"/>
            <a:graphic>
              <a:graphicData uri="http://schemas.openxmlformats.org/drawingml/2006/picture">
                <pic:pic>
                  <pic:nvPicPr>
                    <pic:cNvPr descr="figures/tabella/tabell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0" cy="3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Punteggio delle possibili soluzioni di trattamento per ogni criterio</w:t>
      </w:r>
      <w:r>
        <w:t xml:space="preserve"> </w:t>
      </w:r>
      <w:r>
        <w:t xml:space="preserve">(adattata da Oliva et all 2018)</w:t>
      </w:r>
      <w:r>
        <w:t xml:space="preserve"> </w:t>
      </w:r>
    </w:p>
    <w:p>
      <w:pPr>
        <w:pStyle w:val="BodyText"/>
      </w:pPr>
      <w:r>
        <w:t xml:space="preserve">quando sono previste concentrazioni basse in ingresso, la biofiltrazione</w:t>
      </w:r>
      <w:r>
        <w:t xml:space="preserve"> </w:t>
      </w:r>
      <w:r>
        <w:t xml:space="preserve">potrebbe essere considerata la migliore opzione in quanto questo tipo di</w:t>
      </w:r>
      <w:r>
        <w:t xml:space="preserve"> </w:t>
      </w:r>
      <w:r>
        <w:t xml:space="preserve">processo è stato in grado di raggiungere un’alta efficienza con bassi</w:t>
      </w:r>
      <w:r>
        <w:t xml:space="preserve"> </w:t>
      </w:r>
      <w:r>
        <w:t xml:space="preserve">impatti ambientali ed economici </w:t>
      </w:r>
      <w:r>
        <w:rPr>
          <w:vertAlign w:val="superscript"/>
        </w:rPr>
        <w:t xml:space="preserve">11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.</w:t>
      </w:r>
      <w:r>
        <w:t xml:space="preserve"> </w:t>
      </w:r>
      <w:r>
        <w:t xml:space="preserve">Al contrario, quando sono richieste alte prestazioni, le soluzioni più</w:t>
      </w:r>
      <w:r>
        <w:t xml:space="preserve"> </w:t>
      </w:r>
      <w:r>
        <w:t xml:space="preserve">efficaci sono il plasma, la foto-catalisi e l’ossidazione UV. La maggior</w:t>
      </w:r>
      <w:r>
        <w:t xml:space="preserve"> </w:t>
      </w:r>
      <w:r>
        <w:t xml:space="preserve">parte degli AOP presenta importanti limiti se utilizzati singolarmente a</w:t>
      </w:r>
      <w:r>
        <w:t xml:space="preserve"> </w:t>
      </w:r>
      <w:r>
        <w:t xml:space="preserve">causa della loro cinetica piuttosto lenta. Per ovviare a questa carenza,</w:t>
      </w:r>
      <w:r>
        <w:t xml:space="preserve"> </w:t>
      </w:r>
      <w:r>
        <w:t xml:space="preserve">l’applicazione degli AOP viene effettuata contemporaneamente per</w:t>
      </w:r>
      <w:r>
        <w:t xml:space="preserve"> </w:t>
      </w:r>
      <w:r>
        <w:t xml:space="preserve">beneficiare di possibili effetti sinergici.  </w:t>
      </w:r>
      <w:r>
        <w:rPr>
          <w:vertAlign w:val="superscript"/>
        </w:rPr>
        <w:t xml:space="preserve">12</w:t>
      </w:r>
    </w:p>
    <w:p>
      <w:pPr>
        <w:pStyle w:val="BodyText"/>
      </w:pPr>
      <w:r>
        <w:t xml:space="preserve">Per ridurre le emissioni di sottoprodotti si potrebbe implementare un</w:t>
      </w:r>
      <w:r>
        <w:t xml:space="preserve"> </w:t>
      </w:r>
      <w:r>
        <w:t xml:space="preserve">processo combinato, ovvero i processi avanzati di ossidazione (AOP)</w:t>
      </w:r>
      <w:r>
        <w:t xml:space="preserve"> </w:t>
      </w:r>
      <w:r>
        <w:t xml:space="preserve">fungono da pre-trattamento ai processi biologici, andando a migliorare</w:t>
      </w:r>
      <w:r>
        <w:t xml:space="preserve"> </w:t>
      </w:r>
      <w:r>
        <w:t xml:space="preserve">la bio-trattabilità dei composti organici volatili (COV) e controllare</w:t>
      </w:r>
      <w:r>
        <w:t xml:space="preserve"> </w:t>
      </w:r>
      <w:r>
        <w:t xml:space="preserve">l’accumulo di biomassa. In base a ciò, si vuole effettuare una</w:t>
      </w:r>
      <w:r>
        <w:t xml:space="preserve"> </w:t>
      </w:r>
      <w:r>
        <w:t xml:space="preserve">valutazione mirata ai metodi biologici che comprendono biofiltri</w:t>
      </w:r>
      <w:r>
        <w:t xml:space="preserve"> </w:t>
      </w:r>
      <w:r>
        <w:t xml:space="preserve">convenzionali (BF), filtri biotrickling (BTF) e bioscrubber (BS),</w:t>
      </w:r>
      <w:r>
        <w:t xml:space="preserve"> </w:t>
      </w:r>
      <w:r>
        <w:t xml:space="preserve">valutandoli e utilizzando ancora una volta il confronto a coppie seguito</w:t>
      </w:r>
      <w:r>
        <w:t xml:space="preserve"> </w:t>
      </w:r>
      <w:r>
        <w:t xml:space="preserve">da una procedura ad albero decisionale. Segue una breve descrizione dei</w:t>
      </w:r>
      <w:r>
        <w:t xml:space="preserve"> </w:t>
      </w:r>
      <w:r>
        <w:t xml:space="preserve">metodi biologici.</w:t>
      </w:r>
    </w:p>
    <w:p>
      <w:pPr>
        <w:pStyle w:val="BodyText"/>
      </w:pPr>
      <w:r>
        <w:t xml:space="preserve">La biofiltrazione è una tecnologia in cui i gas di scarico, contenenti</w:t>
      </w:r>
      <w:r>
        <w:t xml:space="preserve"> </w:t>
      </w:r>
      <w:r>
        <w:t xml:space="preserve">composti organici volatili biodegradabili (COV) o composti atmosferici</w:t>
      </w:r>
      <w:r>
        <w:t xml:space="preserve"> </w:t>
      </w:r>
      <w:r>
        <w:t xml:space="preserve">inorganici e tossici , sono trattati attraverso un materiale</w:t>
      </w:r>
      <w:r>
        <w:t xml:space="preserve"> </w:t>
      </w:r>
      <w:r>
        <w:t xml:space="preserve">biologicamente attivo.  </w:t>
      </w:r>
      <w:r>
        <w:rPr>
          <w:vertAlign w:val="superscript"/>
        </w:rPr>
        <w:t xml:space="preserve">13</w:t>
      </w:r>
    </w:p>
    <w:p>
      <w:pPr>
        <w:pStyle w:val="BodyText"/>
      </w:pPr>
      <w:r>
        <w:t xml:space="preserve">A seconda del metodo di gestione del processo biologico per il</w:t>
      </w:r>
      <w:r>
        <w:t xml:space="preserve"> </w:t>
      </w:r>
      <w:r>
        <w:t xml:space="preserve">trattamento del gas, i microrganismi possono essere sospesi nel sorbente</w:t>
      </w:r>
      <w:r>
        <w:t xml:space="preserve"> </w:t>
      </w:r>
      <w:r>
        <w:t xml:space="preserve">(bioscrubbers) o posizionati sulla superficie di un materiale solido</w:t>
      </w:r>
      <w:r>
        <w:t xml:space="preserve"> </w:t>
      </w:r>
      <w:r>
        <w:t xml:space="preserve">(biofiltri).  </w:t>
      </w:r>
      <w:r>
        <w:rPr>
          <w:vertAlign w:val="superscript"/>
        </w:rPr>
        <w:t xml:space="preserve">14</w:t>
      </w:r>
    </w:p>
    <w:p>
      <w:pPr>
        <w:pStyle w:val="BodyText"/>
      </w:pPr>
      <w:r>
        <w:t xml:space="preserve">Poichè i biofiltri forniscono uno scarso controllo dei nutrienti e del</w:t>
      </w:r>
      <w:r>
        <w:t xml:space="preserve"> </w:t>
      </w:r>
      <w:r>
        <w:t xml:space="preserve">pH, gli ingegneri li hanno modificati con l’aggiunta di un bioreattore a</w:t>
      </w:r>
      <w:r>
        <w:t xml:space="preserve"> </w:t>
      </w:r>
      <w:r>
        <w:t xml:space="preserve">riempimento di liquido per fornire un sistema chiamato filtro</w:t>
      </w:r>
      <w:r>
        <w:t xml:space="preserve"> </w:t>
      </w:r>
      <w:r>
        <w:t xml:space="preserve">biotrickling (BTF). </w:t>
      </w:r>
      <w:r>
        <w:rPr>
          <w:vertAlign w:val="superscript"/>
        </w:rPr>
        <w:t xml:space="preserve">15</w:t>
      </w:r>
    </w:p>
    <w:p>
      <w:pPr>
        <w:pStyle w:val="BodyText"/>
      </w:pPr>
      <w:r>
        <w:t xml:space="preserve">Per caratterizzare i metodi biologici si è agito come prima ovvero</w:t>
      </w:r>
      <w:r>
        <w:t xml:space="preserve"> </w:t>
      </w:r>
      <w:r>
        <w:t xml:space="preserve">andando a selezionare quattro criteri: efficienza / prestazioni del</w:t>
      </w:r>
      <w:r>
        <w:t xml:space="preserve"> </w:t>
      </w:r>
      <w:r>
        <w:t xml:space="preserve">processo, costi, aspetti tecnici e impatto ambientale. Ciascuno dei</w:t>
      </w:r>
      <w:r>
        <w:t xml:space="preserve"> </w:t>
      </w:r>
      <w:r>
        <w:t xml:space="preserve">criteri selezionati è stato diviso in criteri di secondo ordine come si</w:t>
      </w:r>
      <w:r>
        <w:t xml:space="preserve"> </w:t>
      </w:r>
      <w:r>
        <w:t xml:space="preserve">riporta in Figura 3:</w:t>
      </w:r>
    </w:p>
    <w:p>
      <w:pPr>
        <w:pStyle w:val="BodyText"/>
      </w:pPr>
      <w:r>
        <w:t xml:space="preserve">         </w:t>
      </w:r>
    </w:p>
    <w:p>
      <w:pPr>
        <w:pStyle w:val="FigureWithCaption"/>
      </w:pPr>
      <w:r>
        <w:drawing>
          <wp:inline>
            <wp:extent cx="1041600" cy="666000"/>
            <wp:effectExtent b="0" l="0" r="0" t="0"/>
            <wp:docPr descr="Gerarchia di criteri e sotto criteri selezionati (adattata da Gospodarek  et all 2019) " title="" id="1" name="Picture"/>
            <a:graphic>
              <a:graphicData uri="http://schemas.openxmlformats.org/drawingml/2006/picture">
                <pic:pic>
                  <pic:nvPicPr>
                    <pic:cNvPr descr="figures/grifico-1/grifico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0" cy="66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Gerarchia di criteri e sotto criteri selezionati (adattata da</w:t>
      </w:r>
      <w:r>
        <w:t xml:space="preserve"> </w:t>
      </w:r>
      <w:r>
        <w:t xml:space="preserve">Gospodarek  et all 2019)</w:t>
      </w:r>
      <w:r>
        <w:t xml:space="preserve"> </w:t>
      </w:r>
    </w:p>
    <w:p>
      <w:pPr>
        <w:pStyle w:val="BodyText"/>
      </w:pPr>
      <w:r>
        <w:t xml:space="preserve">Agendo esattamente come nel caso precedentemente analizzato, per</w:t>
      </w:r>
      <w:r>
        <w:t xml:space="preserve"> </w:t>
      </w:r>
      <w:r>
        <w:t xml:space="preserve">valutare i processi biologici, bisogna introdurre anche le differenze</w:t>
      </w:r>
      <w:r>
        <w:t xml:space="preserve"> </w:t>
      </w:r>
      <w:r>
        <w:t xml:space="preserve">nel carattere idrofilo dei composti che sono state stimate usando la</w:t>
      </w:r>
      <w:r>
        <w:t xml:space="preserve"> </w:t>
      </w:r>
      <w:r>
        <w:t xml:space="preserve">costante della legge di Henry. Maggiore è la costante della legge di</w:t>
      </w:r>
      <w:r>
        <w:t xml:space="preserve"> </w:t>
      </w:r>
      <w:r>
        <w:t xml:space="preserve">Henry, maggiore è la volatilità e minore è la solubilità di un</w:t>
      </w:r>
      <w:r>
        <w:t xml:space="preserve"> </w:t>
      </w:r>
      <w:r>
        <w:t xml:space="preserve">composto. </w:t>
      </w:r>
    </w:p>
    <w:p>
      <w:pPr>
        <w:pStyle w:val="BodyText"/>
      </w:pPr>
      <w:r>
        <w:t xml:space="preserve">I risultati riepilogativi per ciascun metodo di trattamento studiato</w:t>
      </w:r>
      <w:r>
        <w:t xml:space="preserve"> </w:t>
      </w:r>
      <w:r>
        <w:t xml:space="preserve">indicano che: i biofiltri convenzionali e i filtri per biotrickling</w:t>
      </w:r>
      <w:r>
        <w:t xml:space="preserve"> </w:t>
      </w:r>
      <w:r>
        <w:t xml:space="preserve">mostrano prestazioni simili e buone per il trattamento dei composti</w:t>
      </w:r>
      <w:r>
        <w:t xml:space="preserve"> </w:t>
      </w:r>
      <w:r>
        <w:t xml:space="preserve">idrofobici. I filtri biotrickling sono superiori in termini di rimozione</w:t>
      </w:r>
      <w:r>
        <w:t xml:space="preserve"> </w:t>
      </w:r>
      <w:r>
        <w:t xml:space="preserve">dei composti idrofili, mentre i bioscrubbers presentano prestazioni</w:t>
      </w:r>
      <w:r>
        <w:t xml:space="preserve"> </w:t>
      </w:r>
      <w:r>
        <w:t xml:space="preserve">moderate o basse rispetto a BF e BTF.</w:t>
      </w:r>
    </w:p>
    <w:p>
      <w:pPr>
        <w:pStyle w:val="BodyText"/>
      </w:pPr>
      <w:r>
        <w:t xml:space="preserve">Sulla base di dati di letteratura, è stato introdotto un albero</w:t>
      </w:r>
      <w:r>
        <w:t xml:space="preserve"> </w:t>
      </w:r>
      <w:r>
        <w:t xml:space="preserve">decisionale per la scelta del metodo biologico migliore,  ovvero un</w:t>
      </w:r>
      <w:r>
        <w:t xml:space="preserve"> </w:t>
      </w:r>
      <w:r>
        <w:t xml:space="preserve">algoritmo non arbitrario per la selezione preliminare di un metodo di</w:t>
      </w:r>
      <w:r>
        <w:t xml:space="preserve"> </w:t>
      </w:r>
      <w:r>
        <w:t xml:space="preserve">deodorizzazione dell’aria, ed è presentato nella Figura 4. L’albero</w:t>
      </w:r>
      <w:r>
        <w:t xml:space="preserve"> </w:t>
      </w:r>
      <w:r>
        <w:t xml:space="preserve">decisionale presentato mostra, in base ai dati di input utilizzati, che</w:t>
      </w:r>
      <w:r>
        <w:t xml:space="preserve"> </w:t>
      </w:r>
      <w:r>
        <w:t xml:space="preserve">solo due parametri sono importanti nella scelta del metodo corretto,</w:t>
      </w:r>
      <w:r>
        <w:t xml:space="preserve"> </w:t>
      </w:r>
      <w:r>
        <w:t xml:space="preserve">ossia la concentrazione in ingresso di un composto e l’idrofobicità del</w:t>
      </w:r>
      <w:r>
        <w:t xml:space="preserve"> </w:t>
      </w:r>
      <w:r>
        <w:t xml:space="preserve">composto, rappresentata dalla costante di legge di Henry. Nello sviluppo</w:t>
      </w:r>
      <w:r>
        <w:t xml:space="preserve"> </w:t>
      </w:r>
      <w:r>
        <w:t xml:space="preserve">del modello di scelta finale, sono state incluse solo le prestazioni del</w:t>
      </w:r>
      <w:r>
        <w:t xml:space="preserve"> </w:t>
      </w:r>
      <w:r>
        <w:t xml:space="preserve">processo, mentre è stata esclusa l’analisi dei costi.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 </w:t>
      </w:r>
    </w:p>
    <w:p>
      <w:pPr>
        <w:pStyle w:val="FigureWithCaption"/>
      </w:pPr>
      <w:r>
        <w:drawing>
          <wp:inline>
            <wp:extent cx="858000" cy="723600"/>
            <wp:effectExtent b="0" l="0" r="0" t="0"/>
            <wp:docPr descr="Albero decisionale sviluppato per la selezione del metodo di trattamento biologico più adatto (C=concentrazione dell’iniettore mg∙m−3; costante di Henry, mol∙m −3∙Pa −1)   (adattata da Gospodarek  et all 2019 )   " title="" id="1" name="Picture"/>
            <a:graphic>
              <a:graphicData uri="http://schemas.openxmlformats.org/drawingml/2006/picture">
                <pic:pic>
                  <pic:nvPicPr>
                    <pic:cNvPr descr="figures/graf-2/graf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00" cy="72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Albero decisionale sviluppato per la selezione del metodo di trattamento</w:t>
      </w:r>
      <w:r>
        <w:t xml:space="preserve"> </w:t>
      </w:r>
      <w:r>
        <w:t xml:space="preserve">biologico più adatto (C=concentrazione dell’iniettore</w:t>
      </w:r>
      <w:r>
        <w:t xml:space="preserve"> </w:t>
      </w:r>
      <w:r>
        <w:t xml:space="preserve">mg∙m</w:t>
      </w:r>
      <w:r>
        <w:rPr>
          <w:vertAlign w:val="superscript"/>
        </w:rPr>
        <w:t xml:space="preserve">−3</w:t>
      </w:r>
      <w:r>
        <w:t xml:space="preserve">; costante di Henry,</w:t>
      </w:r>
      <w:r>
        <w:t xml:space="preserve"> </w:t>
      </w:r>
      <w:r>
        <w:t xml:space="preserve">mol∙m </w:t>
      </w:r>
      <w:r>
        <w:rPr>
          <w:vertAlign w:val="superscript"/>
        </w:rPr>
        <w:t xml:space="preserve">−3</w:t>
      </w:r>
      <w:r>
        <w:t xml:space="preserve">∙Pa </w:t>
      </w:r>
      <w:r>
        <w:rPr>
          <w:vertAlign w:val="superscript"/>
        </w:rPr>
        <w:t xml:space="preserve">−1</w:t>
      </w:r>
      <w:r>
        <w:t xml:space="preserve">)   (adattata da</w:t>
      </w:r>
      <w:r>
        <w:t xml:space="preserve"> </w:t>
      </w:r>
      <w:r>
        <w:t xml:space="preserve">Gospodarek  et all 2019 )  </w:t>
      </w:r>
      <w:r>
        <w:t xml:space="preserve"> </w:t>
      </w:r>
    </w:p>
    <w:p>
      <w:pPr>
        <w:pStyle w:val="BodyText"/>
      </w:pPr>
      <w:r>
        <w:t xml:space="preserve">L’output dell’albero decisionale suggerisce l’utilizzo di biofiltri</w:t>
      </w:r>
      <w:r>
        <w:t xml:space="preserve"> </w:t>
      </w:r>
      <w:r>
        <w:t xml:space="preserve">convenzionali per il trattamento di flussi altamente concentrati</w:t>
      </w:r>
      <w:r>
        <w:t xml:space="preserve"> </w:t>
      </w:r>
      <w:r>
        <w:t xml:space="preserve">(concentrazione superiore a 2500 mg∙m</w:t>
      </w:r>
      <w:r>
        <w:rPr>
          <w:vertAlign w:val="superscript"/>
        </w:rPr>
        <w:t xml:space="preserve">−3</w:t>
      </w:r>
      <w:r>
        <w:t xml:space="preserve">). Per i flussi</w:t>
      </w:r>
      <w:r>
        <w:t xml:space="preserve"> </w:t>
      </w:r>
      <w:r>
        <w:t xml:space="preserve">con concentrazioni di composti odorosi inferiori a 2500</w:t>
      </w:r>
      <w:r>
        <w:t xml:space="preserve"> </w:t>
      </w:r>
      <w:r>
        <w:t xml:space="preserve">mg∙m</w:t>
      </w:r>
      <w:r>
        <w:rPr>
          <w:vertAlign w:val="superscript"/>
        </w:rPr>
        <w:t xml:space="preserve">−3</w:t>
      </w:r>
      <w:r>
        <w:t xml:space="preserve"> </w:t>
      </w:r>
      <w:r>
        <w:t xml:space="preserve">, la filtrazione con biotrickling è un metodo</w:t>
      </w:r>
      <w:r>
        <w:t xml:space="preserve"> </w:t>
      </w:r>
      <w:r>
        <w:t xml:space="preserve">più adatto rispetto agli altri due. I bioscrubbers possono essere usati</w:t>
      </w:r>
      <w:r>
        <w:t xml:space="preserve"> </w:t>
      </w:r>
      <w:r>
        <w:t xml:space="preserve">per composti caratterizzati dalla costante della legge di Henry tra</w:t>
      </w:r>
      <w:r>
        <w:t xml:space="preserve"> </w:t>
      </w:r>
      <w:r>
        <w:t xml:space="preserve">0,0075 e 0,62 mol∙m </w:t>
      </w:r>
      <w:r>
        <w:rPr>
          <w:vertAlign w:val="superscript"/>
        </w:rPr>
        <w:t xml:space="preserve">−3</w:t>
      </w:r>
      <w:r>
        <w:t xml:space="preserve">∙Pa </w:t>
      </w:r>
      <w:r>
        <w:rPr>
          <w:vertAlign w:val="superscript"/>
        </w:rPr>
        <w:t xml:space="preserve">−1 </w:t>
      </w:r>
      <w:r>
        <w:t xml:space="preserve">e per</w:t>
      </w:r>
      <w:r>
        <w:t xml:space="preserve"> </w:t>
      </w:r>
      <w:r>
        <w:t xml:space="preserve">concentrazioni di ingresso inferiori a 2500 mg·m</w:t>
      </w:r>
      <w:r>
        <w:rPr>
          <w:vertAlign w:val="superscript"/>
        </w:rPr>
        <w:t xml:space="preserve">−3</w:t>
      </w:r>
      <w:r>
        <w:t xml:space="preserve">.</w:t>
      </w:r>
    </w:p>
    <w:p>
      <w:pPr>
        <w:pStyle w:val="Heading1"/>
      </w:pPr>
      <w:bookmarkStart w:id="27" w:name="conclusioni"/>
      <w:bookmarkEnd w:id="27"/>
      <w:r>
        <w:t xml:space="preserve">Conclusioni</w:t>
      </w:r>
    </w:p>
    <w:p>
      <w:pPr>
        <w:pStyle w:val="FirstParagraph"/>
      </w:pPr>
      <w:r>
        <w:t xml:space="preserve">Attraverso questo studio, si è voluto presentare un prototipo di un</w:t>
      </w:r>
      <w:r>
        <w:t xml:space="preserve"> </w:t>
      </w:r>
      <w:r>
        <w:t xml:space="preserve">modello decisionale preventivo ai fini del trattamento dei composti</w:t>
      </w:r>
      <w:r>
        <w:t xml:space="preserve"> </w:t>
      </w:r>
      <w:r>
        <w:t xml:space="preserve">odorosi. In particolare partendo da alcuni dati ricavati dalla</w:t>
      </w:r>
      <w:r>
        <w:t xml:space="preserve"> </w:t>
      </w:r>
      <w:r>
        <w:t xml:space="preserve">letteratura, si è prima fatto un confronto a coppie per confrontare i</w:t>
      </w:r>
      <w:r>
        <w:t xml:space="preserve"> </w:t>
      </w:r>
      <w:r>
        <w:t xml:space="preserve">metodi biologici quali biofiltri convenzionali biotrickling e</w:t>
      </w:r>
      <w:r>
        <w:t xml:space="preserve"> </w:t>
      </w:r>
      <w:r>
        <w:t xml:space="preserve">bioscrubbers. Da questi dati di letteratura si è passati ad un algoritmo</w:t>
      </w:r>
      <w:r>
        <w:t xml:space="preserve"> </w:t>
      </w:r>
      <w:r>
        <w:t xml:space="preserve">di decisione di tipo ad albero il quale ci ha fornito un metodo per</w:t>
      </w:r>
      <w:r>
        <w:t xml:space="preserve"> </w:t>
      </w:r>
      <w:r>
        <w:t xml:space="preserve">scegliere il tipo di trattamento da effettuare, per composti odorosi</w:t>
      </w:r>
      <w:r>
        <w:t xml:space="preserve"> </w:t>
      </w:r>
      <w:r>
        <w:t xml:space="preserve">idrofili e idrofobici che si basa soprattutto sulla concentrazione</w:t>
      </w:r>
      <w:r>
        <w:t xml:space="preserve"> </w:t>
      </w:r>
      <w:r>
        <w:t xml:space="preserve">iniziale e sul parametro di Henry. Questo fornisce una base per un</w:t>
      </w:r>
      <w:r>
        <w:t xml:space="preserve"> </w:t>
      </w:r>
      <w:r>
        <w:t xml:space="preserve">prossimo modello basato sull’estensione dei dati di input, il quale</w:t>
      </w:r>
      <w:r>
        <w:t xml:space="preserve"> </w:t>
      </w:r>
      <w:r>
        <w:t xml:space="preserve">consentirà una rapida selezione del metodo appropriato di purificazione</w:t>
      </w:r>
      <w:r>
        <w:t xml:space="preserve"> </w:t>
      </w:r>
      <w:r>
        <w:t xml:space="preserve">dell’aria inquinata per composti specifici.</w:t>
      </w:r>
    </w:p>
    <w:p>
      <w:pPr>
        <w:pStyle w:val="BodyText"/>
      </w:pPr>
      <w:r>
        <w:t xml:space="preserve">In un modello futuro, si terrà conto anche delle dimensioni</w:t>
      </w:r>
      <w:r>
        <w:t xml:space="preserve"> </w:t>
      </w:r>
      <w:r>
        <w:t xml:space="preserve">dell’apparato, della geometria, delle specie microbiche e di tutti i</w:t>
      </w:r>
      <w:r>
        <w:t xml:space="preserve"> </w:t>
      </w:r>
      <w:r>
        <w:t xml:space="preserve">parametri di processo importanti con la prospettiva di facilitare la</w:t>
      </w:r>
      <w:r>
        <w:t xml:space="preserve"> </w:t>
      </w:r>
      <w:r>
        <w:t xml:space="preserve">selezione del metodo di trattamento.</w:t>
      </w:r>
      <w:r>
        <w:t xml:space="preserve"> </w:t>
      </w:r>
      <w:r>
        <w:rPr>
          <w:vertAlign w:val="superscript"/>
        </w:rPr>
        <w:t xml:space="preserve">10</w:t>
      </w:r>
    </w:p>
    <w:p>
      <w:pPr>
        <w:pStyle w:val="Heading1"/>
      </w:pPr>
      <w:bookmarkStart w:id="28" w:name="references"/>
      <w:bookmarkEnd w:id="28"/>
      <w:r>
        <w:t xml:space="preserve">References</w:t>
      </w:r>
    </w:p>
    <w:p>
      <w:pPr>
        <w:pStyle w:val="FirstParagraph"/>
      </w:pPr>
      <w:r>
        <w:t xml:space="preserve">1.Vikrant, K.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Bio-filters for the Treatment of</w:t>
      </w:r>
      <w:r>
        <w:t xml:space="preserve"> </w:t>
      </w:r>
      <w:r>
        <w:t xml:space="preserve">VOCs</w:t>
      </w:r>
      <w:r>
        <w:t xml:space="preserve"> </w:t>
      </w:r>
      <w:r>
        <w:t xml:space="preserve">and Odors : A Review</w:t>
      </w:r>
      <w:r>
        <w:t xml:space="preserve">.</w:t>
      </w:r>
      <w:r>
        <w:t xml:space="preserve"> </w:t>
      </w:r>
      <w:r>
        <w:rPr>
          <w:i/>
        </w:rPr>
        <w:t xml:space="preserve">Asian Journal of Atmospheric Environment</w:t>
      </w:r>
      <w:r>
        <w:t xml:space="preserve"> </w:t>
      </w:r>
      <w:r>
        <w:rPr>
          <w:b/>
        </w:rPr>
        <w:t xml:space="preserve">11</w:t>
      </w:r>
      <w:r>
        <w:t xml:space="preserve">, 139–152 (2017).</w:t>
      </w:r>
    </w:p>
    <w:p>
      <w:pPr>
        <w:pStyle w:val="BodyText"/>
      </w:pPr>
      <w:r>
        <w:t xml:space="preserve">2.Oliva, G.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Comparative evaluation of a biotrickling filter and a tubular photobioreactor for the continuous abatement of toluene</w:t>
      </w:r>
      <w:r>
        <w:t xml:space="preserve">.</w:t>
      </w:r>
      <w:r>
        <w:t xml:space="preserve"> </w:t>
      </w:r>
      <w:r>
        <w:rPr>
          <w:i/>
        </w:rPr>
        <w:t xml:space="preserve">Journal of Hazardous Materials</w:t>
      </w:r>
      <w:r>
        <w:t xml:space="preserve"> </w:t>
      </w:r>
      <w:r>
        <w:rPr>
          <w:b/>
        </w:rPr>
        <w:t xml:space="preserve">380</w:t>
      </w:r>
      <w:r>
        <w:t xml:space="preserve">, 120860 (2019).</w:t>
      </w:r>
    </w:p>
    <w:p>
      <w:pPr>
        <w:pStyle w:val="BodyText"/>
      </w:pPr>
      <w:r>
        <w:t xml:space="preserve">3.Gopal, N. R. &amp; Satyanarayana, S. V.</w:t>
      </w:r>
      <w:r>
        <w:t xml:space="preserve"> </w:t>
      </w:r>
      <w:r>
        <w:t xml:space="preserve">Cost analysis for removal of</w:t>
      </w:r>
      <w:r>
        <w:t xml:space="preserve"> </w:t>
      </w:r>
      <w:r>
        <w:t xml:space="preserve">VOCs</w:t>
      </w:r>
      <w:r>
        <w:t xml:space="preserve"> </w:t>
      </w:r>
      <w:r>
        <w:t xml:space="preserve">from water by pervaporation using</w:t>
      </w:r>
      <w:r>
        <w:t xml:space="preserve"> </w:t>
      </w:r>
      <w:r>
        <w:t xml:space="preserve">NSGA</w:t>
      </w:r>
      <w:r>
        <w:t xml:space="preserve">-</w:t>
      </w:r>
      <w:r>
        <w:t xml:space="preserve">II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274</w:t>
      </w:r>
      <w:r>
        <w:t xml:space="preserve">, 212–219 (2011).</w:t>
      </w:r>
    </w:p>
    <w:p>
      <w:pPr>
        <w:pStyle w:val="BodyText"/>
      </w:pPr>
      <w:r>
        <w:t xml:space="preserve">4.Gostelow, P., Parsons, S. A. &amp; Stuetz, R. M.</w:t>
      </w:r>
      <w:r>
        <w:t xml:space="preserve"> </w:t>
      </w:r>
      <w:r>
        <w:t xml:space="preserve">Odour measurements for sewage treatment works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35</w:t>
      </w:r>
      <w:r>
        <w:t xml:space="preserve">, 579–597 (2001).</w:t>
      </w:r>
    </w:p>
    <w:p>
      <w:pPr>
        <w:pStyle w:val="BodyText"/>
      </w:pPr>
      <w:r>
        <w:t xml:space="preserve">5.Zarra, T., Galang, M. G., Ballesteros, F., Belgiorno, V. &amp; Naddeo, V.</w:t>
      </w:r>
      <w:r>
        <w:t xml:space="preserve"> </w:t>
      </w:r>
      <w:r>
        <w:t xml:space="preserve">Environmental odour management by artificial neural network A review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133</w:t>
      </w:r>
      <w:r>
        <w:t xml:space="preserve">, 105189 (2019).</w:t>
      </w:r>
    </w:p>
    <w:p>
      <w:pPr>
        <w:pStyle w:val="BodyText"/>
      </w:pPr>
      <w:r>
        <w:t xml:space="preserve">6.Li, W.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Variations in microbial community structure and functional gene expression in bio-treatment processes with odorous pollutants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9</w:t>
      </w:r>
      <w:r>
        <w:t xml:space="preserve">, (2019).</w:t>
      </w:r>
    </w:p>
    <w:p>
      <w:pPr>
        <w:pStyle w:val="BodyText"/>
      </w:pPr>
      <w:r>
        <w:t xml:space="preserve">7.Gaszczak, A., Bartelmus, G., Burghardt, A., Rotkegel, A. &amp; Sarzynski, R.</w:t>
      </w:r>
      <w:r>
        <w:t xml:space="preserve"> </w:t>
      </w:r>
      <w:r>
        <w:t xml:space="preserve">Experiments and modelling of a biotrickling filter (</w:t>
      </w:r>
      <w:r>
        <w:t xml:space="preserve">BTF</w:t>
      </w:r>
      <w:r>
        <w:t xml:space="preserve">) for removal of styrene from airstreams</w:t>
      </w:r>
      <w:r>
        <w:t xml:space="preserve">.</w:t>
      </w:r>
      <w:r>
        <w:t xml:space="preserve"> </w:t>
      </w:r>
      <w:r>
        <w:rPr>
          <w:i/>
        </w:rPr>
        <w:t xml:space="preserve">Journal of Chemical Technology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Biotechnology</w:t>
      </w:r>
      <w:r>
        <w:t xml:space="preserve"> </w:t>
      </w:r>
      <w:r>
        <w:rPr>
          <w:b/>
        </w:rPr>
        <w:t xml:space="preserve">93</w:t>
      </w:r>
      <w:r>
        <w:t xml:space="preserve">, 2659–2670 (2018).</w:t>
      </w:r>
    </w:p>
    <w:p>
      <w:pPr>
        <w:pStyle w:val="BodyText"/>
      </w:pPr>
      <w:r>
        <w:t xml:space="preserve">8.Oliva, G.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Comparative Analysis of AOPs and Biological Processes for the Control of VOCs Industrial Emissions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</w:t>
      </w:r>
      <w:r>
        <w:t xml:space="preserve"> </w:t>
      </w:r>
      <w:r>
        <w:rPr>
          <w:b/>
        </w:rPr>
        <w:t xml:space="preserve">68</w:t>
      </w:r>
      <w:r>
        <w:t xml:space="preserve">, (2018).</w:t>
      </w:r>
    </w:p>
    <w:p>
      <w:pPr>
        <w:pStyle w:val="BodyText"/>
      </w:pPr>
      <w:r>
        <w:t xml:space="preserve">9.Akmirza, I.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Anoxic biodegradation of</w:t>
      </w:r>
      <w:r>
        <w:t xml:space="preserve"> </w:t>
      </w:r>
      <w:r>
        <w:t xml:space="preserve">BTEX</w:t>
      </w:r>
      <w:r>
        <w:t xml:space="preserve"> </w:t>
      </w:r>
      <w:r>
        <w:t xml:space="preserve">in a biotrickling filter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587-588</w:t>
      </w:r>
      <w:r>
        <w:t xml:space="preserve">, 457–465 (2017).</w:t>
      </w:r>
    </w:p>
    <w:p>
      <w:pPr>
        <w:pStyle w:val="BodyText"/>
      </w:pPr>
      <w:r>
        <w:t xml:space="preserve">10.Gospodarek, M., Rybarczyk, P., Szulczynski, B. &amp; Gebicki, J.</w:t>
      </w:r>
      <w:r>
        <w:t xml:space="preserve"> </w:t>
      </w:r>
      <w:r>
        <w:t xml:space="preserve">Comparative Evaluation of Selected Biological Methods for the Removal of Hydrophilic and Hydrophobic Odorous</w:t>
      </w:r>
      <w:r>
        <w:t xml:space="preserve"> </w:t>
      </w:r>
      <w:r>
        <w:t xml:space="preserve">VOCs</w:t>
      </w:r>
      <w:r>
        <w:t xml:space="preserve"> </w:t>
      </w:r>
      <w:r>
        <w:t xml:space="preserve">from Air</w:t>
      </w:r>
      <w:r>
        <w:t xml:space="preserve">.</w:t>
      </w:r>
      <w:r>
        <w:t xml:space="preserve"> </w:t>
      </w:r>
      <w:r>
        <w:rPr>
          <w:i/>
        </w:rPr>
        <w:t xml:space="preserve">Processes</w:t>
      </w:r>
      <w:r>
        <w:t xml:space="preserve"> </w:t>
      </w:r>
      <w:r>
        <w:rPr>
          <w:b/>
        </w:rPr>
        <w:t xml:space="preserve">7</w:t>
      </w:r>
      <w:r>
        <w:t xml:space="preserve">, 187 (2019).</w:t>
      </w:r>
    </w:p>
    <w:p>
      <w:pPr>
        <w:pStyle w:val="BodyText"/>
      </w:pPr>
      <w:r>
        <w:t xml:space="preserve">11.Munoz, R., Malhautier, L., Fanlo, J.-L. &amp; Quijano, G.</w:t>
      </w:r>
      <w:r>
        <w:t xml:space="preserve"> </w:t>
      </w:r>
      <w:r>
        <w:t xml:space="preserve">Biological technologies for the treatment of atmospheric pollutants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Analytical Chemistry</w:t>
      </w:r>
      <w:r>
        <w:t xml:space="preserve"> </w:t>
      </w:r>
      <w:r>
        <w:rPr>
          <w:b/>
        </w:rPr>
        <w:t xml:space="preserve">95</w:t>
      </w:r>
      <w:r>
        <w:t xml:space="preserve">, 950–967 (2015).</w:t>
      </w:r>
    </w:p>
    <w:p>
      <w:pPr>
        <w:pStyle w:val="BodyText"/>
      </w:pPr>
      <w:r>
        <w:t xml:space="preserve">12.Sharfalddin, A., Alzahrani, E. &amp; Alamoudi, M.</w:t>
      </w:r>
      <w:r>
        <w:t xml:space="preserve"> </w:t>
      </w:r>
      <w:r>
        <w:t xml:space="preserve">Investigation of the synergism of hybrid advanced oxidation processes with an oxidation agent to degrade three dyes</w:t>
      </w:r>
      <w:r>
        <w:t xml:space="preserve">.</w:t>
      </w:r>
      <w:r>
        <w:t xml:space="preserve"> </w:t>
      </w:r>
      <w:r>
        <w:rPr>
          <w:i/>
        </w:rPr>
        <w:t xml:space="preserve">Research on Chemical Intermediates</w:t>
      </w:r>
      <w:r>
        <w:t xml:space="preserve"> </w:t>
      </w:r>
      <w:r>
        <w:rPr>
          <w:b/>
        </w:rPr>
        <w:t xml:space="preserve">43</w:t>
      </w:r>
      <w:r>
        <w:t xml:space="preserve">, 2587–2601 (2016).</w:t>
      </w:r>
    </w:p>
    <w:p>
      <w:pPr>
        <w:pStyle w:val="BodyText"/>
      </w:pPr>
      <w:r>
        <w:t xml:space="preserve">13.Leson, G. &amp; Winer, A. M.</w:t>
      </w:r>
      <w:r>
        <w:t xml:space="preserve"> </w:t>
      </w:r>
      <w:r>
        <w:t xml:space="preserve">Biofiltration: An Innovative Air Pollution Control Technology For</w:t>
      </w:r>
      <w:r>
        <w:t xml:space="preserve"> </w:t>
      </w:r>
      <w:r>
        <w:t xml:space="preserve">VOC</w:t>
      </w:r>
      <w:r>
        <w:t xml:space="preserve"> </w:t>
      </w:r>
      <w:r>
        <w:t xml:space="preserve">Emissions</w:t>
      </w:r>
      <w:r>
        <w:t xml:space="preserve">.</w:t>
      </w:r>
      <w:r>
        <w:t xml:space="preserve"> </w:t>
      </w:r>
      <w:r>
        <w:rPr>
          <w:i/>
        </w:rPr>
        <w:t xml:space="preserve">Journal of the Air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Waste Management Association</w:t>
      </w:r>
      <w:r>
        <w:t xml:space="preserve"> </w:t>
      </w:r>
      <w:r>
        <w:rPr>
          <w:b/>
        </w:rPr>
        <w:t xml:space="preserve">41</w:t>
      </w:r>
      <w:r>
        <w:t xml:space="preserve">, 1045–1054 (1991).</w:t>
      </w:r>
    </w:p>
    <w:p>
      <w:pPr>
        <w:pStyle w:val="BodyText"/>
      </w:pPr>
      <w:r>
        <w:t xml:space="preserve">14.Wysocka, I., Gebicki, J. &amp; Namiesnik, J.</w:t>
      </w:r>
      <w:r>
        <w:t xml:space="preserve"> </w:t>
      </w:r>
      <w:r>
        <w:t xml:space="preserve">Technologies for deodorization of malodorous gases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 </w:t>
      </w:r>
      <w:r>
        <w:rPr>
          <w:b/>
        </w:rPr>
        <w:t xml:space="preserve">26</w:t>
      </w:r>
      <w:r>
        <w:t xml:space="preserve">, 9409–9434 (2019).</w:t>
      </w:r>
    </w:p>
    <w:p>
      <w:pPr>
        <w:pStyle w:val="BodyText"/>
      </w:pPr>
      <w:r>
        <w:t xml:space="preserve">15.Koutinas, M., Peeva, L. G. &amp; Livingston, A. G.</w:t>
      </w:r>
      <w:r>
        <w:t xml:space="preserve"> </w:t>
      </w:r>
      <w:r>
        <w:t xml:space="preserve">An attempt to compare the performance of bioscrubbers and biotrickling filters for degradation of ethyl acetate in gas streams</w:t>
      </w:r>
      <w:r>
        <w:t xml:space="preserve">.</w:t>
      </w:r>
      <w:r>
        <w:t xml:space="preserve"> </w:t>
      </w:r>
      <w:r>
        <w:rPr>
          <w:i/>
        </w:rPr>
        <w:t xml:space="preserve">Journal of Chemical Technology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Biotechnology</w:t>
      </w:r>
      <w:r>
        <w:t xml:space="preserve"> </w:t>
      </w:r>
      <w:r>
        <w:rPr>
          <w:b/>
        </w:rPr>
        <w:t xml:space="preserve">80</w:t>
      </w:r>
      <w:r>
        <w:t xml:space="preserve">, 1252–1260 (2005).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09985e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db7fe45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6" Target="media/rId26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 per il controllo delle emissioni industriali: verso i metodi biologici</dc:title>
  <dc:creator>Carmen Granato</dc:creator>
  <dcterms:created xsi:type="dcterms:W3CDTF">2020-05-11T06:57:43Z</dcterms:created>
  <dcterms:modified xsi:type="dcterms:W3CDTF">2020-05-11T06:57:43Z</dcterms:modified>
</cp:coreProperties>
</file>