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Planteamiento</w:t>
      </w:r>
      <w:r>
        <w:t xml:space="preserve"> </w:t>
      </w:r>
      <w:r>
        <w:t xml:space="preserve">del</w:t>
      </w:r>
      <w:r>
        <w:t xml:space="preserve"> </w:t>
      </w:r>
      <w:r>
        <w:t xml:space="preserve">problema</w:t>
      </w:r>
    </w:p>
    <w:p>
      <w:pPr>
        <w:pStyle w:val="Author"/>
      </w:pPr>
      <w:r>
        <w:t xml:space="preserve">Alejandro</w:t>
      </w:r>
      <w:r>
        <w:t xml:space="preserve"> </w:t>
      </w:r>
      <w:r>
        <w:t xml:space="preserve">Delgado</w:t>
      </w:r>
    </w:p>
    <w:p>
      <w:pPr>
        <w:pStyle w:val="Author"/>
      </w:pPr>
      <w:r>
        <w:t xml:space="preserve">josval</w:t>
      </w:r>
    </w:p>
    <w:p>
      <w:pPr>
        <w:pStyle w:val="Heading2"/>
      </w:pPr>
      <w:bookmarkStart w:id="21" w:name="planteamiento-del-problema"/>
      <w:bookmarkEnd w:id="21"/>
      <w:r>
        <w:t xml:space="preserve">PLANTEAMIENTO DEL</w:t>
      </w:r>
      <w:r>
        <w:t xml:space="preserve"> </w:t>
      </w:r>
      <w:r>
        <w:t xml:space="preserve">PROBLEMA</w:t>
      </w:r>
    </w:p>
    <w:p>
      <w:pPr>
        <w:pStyle w:val="FirstParagraph"/>
      </w:pPr>
      <w:r>
        <w:t xml:space="preserve">La globalización es un fenómeno sociológico, económico y tecnológico que</w:t>
      </w:r>
      <w:r>
        <w:t xml:space="preserve"> </w:t>
      </w:r>
      <w:r>
        <w:t xml:space="preserve">permite  entre otras cosas, la interconexión entre los países.</w:t>
      </w:r>
    </w:p>
    <w:p>
      <w:pPr>
        <w:pStyle w:val="BodyText"/>
      </w:pPr>
      <w:r>
        <w:t xml:space="preserve">Facilita al comercio la internacionalización, mediante la eliminación de</w:t>
      </w:r>
      <w:r>
        <w:t xml:space="preserve"> </w:t>
      </w:r>
      <w:r>
        <w:t xml:space="preserve">fronteras y libre comercio, permitiendo a las empresas comprar y vender</w:t>
      </w:r>
      <w:r>
        <w:t xml:space="preserve"> </w:t>
      </w:r>
      <w:r>
        <w:t xml:space="preserve">bienes y servicios desde cualquier parte del mundo. Según (Huesca, 2013)</w:t>
      </w:r>
      <w:r>
        <w:t xml:space="preserve"> </w:t>
      </w:r>
      <w:r>
        <w:t xml:space="preserve">“</w:t>
      </w:r>
      <w:r>
        <w:t xml:space="preserve">la globalización nos permite por una parte, acceder a tecnología, para</w:t>
      </w:r>
      <w:r>
        <w:t xml:space="preserve"> </w:t>
      </w:r>
      <w:r>
        <w:t xml:space="preserve">utilizarla de forma masiva, pero por otra nos enfrenta a un problema de</w:t>
      </w:r>
      <w:r>
        <w:t xml:space="preserve"> </w:t>
      </w:r>
      <w:r>
        <w:t xml:space="preserve">desigualdad económica que prevalece en las naciones que interactúan en</w:t>
      </w:r>
      <w:r>
        <w:t xml:space="preserve"> </w:t>
      </w:r>
      <w:r>
        <w:t xml:space="preserve">el plano comercial</w:t>
      </w:r>
      <w:r>
        <w:t xml:space="preserve">”</w:t>
      </w:r>
      <w:r>
        <w:t xml:space="preserve">.</w:t>
      </w:r>
    </w:p>
    <w:p>
      <w:pPr>
        <w:pStyle w:val="BodyText"/>
      </w:pPr>
      <w:r>
        <w:br w:type="textWrapping"/>
      </w:r>
      <w:r>
        <w:t xml:space="preserve">El comercio internacional hoy en día, presenta problemas al momento en</w:t>
      </w:r>
      <w:r>
        <w:t xml:space="preserve"> </w:t>
      </w:r>
      <w:r>
        <w:t xml:space="preserve">que las empresas utilizan intermediarios, la verificación y autorización</w:t>
      </w:r>
      <w:r>
        <w:t xml:space="preserve"> </w:t>
      </w:r>
      <w:r>
        <w:t xml:space="preserve">de documento por este medio tiene déficit en tiempos . Así por ejemplo, </w:t>
      </w:r>
      <w:r>
        <w:t xml:space="preserve"> </w:t>
      </w:r>
      <w:r>
        <w:t xml:space="preserve">“</w:t>
      </w:r>
      <w:r>
        <w:t xml:space="preserve">…el proceso de aprobación por parte de los intermediarios tiene</w:t>
      </w:r>
      <w:r>
        <w:t xml:space="preserve"> </w:t>
      </w:r>
      <w:r>
        <w:t xml:space="preserve">un tiempo de duración entre 7 y 10 días</w:t>
      </w:r>
      <w:r>
        <w:t xml:space="preserve">”</w:t>
      </w:r>
      <w:r>
        <w:t xml:space="preserve"> </w:t>
      </w:r>
      <w:r>
        <w:t xml:space="preserve">(Espinoza, 2017),  lo que</w:t>
      </w:r>
      <w:r>
        <w:t xml:space="preserve"> </w:t>
      </w:r>
      <w:r>
        <w:t xml:space="preserve">implica posibles tardanzas en los trámites de exportación. Más aún, en</w:t>
      </w:r>
      <w:r>
        <w:t xml:space="preserve"> </w:t>
      </w:r>
      <w:r>
        <w:t xml:space="preserve">el caso de que haya errores los documentos presentados , el proceso</w:t>
      </w:r>
      <w:r>
        <w:t xml:space="preserve"> </w:t>
      </w:r>
      <w:r>
        <w:t xml:space="preserve">inicia nuevamente perdiendo tiempo y dinero. Esto significa un</w:t>
      </w:r>
      <w:r>
        <w:t xml:space="preserve"> </w:t>
      </w:r>
      <w:r>
        <w:t xml:space="preserve">incremento innecesario de los costos, que son transferidos en definitiva</w:t>
      </w:r>
      <w:r>
        <w:t xml:space="preserve"> </w:t>
      </w:r>
      <w:r>
        <w:t xml:space="preserve">al usuario.</w:t>
      </w:r>
    </w:p>
    <w:p>
      <w:pPr>
        <w:pStyle w:val="BodyText"/>
      </w:pPr>
      <w:r>
        <w:br w:type="textWrapping"/>
      </w:r>
      <w:r>
        <w:t xml:space="preserve">Según (Herrera, Díaz, &amp; Jean, 2013)</w:t>
      </w:r>
      <w:r>
        <w:t xml:space="preserve"> </w:t>
      </w:r>
      <w:r>
        <w:t xml:space="preserve">“</w:t>
      </w:r>
      <w:r>
        <w:t xml:space="preserve">la tecnología está facilitando en</w:t>
      </w:r>
      <w:r>
        <w:t xml:space="preserve"> </w:t>
      </w:r>
      <w:r>
        <w:t xml:space="preserve">gran medida la operativa del comercio exterior, los sistemas</w:t>
      </w:r>
      <w:r>
        <w:t xml:space="preserve"> </w:t>
      </w:r>
      <w:r>
        <w:t xml:space="preserve">informáticos permiten hacer seguimiento de los envíos, acceder a todos</w:t>
      </w:r>
      <w:r>
        <w:t xml:space="preserve"> </w:t>
      </w:r>
      <w:r>
        <w:t xml:space="preserve">los datos relevantes de un contenedor, compartir y administrar la</w:t>
      </w:r>
      <w:r>
        <w:t xml:space="preserve"> </w:t>
      </w:r>
      <w:r>
        <w:t xml:space="preserve">documentación de forma fácil</w:t>
      </w:r>
      <w:r>
        <w:t xml:space="preserve">”</w:t>
      </w:r>
      <w:r>
        <w:t xml:space="preserve">. Recientemente han creado nuevas</w:t>
      </w:r>
      <w:r>
        <w:t xml:space="preserve"> </w:t>
      </w:r>
      <w:r>
        <w:t xml:space="preserve">tecnologías que permiten dinamizar tiempos y costos en el comercio</w:t>
      </w:r>
      <w:r>
        <w:t xml:space="preserve"> </w:t>
      </w:r>
      <w:r>
        <w:t xml:space="preserve">internacional, entre ellas se encuentra Blockchain (cadena de bloques)</w:t>
      </w:r>
      <w:r>
        <w:t xml:space="preserve"> </w:t>
      </w:r>
      <w:r>
        <w:t xml:space="preserve">que</w:t>
      </w:r>
      <w:r>
        <w:t xml:space="preserve"> </w:t>
      </w:r>
      <w:r>
        <w:t xml:space="preserve">“</w:t>
      </w:r>
      <w:r>
        <w:t xml:space="preserve">permite la transferencia de datos digitales con una codificación</w:t>
      </w:r>
      <w:r>
        <w:t xml:space="preserve"> </w:t>
      </w:r>
      <w:r>
        <w:t xml:space="preserve">muy sofisticada y de una manera completamente segura</w:t>
      </w:r>
      <w:r>
        <w:t xml:space="preserve">”</w:t>
      </w:r>
      <w:r>
        <w:t xml:space="preserve"> </w:t>
      </w:r>
      <w:r>
        <w:t xml:space="preserve">(Tapscott &amp;</w:t>
      </w:r>
      <w:r>
        <w:t xml:space="preserve"> </w:t>
      </w:r>
      <w:r>
        <w:t xml:space="preserve">Tapscott, 2016). Interviene en la dinamización de tiempo en las</w:t>
      </w:r>
      <w:r>
        <w:t xml:space="preserve"> </w:t>
      </w:r>
      <w:r>
        <w:t xml:space="preserve">operaciones del comercio internacional. Plataformas como ethereum basado</w:t>
      </w:r>
      <w:r>
        <w:t xml:space="preserve"> </w:t>
      </w:r>
      <w:r>
        <w:t xml:space="preserve">en blockchain ofrecen la eliminación total de intermediarios , para que </w:t>
      </w:r>
      <w:r>
        <w:t xml:space="preserve"> </w:t>
      </w:r>
      <w:r>
        <w:t xml:space="preserve">el comercio internacional se realice entre exportador e importador</w:t>
      </w:r>
      <w:r>
        <w:t xml:space="preserve"> </w:t>
      </w:r>
      <w:r>
        <w:t xml:space="preserve">directamente, sin la intervención de terceros.</w:t>
      </w:r>
    </w:p>
    <w:p>
      <w:pPr>
        <w:pStyle w:val="BodyText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bb128a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Planteamiento del problema</dc:title>
  <dc:creator>Alejandro Delgado; josval</dc:creator>
  <dcterms:created xsi:type="dcterms:W3CDTF">2018-12-04T14:19:17Z</dcterms:created>
  <dcterms:modified xsi:type="dcterms:W3CDTF">2018-12-04T14:19:17Z</dcterms:modified>
</cp:coreProperties>
</file>