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sobre</w:t>
      </w:r>
      <w:r>
        <w:t xml:space="preserve"> </w:t>
      </w:r>
      <w:r>
        <w:t xml:space="preserve">fuerza</w:t>
      </w:r>
    </w:p>
    <w:p>
      <w:pPr>
        <w:pStyle w:val="Author"/>
      </w:pPr>
      <w:r>
        <w:t xml:space="preserve">Sonia</w:t>
      </w:r>
      <w:r>
        <w:t xml:space="preserve"> </w:t>
      </w:r>
      <w:r>
        <w:t xml:space="preserve">Paola</w:t>
      </w:r>
      <w:r>
        <w:t xml:space="preserve"> </w:t>
      </w:r>
      <w:r>
        <w:t xml:space="preserve">Ortiz-Garcia</w:t>
      </w:r>
    </w:p>
    <w:p>
      <w:pPr>
        <w:pStyle w:val="Author"/>
      </w:pPr>
      <w:r>
        <w:t xml:space="preserve">Leonel</w:t>
      </w:r>
      <w:r>
        <w:t xml:space="preserve"> </w:t>
      </w:r>
      <w:r>
        <w:t xml:space="preserve">Salas-Ochoa</w:t>
      </w:r>
    </w:p>
    <w:p>
      <w:pPr>
        <w:pStyle w:val="Heading1"/>
      </w:pPr>
      <w:bookmarkStart w:id="21" w:name="en-el-siguiente-diagrama-representa-una-fuerza-que-forma-un-angulo-con-respecto-a-la-horizontal.esta-fuerza-tendrá-componentes-horizontales-y-verticales."/>
      <w:bookmarkEnd w:id="21"/>
      <w:r>
        <w:t xml:space="preserve">1- En el siguiente diagrama representa una fuerza que forma un</w:t>
      </w:r>
      <w:r>
        <w:t xml:space="preserve"> </w:t>
      </w:r>
      <w:r>
        <w:t xml:space="preserve">angulo con respecto a la horizontal.Esta fuerza tendrá  componentes</w:t>
      </w:r>
      <w:r>
        <w:t xml:space="preserve"> </w:t>
      </w:r>
      <w:r>
        <w:t xml:space="preserve">horizontales y</w:t>
      </w:r>
      <w:r>
        <w:t xml:space="preserve"> </w:t>
      </w:r>
      <w:r>
        <w:t xml:space="preserve">verticales. </w:t>
      </w:r>
    </w:p>
    <w:p>
      <w:pPr>
        <w:pStyle w:val="FirstParagraph"/>
      </w:pPr>
      <w:r>
        <w:drawing>
          <wp:inline>
            <wp:extent cx="3416300" cy="3810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11/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3" w:name="cual-de-las-siguientes-opciones-representa-mejor-dirección-de-los-componentes-horizontales-y-verticales-de-esta-fuerza"/>
      <w:bookmarkEnd w:id="23"/>
      <w:r>
        <w:t xml:space="preserve">¿Cual de las siguientes opciones representa mejor dirección de</w:t>
      </w:r>
      <w:r>
        <w:t xml:space="preserve"> </w:t>
      </w:r>
      <w:r>
        <w:t xml:space="preserve">los componentes horizontales y verticales de esta</w:t>
      </w:r>
      <w:r>
        <w:t xml:space="preserve"> </w:t>
      </w:r>
      <w:r>
        <w:t xml:space="preserve">fuerza?</w:t>
      </w:r>
    </w:p>
    <w:p>
      <w:pPr>
        <w:pStyle w:val="FirstParagraph"/>
      </w:pPr>
      <w:r>
        <w:t xml:space="preserve">Solución: d</w:t>
      </w:r>
    </w:p>
    <w:p>
      <w:pPr>
        <w:pStyle w:val="FigureWithCaption"/>
      </w:pPr>
      <w:r>
        <w:drawing>
          <wp:inline>
            <wp:extent cx="5334000" cy="2538588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12/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385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Heading1"/>
      </w:pPr>
      <w:bookmarkStart w:id="25" w:name="tres-veleros-se-muestran-a-continuación.-cada-velero-experimenta-la-misma-cantidad-de-fuerza-pero-tiene-diferentes-orientaciones-de-vela."/>
      <w:bookmarkEnd w:id="25"/>
      <w:r>
        <w:t xml:space="preserve">    2- Tres veleros se muestran a continuación. Cada velero</w:t>
      </w:r>
      <w:r>
        <w:t xml:space="preserve"> </w:t>
      </w:r>
      <w:r>
        <w:t xml:space="preserve">experimenta la misma cantidad de fuerza, pero tiene diferentes</w:t>
      </w:r>
      <w:r>
        <w:t xml:space="preserve"> </w:t>
      </w:r>
      <w:r>
        <w:t xml:space="preserve">orientaciones de</w:t>
      </w:r>
      <w:r>
        <w:t xml:space="preserve"> </w:t>
      </w:r>
      <w:r>
        <w:t xml:space="preserve">vela. </w:t>
      </w:r>
    </w:p>
    <w:p>
      <w:pPr>
        <w:pStyle w:val="Heading1"/>
      </w:pPr>
      <w:bookmarkStart w:id="26" w:name="section"/>
      <w:bookmarkEnd w:id="26"/>
      <w:r>
        <w:t xml:space="preserve"> </w:t>
      </w:r>
    </w:p>
    <w:p>
      <w:pPr>
        <w:pStyle w:val="FigureWithCaption"/>
      </w:pPr>
      <w:r>
        <w:drawing>
          <wp:inline>
            <wp:extent cx="5334000" cy="2538588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13/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385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Heading1"/>
      </w:pPr>
      <w:bookmarkStart w:id="28" w:name="en-que-caso-a-b-o-c-es-mas-probable-que-el-velero-se-vuelque-de-costado"/>
      <w:bookmarkEnd w:id="28"/>
      <w:r>
        <w:t xml:space="preserve">¿En que caso (A, B o C) es mas probable que el velero se</w:t>
      </w:r>
      <w:r>
        <w:t xml:space="preserve"> </w:t>
      </w:r>
      <w:r>
        <w:t xml:space="preserve">vuelque de</w:t>
      </w:r>
      <w:r>
        <w:t xml:space="preserve"> </w:t>
      </w:r>
      <w:r>
        <w:t xml:space="preserve">costado? </w:t>
      </w:r>
    </w:p>
    <w:p>
      <w:pPr>
        <w:pStyle w:val="FirstParagraph"/>
      </w:pPr>
      <w:r>
        <w:t xml:space="preserve">Solución: A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9" w:name="considere-la-grúa-a-continuación-si-la-fuerza-de-tensión-en-el-cable-es-de-1000n-y-si-el-cable-forma-un-angulo-de-60º-con-la-horizontal-entonces-cual-es-la-componente-vertical-de-fuerza-que-levanta-el-automóvil-fuera-de-la-tierra"/>
      <w:bookmarkEnd w:id="29"/>
      <w:r>
        <w:t xml:space="preserve">3-Considere la grúa a continuación si la fuerza de tensión en</w:t>
      </w:r>
      <w:r>
        <w:t xml:space="preserve"> </w:t>
      </w:r>
      <w:r>
        <w:t xml:space="preserve">el cable es de 1000N y si el cable forma un angulo de 60º con la</w:t>
      </w:r>
      <w:r>
        <w:t xml:space="preserve"> </w:t>
      </w:r>
      <w:r>
        <w:t xml:space="preserve">horizontal, entonces cual es la componente vertical de fuerza que</w:t>
      </w:r>
      <w:r>
        <w:t xml:space="preserve"> </w:t>
      </w:r>
      <w:r>
        <w:t xml:space="preserve">levanta el automóvil? ¿Fuera de la tierra</w:t>
      </w:r>
      <w:r>
        <w:t xml:space="preserve"> </w:t>
      </w:r>
      <w:r>
        <w:t xml:space="preserve">?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5334000" cy="3921477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14/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21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m:oMath>
        <m:r>
          <m:t>F</m:t>
        </m:r>
        <m:r>
          <m:t>=</m:t>
        </m:r>
        <m:r>
          <m:t>f</m:t>
        </m:r>
        <m:r>
          <m:rPr>
            <m:sty m:val="p"/>
          </m:rPr>
          <m:t>sin</m:t>
        </m:r>
        <m:r>
          <m:t>θ</m:t>
        </m:r>
        <m:r>
          <m:t>=</m:t>
        </m:r>
        <m:r>
          <m:t>f</m:t>
        </m:r>
        <m:r>
          <m:rPr>
            <m:sty m:val="p"/>
          </m:rPr>
          <m:t>sin</m:t>
        </m:r>
        <m:r>
          <m:t>60</m:t>
        </m:r>
      </m:oMath>
    </w:p>
    <w:p>
      <w:pPr>
        <w:pStyle w:val="BodyText"/>
      </w:pPr>
      <m:oMath>
        <m:r>
          <m:t>=</m:t>
        </m:r>
        <m:r>
          <m:t>1000</m:t>
        </m:r>
        <m:r>
          <m:rPr>
            <m:sty m:val="p"/>
          </m:rPr>
          <m:t>sin</m:t>
        </m:r>
        <m:r>
          <m:t>60</m:t>
        </m:r>
      </m:oMath>
      <m:oMath>
        <m:r>
          <m:t>=</m:t>
        </m:r>
        <m:r>
          <m:t>866.025</m:t>
        </m:r>
      </m:oMath>
    </w:p>
    <w:p>
      <w:pPr>
        <w:pStyle w:val="BodyText"/>
      </w:pPr>
      <w:r>
        <w:br w:type="textWrapping"/>
      </w:r>
      <m:oMath>
        <m:r>
          <m:t>f</m:t>
        </m:r>
        <m:r>
          <m:t>x</m:t>
        </m:r>
        <m:r>
          <m:t>=</m:t>
        </m:r>
        <m:r>
          <m:t>f</m:t>
        </m:r>
        <m:r>
          <m:rPr>
            <m:sty m:val="p"/>
          </m:rPr>
          <m:t>cos</m:t>
        </m:r>
        <m:r>
          <m:t>60</m:t>
        </m:r>
        <m:r>
          <m:t>=</m:t>
        </m:r>
        <m:d>
          <m:dPr>
            <m:begChr m:val="("/>
            <m:endChr m:val=")"/>
            <m:grow/>
          </m:dPr>
          <m:e>
            <m:r>
              <m:t>1000</m:t>
            </m:r>
          </m:e>
        </m:d>
        <m:r>
          <m:rPr>
            <m:sty m:val="p"/>
          </m:rPr>
          <m:t>cos</m:t>
        </m:r>
      </m:oMath>
    </w:p>
    <w:p>
      <w:pPr>
        <w:pStyle w:val="BodyText"/>
      </w:pPr>
      <m:oMath>
        <m:r>
          <m:t>=</m:t>
        </m:r>
        <m:r>
          <m:t>500</m:t>
        </m:r>
        <m:r>
          <m:t>N</m:t>
        </m:r>
      </m:oMath>
      <w:r>
        <w:t xml:space="preserve"> </w:t>
      </w:r>
      <w:r>
        <w:t xml:space="preserve"> </w:t>
      </w:r>
    </w:p>
    <w:p>
      <w:pPr>
        <w:pStyle w:val="Heading1"/>
      </w:pPr>
      <w:bookmarkStart w:id="31" w:name="después-de-su-entrega-mas-resiente-la-cigüeña-infame-anuncia-las-buenas-noticias.-si-el-signo-tiene-una-masa-de-10-kg-entonces-cual-es-la-fuerza-de-tensión-en-cada-cable-use-funciones-trigonométricas-y-un-boceto-para-ayudar-en-la-solución."/>
      <w:bookmarkEnd w:id="31"/>
      <w:r>
        <w:t xml:space="preserve">4- Después de su entrega mas resiente la cigüeña infame anuncia</w:t>
      </w:r>
      <w:r>
        <w:t xml:space="preserve"> </w:t>
      </w:r>
      <w:r>
        <w:t xml:space="preserve">las buenas noticias. Si el signo tiene una masa de 10 kg, ¿Entonces cual</w:t>
      </w:r>
      <w:r>
        <w:t xml:space="preserve"> </w:t>
      </w:r>
      <w:r>
        <w:t xml:space="preserve">es la fuerza de tensión en cada cable? Use funciones trigonométricas y</w:t>
      </w:r>
      <w:r>
        <w:t xml:space="preserve"> </w:t>
      </w:r>
      <w:r>
        <w:t xml:space="preserve">un boceto para ayudar en la</w:t>
      </w:r>
      <w:r>
        <w:t xml:space="preserve"> </w:t>
      </w:r>
      <w:r>
        <w:t xml:space="preserve">solución. </w:t>
      </w:r>
    </w:p>
    <w:p>
      <w:pPr>
        <w:pStyle w:val="FigureWithCaption"/>
      </w:pPr>
      <w:r>
        <w:drawing>
          <wp:inline>
            <wp:extent cx="5334000" cy="3309055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15/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090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m:oMath>
        <m:r>
          <m:t>P</m:t>
        </m:r>
        <m:r>
          <m:t>a</m:t>
        </m:r>
        <m:r>
          <m:t>r</m:t>
        </m:r>
        <m:r>
          <m:t>a</m:t>
        </m:r>
        <m:r>
          <m:t> </m:t>
        </m:r>
        <m:r>
          <m:t>Σ</m:t>
        </m:r>
        <m:r>
          <m:t>f</m:t>
        </m:r>
        <m:r>
          <m:t>x</m:t>
        </m:r>
      </m:oMath>
    </w:p>
    <w:p>
      <w:pPr>
        <w:pStyle w:val="BodyText"/>
      </w:pPr>
      <m:oMath>
        <m:r>
          <m:t>T</m:t>
        </m:r>
        <m:r>
          <m:t>x</m:t>
        </m:r>
        <m:r>
          <m:t>−</m:t>
        </m:r>
        <m:r>
          <m:t>T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w:r>
        <w:br w:type="textWrapping"/>
      </w:r>
      <m:oMath>
        <m:r>
          <m:t>P</m:t>
        </m:r>
        <m:r>
          <m:t>a</m:t>
        </m:r>
        <m:r>
          <m:t>r</m:t>
        </m:r>
        <m:r>
          <m:t>a</m:t>
        </m:r>
        <m:r>
          <m:t> </m:t>
        </m:r>
        <m:r>
          <m:t>Σ</m:t>
        </m:r>
        <m:r>
          <m:t>f</m:t>
        </m:r>
        <m:r>
          <m:t>y</m:t>
        </m:r>
      </m:oMath>
    </w:p>
    <w:p>
      <w:pPr>
        <w:pStyle w:val="BodyText"/>
      </w:pPr>
      <m:oMath>
        <m:r>
          <m:t>t</m:t>
        </m:r>
        <m:r>
          <m:t>y</m:t>
        </m:r>
        <m:r>
          <m:t>+</m:t>
        </m:r>
        <m:r>
          <m:t>t</m:t>
        </m:r>
        <m:r>
          <m:t>y</m:t>
        </m:r>
        <m:r>
          <m:t>−</m:t>
        </m:r>
        <m:r>
          <m:t>w</m:t>
        </m:r>
        <m:r>
          <m:t>=</m:t>
        </m:r>
        <m:r>
          <m:t>0</m:t>
        </m:r>
      </m:oMath>
    </w:p>
    <w:p>
      <w:pPr>
        <w:pStyle w:val="BodyText"/>
      </w:pPr>
      <m:oMath>
        <m:r>
          <m:t>2</m:t>
        </m:r>
        <m:r>
          <m:t>t</m:t>
        </m:r>
        <m:r>
          <m:t>y</m:t>
        </m:r>
        <m:r>
          <m:t>=</m:t>
        </m:r>
        <m:r>
          <m:t>w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sin</m:t>
        </m:r>
        <m:r>
          <m:t>θ</m:t>
        </m:r>
        <m:r>
          <m:t>=</m:t>
        </m:r>
        <m:f>
          <m:fPr>
            <m:type m:val="bar"/>
          </m:fPr>
          <m:num>
            <m:r>
              <m:t>y</m:t>
            </m:r>
            <m:r>
              <m:t>n</m:t>
            </m:r>
          </m:num>
          <m:den>
            <m:r>
              <m:t>z</m:t>
            </m:r>
          </m:den>
        </m:f>
      </m:oMath>
    </w:p>
    <w:p>
      <w:pPr>
        <w:pStyle w:val="BodyText"/>
      </w:pPr>
      <m:oMath>
        <m:r>
          <m:t>w</m:t>
        </m:r>
        <m:r>
          <m:t>=</m:t>
        </m:r>
        <m:d>
          <m:dPr>
            <m:begChr m:val="("/>
            <m:endChr m:val=")"/>
            <m:grow/>
          </m:dPr>
          <m:e>
            <m:r>
              <m:t>10</m:t>
            </m:r>
            <m:r>
              <m:t>k</m:t>
            </m:r>
            <m:r>
              <m:t>g</m:t>
            </m:r>
          </m:e>
        </m:d>
        <m:d>
          <m:dPr>
            <m:begChr m:val="("/>
            <m:endChr m:val=")"/>
            <m:grow/>
          </m:dPr>
          <m:e>
            <m:r>
              <m:t>9.81</m:t>
            </m:r>
          </m:e>
        </m:d>
        <m:r>
          <m:t>=</m:t>
        </m:r>
        <m:r>
          <m:t>98.1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sin</m:t>
        </m:r>
        <m:r>
          <m:t>θ</m:t>
        </m:r>
        <m:r>
          <m:t>+</m:t>
        </m:r>
        <m:r>
          <m:t>T</m:t>
        </m:r>
        <m:r>
          <m:rPr>
            <m:sty m:val="p"/>
          </m:rPr>
          <m:t>sin</m:t>
        </m:r>
        <m:r>
          <m:t>θ</m:t>
        </m:r>
        <m:r>
          <m:t>−</m:t>
        </m:r>
        <m:r>
          <m:t>98.1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sin</m:t>
        </m:r>
        <m:r>
          <m:t>=</m:t>
        </m:r>
        <m:r>
          <m:t>98.1</m:t>
        </m:r>
        <m:r>
          <m:t>N</m:t>
        </m:r>
      </m:oMath>
    </w:p>
    <w:p>
      <w:pPr>
        <w:pStyle w:val="BodyText"/>
      </w:pPr>
      <m:oMath>
        <m:r>
          <m:t>T</m:t>
        </m:r>
        <m:r>
          <m:t>=</m:t>
        </m:r>
        <m:f>
          <m:fPr>
            <m:type m:val="bar"/>
          </m:fPr>
          <m:num>
            <m:r>
              <m:t>98.1</m:t>
            </m:r>
            <m:r>
              <m:t>N</m:t>
            </m:r>
          </m:num>
          <m:den>
            <m:r>
              <m:t>2</m:t>
            </m:r>
            <m:r>
              <m:rPr>
                <m:sty m:val="p"/>
              </m:rPr>
              <m:t>sin</m:t>
            </m:r>
            <m:r>
              <m:t>θ</m:t>
            </m:r>
          </m:den>
        </m:f>
        <m:r>
          <m:t>=</m:t>
        </m:r>
        <m:r>
          <m:t>56.63</m:t>
        </m:r>
      </m:oMath>
    </w:p>
    <w:p>
      <w:pPr>
        <w:pStyle w:val="BodyText"/>
      </w:pPr>
      <m:oMath>
        <m:r>
          <m:t>T</m:t>
        </m:r>
        <m:r>
          <m:t>=</m:t>
        </m:r>
        <m:f>
          <m:fPr>
            <m:type m:val="bar"/>
          </m:fPr>
          <m:num>
            <m:r>
              <m:t>w</m:t>
            </m:r>
          </m:num>
          <m:den>
            <m:r>
              <m:t>2</m:t>
            </m:r>
            <m:r>
              <m:t>s</m:t>
            </m:r>
            <m:r>
              <m:t>e</m:t>
            </m:r>
            <m:r>
              <m:t>n</m:t>
            </m:r>
            <m:r>
              <m:t>θ</m:t>
            </m:r>
          </m:den>
        </m:f>
        <m:r>
          <m:t>=</m:t>
        </m:r>
        <m:f>
          <m:fPr>
            <m:type m:val="bar"/>
          </m:fPr>
          <m:num>
            <m:r>
              <m:t>m</m:t>
            </m:r>
            <m:r>
              <m:t>g</m:t>
            </m:r>
          </m:num>
          <m:den>
            <m:r>
              <m:t>2</m:t>
            </m:r>
            <m:r>
              <m:t>s</m:t>
            </m:r>
            <m:r>
              <m:t>e</m:t>
            </m:r>
            <m:r>
              <m:t>n</m:t>
            </m:r>
            <m:r>
              <m:t>θ</m:t>
            </m:r>
          </m:den>
        </m:f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98.1</m:t>
            </m:r>
            <m:r>
              <m:t>N</m:t>
            </m:r>
          </m:num>
          <m:den>
            <m:r>
              <m:t>1.75</m:t>
            </m:r>
          </m:den>
        </m:f>
        <m:r>
          <m:t>=</m:t>
        </m:r>
        <m:r>
          <m:t>56.65</m:t>
        </m:r>
        <m:r>
          <m:t>N</m:t>
        </m:r>
      </m:oMath>
    </w:p>
    <w:p>
      <w:pPr>
        <w:pStyle w:val="Heading1"/>
      </w:pPr>
      <w:bookmarkStart w:id="33" w:name="referencias"/>
      <w:bookmarkEnd w:id="33"/>
      <w:r>
        <w:t xml:space="preserve">Referencias:</w:t>
      </w:r>
    </w:p>
    <w:p>
      <w:pPr>
        <w:pStyle w:val="FirstParagraph"/>
      </w:pPr>
      <w:r>
        <w:t xml:space="preserve">Leonel elaboro esta practica, Paola la primera y entre los dos la</w:t>
      </w:r>
      <w:r>
        <w:t xml:space="preserve"> </w:t>
      </w:r>
      <w:r>
        <w:t xml:space="preserve">pasaron en Autorea.</w:t>
      </w:r>
    </w:p>
    <w:p>
      <w:pPr>
        <w:pStyle w:val="Heading1"/>
      </w:pPr>
      <w:bookmarkStart w:id="34" w:name="section-1"/>
      <w:bookmarkEnd w:id="34"/>
    </w:p>
    <w:p>
      <w:pPr>
        <w:pStyle w:val="FirstParagraph"/>
      </w:pPr>
      <w:r>
        <w:br w:type="textWrapping"/>
      </w:r>
      <w:r>
        <w:br w:type="textWrapping"/>
      </w:r>
      <m:oMath/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50e30f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sobre fuerza</dc:title>
  <dc:creator>Sonia Paola Ortiz-Garcia; Leonel Salas-Ochoa</dc:creator>
  <dcterms:created xsi:type="dcterms:W3CDTF">2019-03-03T19:04:34Z</dcterms:created>
  <dcterms:modified xsi:type="dcterms:W3CDTF">2019-03-03T19:04:34Z</dcterms:modified>
</cp:coreProperties>
</file>