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7.svg" ContentType="image/svg+xml"/>
  <Override PartName="/word/media/rId33.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Bioconda:</w:t>
      </w:r>
      <w:r>
        <w:t xml:space="preserve"> </w:t>
      </w:r>
      <w:r>
        <w:t xml:space="preserve">A</w:t>
      </w:r>
      <w:r>
        <w:t xml:space="preserve"> </w:t>
      </w:r>
      <w:r>
        <w:t xml:space="preserve">sustainable</w:t>
      </w:r>
      <w:r>
        <w:t xml:space="preserve"> </w:t>
      </w:r>
      <w:r>
        <w:t xml:space="preserve">and</w:t>
      </w:r>
      <w:r>
        <w:t xml:space="preserve"> </w:t>
      </w:r>
      <w:r>
        <w:t xml:space="preserve">comprehensive</w:t>
      </w:r>
      <w:r>
        <w:t xml:space="preserve"> </w:t>
      </w:r>
      <w:r>
        <w:t xml:space="preserve">software</w:t>
      </w:r>
      <w:r>
        <w:t xml:space="preserve"> </w:t>
      </w:r>
      <w:r>
        <w:t xml:space="preserve">distribution</w:t>
      </w:r>
      <w:r>
        <w:t xml:space="preserve"> </w:t>
      </w:r>
      <w:r>
        <w:t xml:space="preserve">for</w:t>
      </w:r>
      <w:r>
        <w:t xml:space="preserve"> </w:t>
      </w:r>
      <w:r>
        <w:t xml:space="preserve">the</w:t>
      </w:r>
      <w:r>
        <w:t xml:space="preserve"> </w:t>
      </w:r>
      <w:r>
        <w:t xml:space="preserve">life</w:t>
      </w:r>
      <w:r>
        <w:t xml:space="preserve"> </w:t>
      </w:r>
      <w:r>
        <w:t xml:space="preserve">sciences</w:t>
      </w:r>
    </w:p>
    <w:p>
      <w:pPr>
        <w:pStyle w:val="Author"/>
      </w:pPr>
      <w:r>
        <w:t xml:space="preserve">Björn</w:t>
      </w:r>
      <w:r>
        <w:t xml:space="preserve"> </w:t>
      </w:r>
      <w:r>
        <w:t xml:space="preserve">Grüning</w:t>
      </w:r>
    </w:p>
    <w:p>
      <w:pPr>
        <w:pStyle w:val="Author"/>
      </w:pPr>
      <w:r>
        <w:t xml:space="preserve">Ryan</w:t>
      </w:r>
      <w:r>
        <w:t xml:space="preserve"> </w:t>
      </w:r>
      <w:r>
        <w:t xml:space="preserve">Dale</w:t>
      </w:r>
      <w:r>
        <w:rPr>
          <w:rStyle w:val="FootnoteReference"/>
        </w:rPr>
        <w:footnoteReference w:id="21"/>
      </w:r>
      <w:r>
        <w:rPr>
          <w:vertAlign w:val="superscript"/>
        </w:rPr>
        <w:t xml:space="preserve">,</w:t>
      </w:r>
    </w:p>
    <w:p>
      <w:pPr>
        <w:pStyle w:val="Author"/>
      </w:pPr>
      <w:r>
        <w:t xml:space="preserve">Andreas</w:t>
      </w:r>
      <w:r>
        <w:t xml:space="preserve"> </w:t>
      </w:r>
      <w:r>
        <w:t xml:space="preserve">Sjödin</w:t>
      </w:r>
    </w:p>
    <w:p>
      <w:pPr>
        <w:pStyle w:val="Author"/>
      </w:pPr>
      <w:r>
        <w:t xml:space="preserve">Brad</w:t>
      </w:r>
      <w:r>
        <w:t xml:space="preserve"> </w:t>
      </w:r>
      <w:r>
        <w:t xml:space="preserve">A.</w:t>
      </w:r>
      <w:r>
        <w:t xml:space="preserve"> </w:t>
      </w:r>
      <w:r>
        <w:t xml:space="preserve">Chapman</w:t>
      </w:r>
    </w:p>
    <w:p>
      <w:pPr>
        <w:pStyle w:val="Author"/>
      </w:pPr>
      <w:r>
        <w:t xml:space="preserve">Jillian</w:t>
      </w:r>
      <w:r>
        <w:t xml:space="preserve"> </w:t>
      </w:r>
      <w:r>
        <w:t xml:space="preserve">Rowe</w:t>
      </w:r>
    </w:p>
    <w:p>
      <w:pPr>
        <w:pStyle w:val="Author"/>
      </w:pPr>
      <w:r>
        <w:t xml:space="preserve">Christopher</w:t>
      </w:r>
      <w:r>
        <w:t xml:space="preserve"> </w:t>
      </w:r>
      <w:r>
        <w:t xml:space="preserve">H.</w:t>
      </w:r>
      <w:r>
        <w:t xml:space="preserve"> </w:t>
      </w:r>
      <w:r>
        <w:t xml:space="preserve">Tomkins-Tinch</w:t>
      </w:r>
    </w:p>
    <w:p>
      <w:pPr>
        <w:pStyle w:val="Author"/>
      </w:pPr>
      <w:r>
        <w:t xml:space="preserve">Renan</w:t>
      </w:r>
      <w:r>
        <w:t xml:space="preserve"> </w:t>
      </w:r>
      <w:r>
        <w:t xml:space="preserve">Valieris</w:t>
      </w:r>
    </w:p>
    <w:p>
      <w:pPr>
        <w:pStyle w:val="Author"/>
      </w:pPr>
      <w:r>
        <w:t xml:space="preserve">Adam</w:t>
      </w:r>
      <w:r>
        <w:t xml:space="preserve"> </w:t>
      </w:r>
      <w:r>
        <w:t xml:space="preserve">Caprez</w:t>
      </w:r>
    </w:p>
    <w:p>
      <w:pPr>
        <w:pStyle w:val="Author"/>
      </w:pPr>
      <w:r>
        <w:t xml:space="preserve">Bérénice</w:t>
      </w:r>
      <w:r>
        <w:t xml:space="preserve"> </w:t>
      </w:r>
      <w:r>
        <w:t xml:space="preserve">Batut</w:t>
      </w:r>
    </w:p>
    <w:p>
      <w:pPr>
        <w:pStyle w:val="Author"/>
      </w:pPr>
      <w:r>
        <w:t xml:space="preserve">Mathias</w:t>
      </w:r>
      <w:r>
        <w:t xml:space="preserve"> </w:t>
      </w:r>
      <w:r>
        <w:t xml:space="preserve">Haudgaard</w:t>
      </w:r>
    </w:p>
    <w:p>
      <w:pPr>
        <w:pStyle w:val="Author"/>
      </w:pPr>
      <w:r>
        <w:t xml:space="preserve">Thomas</w:t>
      </w:r>
      <w:r>
        <w:t xml:space="preserve"> </w:t>
      </w:r>
      <w:r>
        <w:t xml:space="preserve">Cokelaer</w:t>
      </w:r>
    </w:p>
    <w:p>
      <w:pPr>
        <w:pStyle w:val="Author"/>
      </w:pPr>
      <w:r>
        <w:t xml:space="preserve">Kyle</w:t>
      </w:r>
      <w:r>
        <w:t xml:space="preserve"> </w:t>
      </w:r>
      <w:r>
        <w:t xml:space="preserve">A.</w:t>
      </w:r>
      <w:r>
        <w:t xml:space="preserve"> </w:t>
      </w:r>
      <w:r>
        <w:t xml:space="preserve">Beauchamp</w:t>
      </w:r>
    </w:p>
    <w:p>
      <w:pPr>
        <w:pStyle w:val="Author"/>
      </w:pPr>
      <w:r>
        <w:t xml:space="preserve">Brent</w:t>
      </w:r>
      <w:r>
        <w:t xml:space="preserve"> </w:t>
      </w:r>
      <w:r>
        <w:t xml:space="preserve">S</w:t>
      </w:r>
      <w:r>
        <w:t xml:space="preserve"> </w:t>
      </w:r>
      <w:r>
        <w:t xml:space="preserve">Pedersen</w:t>
      </w:r>
    </w:p>
    <w:p>
      <w:pPr>
        <w:pStyle w:val="Author"/>
      </w:pPr>
      <w:r>
        <w:t xml:space="preserve">Youri</w:t>
      </w:r>
      <w:r>
        <w:t xml:space="preserve"> </w:t>
      </w:r>
      <w:r>
        <w:t xml:space="preserve">Hoogstrate</w:t>
      </w:r>
    </w:p>
    <w:p>
      <w:pPr>
        <w:pStyle w:val="Author"/>
      </w:pPr>
      <w:r>
        <w:t xml:space="preserve">Anthony</w:t>
      </w:r>
      <w:r>
        <w:t xml:space="preserve"> </w:t>
      </w:r>
      <w:r>
        <w:t xml:space="preserve">Bretaudeau</w:t>
      </w:r>
    </w:p>
    <w:p>
      <w:pPr>
        <w:pStyle w:val="Author"/>
      </w:pPr>
      <w:r>
        <w:t xml:space="preserve">Devon</w:t>
      </w:r>
      <w:r>
        <w:t xml:space="preserve"> </w:t>
      </w:r>
      <w:r>
        <w:t xml:space="preserve">Ryan</w:t>
      </w:r>
    </w:p>
    <w:p>
      <w:pPr>
        <w:pStyle w:val="Author"/>
      </w:pPr>
      <w:r>
        <w:t xml:space="preserve">Gildas</w:t>
      </w:r>
      <w:r>
        <w:t xml:space="preserve"> </w:t>
      </w:r>
      <w:r>
        <w:t xml:space="preserve">Le</w:t>
      </w:r>
      <w:r>
        <w:t xml:space="preserve"> </w:t>
      </w:r>
      <w:r>
        <w:t xml:space="preserve">Corguillé</w:t>
      </w:r>
    </w:p>
    <w:p>
      <w:pPr>
        <w:pStyle w:val="Author"/>
      </w:pPr>
      <w:r>
        <w:t xml:space="preserve">Dilmurat</w:t>
      </w:r>
      <w:r>
        <w:t xml:space="preserve"> </w:t>
      </w:r>
      <w:r>
        <w:t xml:space="preserve">Yusuf</w:t>
      </w:r>
    </w:p>
    <w:p>
      <w:pPr>
        <w:pStyle w:val="Author"/>
      </w:pPr>
      <w:r>
        <w:t xml:space="preserve">Sebastian</w:t>
      </w:r>
      <w:r>
        <w:t xml:space="preserve"> </w:t>
      </w:r>
      <w:r>
        <w:t xml:space="preserve">Luna-Valero</w:t>
      </w:r>
    </w:p>
    <w:p>
      <w:pPr>
        <w:pStyle w:val="Author"/>
      </w:pPr>
      <w:r>
        <w:t xml:space="preserve">Rory</w:t>
      </w:r>
      <w:r>
        <w:t xml:space="preserve"> </w:t>
      </w:r>
      <w:r>
        <w:t xml:space="preserve">Kirchner</w:t>
      </w:r>
    </w:p>
    <w:p>
      <w:pPr>
        <w:pStyle w:val="Author"/>
      </w:pPr>
      <w:r>
        <w:t xml:space="preserve">Karel</w:t>
      </w:r>
      <w:r>
        <w:t xml:space="preserve"> </w:t>
      </w:r>
      <w:r>
        <w:t xml:space="preserve">Brinda</w:t>
      </w:r>
    </w:p>
    <w:p>
      <w:pPr>
        <w:pStyle w:val="Author"/>
      </w:pPr>
      <w:r>
        <w:t xml:space="preserve">Thomas</w:t>
      </w:r>
      <w:r>
        <w:t xml:space="preserve"> </w:t>
      </w:r>
      <w:r>
        <w:t xml:space="preserve">Wollmann</w:t>
      </w:r>
    </w:p>
    <w:p>
      <w:pPr>
        <w:pStyle w:val="Author"/>
      </w:pPr>
      <w:r>
        <w:t xml:space="preserve">Martin</w:t>
      </w:r>
      <w:r>
        <w:t xml:space="preserve"> </w:t>
      </w:r>
      <w:r>
        <w:t xml:space="preserve">Raden</w:t>
      </w:r>
    </w:p>
    <w:p>
      <w:pPr>
        <w:pStyle w:val="Author"/>
      </w:pPr>
      <w:r>
        <w:t xml:space="preserve">Lorena</w:t>
      </w:r>
      <w:r>
        <w:t xml:space="preserve"> </w:t>
      </w:r>
      <w:r>
        <w:t xml:space="preserve">Pantano</w:t>
      </w:r>
    </w:p>
    <w:p>
      <w:pPr>
        <w:pStyle w:val="Author"/>
      </w:pPr>
      <w:r>
        <w:t xml:space="preserve">Nicola</w:t>
      </w:r>
      <w:r>
        <w:t xml:space="preserve"> </w:t>
      </w:r>
      <w:r>
        <w:t xml:space="preserve">Soranzo</w:t>
      </w:r>
    </w:p>
    <w:p>
      <w:pPr>
        <w:pStyle w:val="Author"/>
      </w:pPr>
      <w:r>
        <w:t xml:space="preserve">Simon</w:t>
      </w:r>
      <w:r>
        <w:t xml:space="preserve"> </w:t>
      </w:r>
      <w:r>
        <w:t xml:space="preserve">J.</w:t>
      </w:r>
      <w:r>
        <w:t xml:space="preserve"> </w:t>
      </w:r>
      <w:r>
        <w:t xml:space="preserve">van</w:t>
      </w:r>
      <w:r>
        <w:t xml:space="preserve"> </w:t>
      </w:r>
      <w:r>
        <w:t xml:space="preserve">Heeringen</w:t>
      </w:r>
    </w:p>
    <w:p>
      <w:pPr>
        <w:pStyle w:val="Author"/>
      </w:pPr>
      <w:r>
        <w:t xml:space="preserve">Zachary</w:t>
      </w:r>
      <w:r>
        <w:t xml:space="preserve"> </w:t>
      </w:r>
      <w:r>
        <w:t xml:space="preserve">Charlop-Powers</w:t>
      </w:r>
    </w:p>
    <w:p>
      <w:pPr>
        <w:pStyle w:val="Author"/>
      </w:pPr>
      <w:r>
        <w:t xml:space="preserve">Per</w:t>
      </w:r>
      <w:r>
        <w:t xml:space="preserve"> </w:t>
      </w:r>
      <w:r>
        <w:t xml:space="preserve">Unneberg</w:t>
      </w:r>
    </w:p>
    <w:p>
      <w:pPr>
        <w:pStyle w:val="Author"/>
      </w:pPr>
      <w:r>
        <w:t xml:space="preserve">Matthias</w:t>
      </w:r>
      <w:r>
        <w:t xml:space="preserve"> </w:t>
      </w:r>
      <w:r>
        <w:t xml:space="preserve">De</w:t>
      </w:r>
      <w:r>
        <w:t xml:space="preserve"> </w:t>
      </w:r>
      <w:r>
        <w:t xml:space="preserve">Smet</w:t>
      </w:r>
    </w:p>
    <w:p>
      <w:pPr>
        <w:pStyle w:val="Author"/>
      </w:pPr>
      <w:r>
        <w:t xml:space="preserve">Marcel</w:t>
      </w:r>
      <w:r>
        <w:t xml:space="preserve"> </w:t>
      </w:r>
      <w:r>
        <w:t xml:space="preserve">Martin</w:t>
      </w:r>
    </w:p>
    <w:p>
      <w:pPr>
        <w:pStyle w:val="Author"/>
      </w:pPr>
      <w:r>
        <w:t xml:space="preserve">Greg</w:t>
      </w:r>
      <w:r>
        <w:t xml:space="preserve"> </w:t>
      </w:r>
      <w:r>
        <w:t xml:space="preserve">Von</w:t>
      </w:r>
      <w:r>
        <w:t xml:space="preserve"> </w:t>
      </w:r>
      <w:r>
        <w:t xml:space="preserve">Kuster</w:t>
      </w:r>
    </w:p>
    <w:p>
      <w:pPr>
        <w:pStyle w:val="Author"/>
      </w:pPr>
      <w:r>
        <w:t xml:space="preserve">Tiago</w:t>
      </w:r>
      <w:r>
        <w:t xml:space="preserve"> </w:t>
      </w:r>
      <w:r>
        <w:t xml:space="preserve">Antao</w:t>
      </w:r>
    </w:p>
    <w:p>
      <w:pPr>
        <w:pStyle w:val="Author"/>
      </w:pPr>
      <w:r>
        <w:t xml:space="preserve">Milad</w:t>
      </w:r>
      <w:r>
        <w:t xml:space="preserve"> </w:t>
      </w:r>
      <w:r>
        <w:t xml:space="preserve">Miladi</w:t>
      </w:r>
    </w:p>
    <w:p>
      <w:pPr>
        <w:pStyle w:val="Author"/>
      </w:pPr>
      <w:r>
        <w:t xml:space="preserve">Christian</w:t>
      </w:r>
      <w:r>
        <w:t xml:space="preserve"> </w:t>
      </w:r>
      <w:r>
        <w:t xml:space="preserve">Brueffer</w:t>
      </w:r>
    </w:p>
    <w:p>
      <w:pPr>
        <w:pStyle w:val="Author"/>
      </w:pPr>
      <w:r>
        <w:t xml:space="preserve">Kevin</w:t>
      </w:r>
      <w:r>
        <w:t xml:space="preserve"> </w:t>
      </w:r>
      <w:r>
        <w:t xml:space="preserve">Thornton</w:t>
      </w:r>
    </w:p>
    <w:p>
      <w:pPr>
        <w:pStyle w:val="Author"/>
      </w:pPr>
      <w:r>
        <w:t xml:space="preserve">Marius</w:t>
      </w:r>
      <w:r>
        <w:t xml:space="preserve"> </w:t>
      </w:r>
      <w:r>
        <w:t xml:space="preserve">van</w:t>
      </w:r>
      <w:r>
        <w:t xml:space="preserve"> </w:t>
      </w:r>
      <w:r>
        <w:t xml:space="preserve">den</w:t>
      </w:r>
      <w:r>
        <w:t xml:space="preserve"> </w:t>
      </w:r>
      <w:r>
        <w:t xml:space="preserve">Beek</w:t>
      </w:r>
    </w:p>
    <w:p>
      <w:pPr>
        <w:pStyle w:val="Author"/>
      </w:pPr>
      <w:r>
        <w:t xml:space="preserve">Daniel</w:t>
      </w:r>
      <w:r>
        <w:t xml:space="preserve"> </w:t>
      </w:r>
      <w:r>
        <w:t xml:space="preserve">Maticzka</w:t>
      </w:r>
    </w:p>
    <w:p>
      <w:pPr>
        <w:pStyle w:val="Author"/>
      </w:pPr>
      <w:r>
        <w:t xml:space="preserve">Clemens</w:t>
      </w:r>
      <w:r>
        <w:t xml:space="preserve"> </w:t>
      </w:r>
      <w:r>
        <w:t xml:space="preserve">Blank</w:t>
      </w:r>
    </w:p>
    <w:p>
      <w:pPr>
        <w:pStyle w:val="Author"/>
      </w:pPr>
      <w:r>
        <w:t xml:space="preserve">Sebastian</w:t>
      </w:r>
      <w:r>
        <w:t xml:space="preserve"> </w:t>
      </w:r>
      <w:r>
        <w:t xml:space="preserve">Will</w:t>
      </w:r>
    </w:p>
    <w:p>
      <w:pPr>
        <w:pStyle w:val="Author"/>
      </w:pPr>
      <w:r>
        <w:t xml:space="preserve">Kévin</w:t>
      </w:r>
      <w:r>
        <w:t xml:space="preserve"> </w:t>
      </w:r>
      <w:r>
        <w:t xml:space="preserve">Gravouil</w:t>
      </w:r>
    </w:p>
    <w:p>
      <w:pPr>
        <w:pStyle w:val="Author"/>
      </w:pPr>
      <w:r>
        <w:t xml:space="preserve">Joachim</w:t>
      </w:r>
      <w:r>
        <w:t xml:space="preserve"> </w:t>
      </w:r>
      <w:r>
        <w:t xml:space="preserve">Wolff</w:t>
      </w:r>
    </w:p>
    <w:p>
      <w:pPr>
        <w:pStyle w:val="Author"/>
      </w:pPr>
      <w:r>
        <w:t xml:space="preserve">Manuel</w:t>
      </w:r>
      <w:r>
        <w:t xml:space="preserve"> </w:t>
      </w:r>
      <w:r>
        <w:t xml:space="preserve">Holtgrewe</w:t>
      </w:r>
    </w:p>
    <w:p>
      <w:pPr>
        <w:pStyle w:val="Author"/>
      </w:pPr>
      <w:r>
        <w:t xml:space="preserve">Jörg</w:t>
      </w:r>
      <w:r>
        <w:t xml:space="preserve"> </w:t>
      </w:r>
      <w:r>
        <w:t xml:space="preserve">Fallmann</w:t>
      </w:r>
    </w:p>
    <w:p>
      <w:pPr>
        <w:pStyle w:val="Author"/>
      </w:pPr>
      <w:r>
        <w:t xml:space="preserve">Vitor</w:t>
      </w:r>
      <w:r>
        <w:t xml:space="preserve"> </w:t>
      </w:r>
      <w:r>
        <w:t xml:space="preserve">C.</w:t>
      </w:r>
      <w:r>
        <w:t xml:space="preserve"> </w:t>
      </w:r>
      <w:r>
        <w:t xml:space="preserve">Piro</w:t>
      </w:r>
    </w:p>
    <w:p>
      <w:pPr>
        <w:pStyle w:val="Author"/>
      </w:pPr>
      <w:r>
        <w:t xml:space="preserve">Ilya</w:t>
      </w:r>
      <w:r>
        <w:t xml:space="preserve"> </w:t>
      </w:r>
      <w:r>
        <w:t xml:space="preserve">Shlyakhter</w:t>
      </w:r>
    </w:p>
    <w:p>
      <w:pPr>
        <w:pStyle w:val="Author"/>
      </w:pPr>
      <w:r>
        <w:t xml:space="preserve">Ayman</w:t>
      </w:r>
      <w:r>
        <w:t xml:space="preserve"> </w:t>
      </w:r>
      <w:r>
        <w:t xml:space="preserve">Yousif</w:t>
      </w:r>
    </w:p>
    <w:p>
      <w:pPr>
        <w:pStyle w:val="Author"/>
      </w:pPr>
      <w:r>
        <w:t xml:space="preserve">Philip</w:t>
      </w:r>
      <w:r>
        <w:t xml:space="preserve"> </w:t>
      </w:r>
      <w:r>
        <w:t xml:space="preserve">Mabon</w:t>
      </w:r>
    </w:p>
    <w:p>
      <w:pPr>
        <w:pStyle w:val="Author"/>
      </w:pPr>
      <w:r>
        <w:t xml:space="preserve">Xiao-Ou</w:t>
      </w:r>
      <w:r>
        <w:t xml:space="preserve"> </w:t>
      </w:r>
      <w:r>
        <w:t xml:space="preserve">Zhang</w:t>
      </w:r>
    </w:p>
    <w:p>
      <w:pPr>
        <w:pStyle w:val="Author"/>
      </w:pPr>
      <w:r>
        <w:t xml:space="preserve">Jennifer</w:t>
      </w:r>
      <w:r>
        <w:t xml:space="preserve"> </w:t>
      </w:r>
      <w:r>
        <w:t xml:space="preserve">Cabral</w:t>
      </w:r>
    </w:p>
    <w:p>
      <w:pPr>
        <w:pStyle w:val="Author"/>
      </w:pPr>
      <w:r>
        <w:t xml:space="preserve">Wei</w:t>
      </w:r>
      <w:r>
        <w:t xml:space="preserve"> </w:t>
      </w:r>
      <w:r>
        <w:t xml:space="preserve">Shen</w:t>
      </w:r>
    </w:p>
    <w:p>
      <w:pPr>
        <w:pStyle w:val="Author"/>
      </w:pPr>
      <w:r>
        <w:t xml:space="preserve">Cristel</w:t>
      </w:r>
      <w:r>
        <w:t xml:space="preserve"> </w:t>
      </w:r>
      <w:r>
        <w:t xml:space="preserve">Thomas</w:t>
      </w:r>
    </w:p>
    <w:p>
      <w:pPr>
        <w:pStyle w:val="Author"/>
      </w:pPr>
      <w:r>
        <w:t xml:space="preserve">Joseph</w:t>
      </w:r>
      <w:r>
        <w:t xml:space="preserve"> </w:t>
      </w:r>
      <w:r>
        <w:t xml:space="preserve">Brown</w:t>
      </w:r>
    </w:p>
    <w:p>
      <w:pPr>
        <w:pStyle w:val="Author"/>
      </w:pPr>
      <w:r>
        <w:t xml:space="preserve">Eric</w:t>
      </w:r>
      <w:r>
        <w:t xml:space="preserve"> </w:t>
      </w:r>
      <w:r>
        <w:t xml:space="preserve">Enns</w:t>
      </w:r>
    </w:p>
    <w:p>
      <w:pPr>
        <w:pStyle w:val="Author"/>
      </w:pPr>
      <w:r>
        <w:t xml:space="preserve">Mattias</w:t>
      </w:r>
      <w:r>
        <w:t xml:space="preserve"> </w:t>
      </w:r>
      <w:r>
        <w:t xml:space="preserve">de</w:t>
      </w:r>
      <w:r>
        <w:t xml:space="preserve"> </w:t>
      </w:r>
      <w:r>
        <w:t xml:space="preserve">Hollander</w:t>
      </w:r>
    </w:p>
    <w:p>
      <w:pPr>
        <w:pStyle w:val="Author"/>
      </w:pPr>
      <w:r>
        <w:t xml:space="preserve">Jorrit</w:t>
      </w:r>
      <w:r>
        <w:t xml:space="preserve"> </w:t>
      </w:r>
      <w:r>
        <w:t xml:space="preserve">Boekel</w:t>
      </w:r>
    </w:p>
    <w:p>
      <w:pPr>
        <w:pStyle w:val="Author"/>
      </w:pPr>
      <w:r>
        <w:t xml:space="preserve">Jerome</w:t>
      </w:r>
      <w:r>
        <w:t xml:space="preserve"> </w:t>
      </w:r>
      <w:r>
        <w:t xml:space="preserve">Kelleher</w:t>
      </w:r>
    </w:p>
    <w:p>
      <w:pPr>
        <w:pStyle w:val="Author"/>
      </w:pPr>
      <w:r>
        <w:t xml:space="preserve">Dave</w:t>
      </w:r>
      <w:r>
        <w:t xml:space="preserve"> </w:t>
      </w:r>
      <w:r>
        <w:t xml:space="preserve">Bouvier</w:t>
      </w:r>
    </w:p>
    <w:p>
      <w:pPr>
        <w:pStyle w:val="Author"/>
      </w:pPr>
      <w:r>
        <w:t xml:space="preserve">Nitesh</w:t>
      </w:r>
      <w:r>
        <w:t xml:space="preserve"> </w:t>
      </w:r>
      <w:r>
        <w:t xml:space="preserve">Turaga</w:t>
      </w:r>
    </w:p>
    <w:p>
      <w:pPr>
        <w:pStyle w:val="Author"/>
      </w:pPr>
      <w:r>
        <w:t xml:space="preserve">Simon</w:t>
      </w:r>
      <w:r>
        <w:t xml:space="preserve"> </w:t>
      </w:r>
      <w:r>
        <w:t xml:space="preserve">Gladman</w:t>
      </w:r>
    </w:p>
    <w:p>
      <w:pPr>
        <w:pStyle w:val="Author"/>
      </w:pPr>
      <w:r>
        <w:t xml:space="preserve">Julian</w:t>
      </w:r>
      <w:r>
        <w:t xml:space="preserve"> </w:t>
      </w:r>
      <w:r>
        <w:t xml:space="preserve">R.</w:t>
      </w:r>
      <w:r>
        <w:t xml:space="preserve"> </w:t>
      </w:r>
      <w:r>
        <w:t xml:space="preserve">de</w:t>
      </w:r>
      <w:r>
        <w:t xml:space="preserve"> </w:t>
      </w:r>
      <w:r>
        <w:t xml:space="preserve">Ruiter</w:t>
      </w:r>
    </w:p>
    <w:p>
      <w:pPr>
        <w:pStyle w:val="Author"/>
      </w:pPr>
      <w:r>
        <w:t xml:space="preserve">Saket</w:t>
      </w:r>
      <w:r>
        <w:t xml:space="preserve"> </w:t>
      </w:r>
      <w:r>
        <w:t xml:space="preserve">Choudhary</w:t>
      </w:r>
    </w:p>
    <w:p>
      <w:pPr>
        <w:pStyle w:val="Author"/>
      </w:pPr>
      <w:r>
        <w:t xml:space="preserve">Nicholas</w:t>
      </w:r>
      <w:r>
        <w:t xml:space="preserve"> </w:t>
      </w:r>
      <w:r>
        <w:t xml:space="preserve">Harding</w:t>
      </w:r>
    </w:p>
    <w:p>
      <w:pPr>
        <w:pStyle w:val="Author"/>
      </w:pPr>
      <w:r>
        <w:t xml:space="preserve">Florian</w:t>
      </w:r>
      <w:r>
        <w:t xml:space="preserve"> </w:t>
      </w:r>
      <w:r>
        <w:t xml:space="preserve">Eggenhofer</w:t>
      </w:r>
    </w:p>
    <w:p>
      <w:pPr>
        <w:pStyle w:val="Author"/>
      </w:pPr>
      <w:r>
        <w:t xml:space="preserve">Arne</w:t>
      </w:r>
      <w:r>
        <w:t xml:space="preserve"> </w:t>
      </w:r>
      <w:r>
        <w:t xml:space="preserve">Kratz</w:t>
      </w:r>
    </w:p>
    <w:p>
      <w:pPr>
        <w:pStyle w:val="Author"/>
      </w:pPr>
      <w:r>
        <w:t xml:space="preserve">Zhuoqing</w:t>
      </w:r>
      <w:r>
        <w:t xml:space="preserve"> </w:t>
      </w:r>
      <w:r>
        <w:t xml:space="preserve">Fang</w:t>
      </w:r>
    </w:p>
    <w:p>
      <w:pPr>
        <w:pStyle w:val="Author"/>
      </w:pPr>
      <w:r>
        <w:t xml:space="preserve">Robert</w:t>
      </w:r>
      <w:r>
        <w:t xml:space="preserve"> </w:t>
      </w:r>
      <w:r>
        <w:t xml:space="preserve">Kleinkauf</w:t>
      </w:r>
    </w:p>
    <w:p>
      <w:pPr>
        <w:pStyle w:val="Author"/>
      </w:pPr>
      <w:r>
        <w:t xml:space="preserve">Henning</w:t>
      </w:r>
      <w:r>
        <w:t xml:space="preserve"> </w:t>
      </w:r>
      <w:r>
        <w:t xml:space="preserve">Timm</w:t>
      </w:r>
    </w:p>
    <w:p>
      <w:pPr>
        <w:pStyle w:val="Author"/>
      </w:pPr>
      <w:r>
        <w:t xml:space="preserve">Aziz</w:t>
      </w:r>
      <w:r>
        <w:t xml:space="preserve"> </w:t>
      </w:r>
      <w:r>
        <w:t xml:space="preserve">Khan</w:t>
      </w:r>
    </w:p>
    <w:p>
      <w:pPr>
        <w:pStyle w:val="Author"/>
      </w:pPr>
      <w:r>
        <w:t xml:space="preserve">Peter</w:t>
      </w:r>
      <w:r>
        <w:t xml:space="preserve"> </w:t>
      </w:r>
      <w:r>
        <w:t xml:space="preserve">J.</w:t>
      </w:r>
      <w:r>
        <w:t xml:space="preserve"> </w:t>
      </w:r>
      <w:r>
        <w:t xml:space="preserve">A.</w:t>
      </w:r>
      <w:r>
        <w:t xml:space="preserve"> </w:t>
      </w:r>
      <w:r>
        <w:t xml:space="preserve">Cock</w:t>
      </w:r>
    </w:p>
    <w:p>
      <w:pPr>
        <w:pStyle w:val="Author"/>
      </w:pPr>
      <w:r>
        <w:t xml:space="preserve">Enrico</w:t>
      </w:r>
      <w:r>
        <w:t xml:space="preserve"> </w:t>
      </w:r>
      <w:r>
        <w:t xml:space="preserve">Seiler</w:t>
      </w:r>
    </w:p>
    <w:p>
      <w:pPr>
        <w:pStyle w:val="Author"/>
      </w:pPr>
      <w:r>
        <w:t xml:space="preserve">Hai</w:t>
      </w:r>
      <w:r>
        <w:t xml:space="preserve"> </w:t>
      </w:r>
      <w:r>
        <w:t xml:space="preserve">Nguyen</w:t>
      </w:r>
    </w:p>
    <w:p>
      <w:pPr>
        <w:pStyle w:val="Author"/>
      </w:pPr>
      <w:r>
        <w:t xml:space="preserve">Colin</w:t>
      </w:r>
      <w:r>
        <w:t xml:space="preserve"> </w:t>
      </w:r>
      <w:r>
        <w:t xml:space="preserve">Brislawn</w:t>
      </w:r>
    </w:p>
    <w:p>
      <w:pPr>
        <w:pStyle w:val="Author"/>
      </w:pPr>
      <w:r>
        <w:t xml:space="preserve">Endre</w:t>
      </w:r>
      <w:r>
        <w:t xml:space="preserve"> </w:t>
      </w:r>
      <w:r>
        <w:t xml:space="preserve">Bakken</w:t>
      </w:r>
      <w:r>
        <w:t xml:space="preserve"> </w:t>
      </w:r>
      <w:r>
        <w:t xml:space="preserve">Stovner</w:t>
      </w:r>
    </w:p>
    <w:p>
      <w:pPr>
        <w:pStyle w:val="Author"/>
      </w:pPr>
      <w:r>
        <w:t xml:space="preserve">James</w:t>
      </w:r>
      <w:r>
        <w:t xml:space="preserve"> </w:t>
      </w:r>
      <w:r>
        <w:t xml:space="preserve">E.</w:t>
      </w:r>
      <w:r>
        <w:t xml:space="preserve"> </w:t>
      </w:r>
      <w:r>
        <w:t xml:space="preserve">Johnson</w:t>
      </w:r>
    </w:p>
    <w:p>
      <w:pPr>
        <w:pStyle w:val="Author"/>
      </w:pPr>
      <w:r>
        <w:t xml:space="preserve">Emil</w:t>
      </w:r>
      <w:r>
        <w:t xml:space="preserve"> </w:t>
      </w:r>
      <w:r>
        <w:t xml:space="preserve">Hägglund</w:t>
      </w:r>
    </w:p>
    <w:p>
      <w:pPr>
        <w:pStyle w:val="Author"/>
      </w:pPr>
      <w:r>
        <w:t xml:space="preserve">Philip</w:t>
      </w:r>
      <w:r>
        <w:t xml:space="preserve"> </w:t>
      </w:r>
      <w:r>
        <w:t xml:space="preserve">Ewels</w:t>
      </w:r>
    </w:p>
    <w:p>
      <w:pPr>
        <w:pStyle w:val="Author"/>
      </w:pPr>
      <w:r>
        <w:t xml:space="preserve">Matt</w:t>
      </w:r>
      <w:r>
        <w:t xml:space="preserve"> </w:t>
      </w:r>
      <w:r>
        <w:t xml:space="preserve">Chambers</w:t>
      </w:r>
    </w:p>
    <w:p>
      <w:pPr>
        <w:pStyle w:val="Author"/>
      </w:pPr>
      <w:r>
        <w:t xml:space="preserve">Elmar</w:t>
      </w:r>
      <w:r>
        <w:t xml:space="preserve"> </w:t>
      </w:r>
      <w:r>
        <w:t xml:space="preserve">Pruesse</w:t>
      </w:r>
    </w:p>
    <w:p>
      <w:pPr>
        <w:pStyle w:val="Author"/>
      </w:pPr>
      <w:r>
        <w:t xml:space="preserve">Roman</w:t>
      </w:r>
      <w:r>
        <w:t xml:space="preserve"> </w:t>
      </w:r>
      <w:r>
        <w:t xml:space="preserve">Valls</w:t>
      </w:r>
      <w:r>
        <w:t xml:space="preserve"> </w:t>
      </w:r>
      <w:r>
        <w:t xml:space="preserve">Guimera</w:t>
      </w:r>
    </w:p>
    <w:p>
      <w:pPr>
        <w:pStyle w:val="Author"/>
      </w:pPr>
      <w:r>
        <w:t xml:space="preserve">Simon</w:t>
      </w:r>
      <w:r>
        <w:t xml:space="preserve"> </w:t>
      </w:r>
      <w:r>
        <w:t xml:space="preserve">Ye</w:t>
      </w:r>
    </w:p>
    <w:p>
      <w:pPr>
        <w:pStyle w:val="Author"/>
      </w:pPr>
      <w:r>
        <w:t xml:space="preserve">W.</w:t>
      </w:r>
      <w:r>
        <w:t xml:space="preserve"> </w:t>
      </w:r>
      <w:r>
        <w:t xml:space="preserve">Augustine</w:t>
      </w:r>
      <w:r>
        <w:t xml:space="preserve"> </w:t>
      </w:r>
      <w:r>
        <w:t xml:space="preserve">Dunn</w:t>
      </w:r>
    </w:p>
    <w:p>
      <w:pPr>
        <w:pStyle w:val="Author"/>
      </w:pPr>
      <w:r>
        <w:t xml:space="preserve">Lance</w:t>
      </w:r>
      <w:r>
        <w:t xml:space="preserve"> </w:t>
      </w:r>
      <w:r>
        <w:t xml:space="preserve">Parsons</w:t>
      </w:r>
    </w:p>
    <w:p>
      <w:pPr>
        <w:pStyle w:val="Author"/>
      </w:pPr>
      <w:r>
        <w:t xml:space="preserve">MacIntosh</w:t>
      </w:r>
      <w:r>
        <w:t xml:space="preserve"> </w:t>
      </w:r>
      <w:r>
        <w:t xml:space="preserve">Cornwell</w:t>
      </w:r>
    </w:p>
    <w:p>
      <w:pPr>
        <w:pStyle w:val="Author"/>
      </w:pPr>
      <w:r>
        <w:t xml:space="preserve">Alex</w:t>
      </w:r>
      <w:r>
        <w:t xml:space="preserve"> </w:t>
      </w:r>
      <w:r>
        <w:t xml:space="preserve">Reynolds</w:t>
      </w:r>
    </w:p>
    <w:p>
      <w:pPr>
        <w:pStyle w:val="Author"/>
      </w:pPr>
      <w:r>
        <w:t xml:space="preserve">Marcel</w:t>
      </w:r>
      <w:r>
        <w:t xml:space="preserve"> </w:t>
      </w:r>
      <w:r>
        <w:t xml:space="preserve">Bargull</w:t>
      </w:r>
    </w:p>
    <w:p>
      <w:pPr>
        <w:pStyle w:val="Author"/>
      </w:pPr>
      <w:r>
        <w:t xml:space="preserve">Elena</w:t>
      </w:r>
      <w:r>
        <w:t xml:space="preserve"> </w:t>
      </w:r>
      <w:r>
        <w:t xml:space="preserve">Grassi</w:t>
      </w:r>
    </w:p>
    <w:p>
      <w:pPr>
        <w:pStyle w:val="Author"/>
      </w:pPr>
      <w:r>
        <w:t xml:space="preserve">David</w:t>
      </w:r>
      <w:r>
        <w:t xml:space="preserve"> </w:t>
      </w:r>
      <w:r>
        <w:t xml:space="preserve">Koppstein</w:t>
      </w:r>
    </w:p>
    <w:p>
      <w:pPr>
        <w:pStyle w:val="Author"/>
      </w:pPr>
      <w:r>
        <w:t xml:space="preserve">Rob</w:t>
      </w:r>
      <w:r>
        <w:t xml:space="preserve"> </w:t>
      </w:r>
      <w:r>
        <w:t xml:space="preserve">Patro</w:t>
      </w:r>
    </w:p>
    <w:p>
      <w:pPr>
        <w:pStyle w:val="Author"/>
      </w:pPr>
      <w:r>
        <w:t xml:space="preserve">Inken</w:t>
      </w:r>
      <w:r>
        <w:t xml:space="preserve"> </w:t>
      </w:r>
      <w:r>
        <w:t xml:space="preserve">Wohlers</w:t>
      </w:r>
    </w:p>
    <w:p>
      <w:pPr>
        <w:pStyle w:val="Author"/>
      </w:pPr>
      <w:r>
        <w:t xml:space="preserve">Nicholas</w:t>
      </w:r>
      <w:r>
        <w:t xml:space="preserve"> </w:t>
      </w:r>
      <w:r>
        <w:t xml:space="preserve">Stoler</w:t>
      </w:r>
    </w:p>
    <w:p>
      <w:pPr>
        <w:pStyle w:val="Author"/>
      </w:pPr>
      <w:r>
        <w:t xml:space="preserve">Daniel</w:t>
      </w:r>
      <w:r>
        <w:t xml:space="preserve"> </w:t>
      </w:r>
      <w:r>
        <w:t xml:space="preserve">Blankenberg</w:t>
      </w:r>
    </w:p>
    <w:p>
      <w:pPr>
        <w:pStyle w:val="Author"/>
      </w:pPr>
      <w:r>
        <w:t xml:space="preserve">Guowei</w:t>
      </w:r>
      <w:r>
        <w:t xml:space="preserve"> </w:t>
      </w:r>
      <w:r>
        <w:t xml:space="preserve">He</w:t>
      </w:r>
    </w:p>
    <w:p>
      <w:pPr>
        <w:pStyle w:val="Author"/>
      </w:pPr>
      <w:r>
        <w:t xml:space="preserve">Mallory</w:t>
      </w:r>
      <w:r>
        <w:t xml:space="preserve"> </w:t>
      </w:r>
      <w:r>
        <w:t xml:space="preserve">Freeberg</w:t>
      </w:r>
    </w:p>
    <w:p>
      <w:pPr>
        <w:pStyle w:val="Author"/>
      </w:pPr>
      <w:r>
        <w:t xml:space="preserve">Rick</w:t>
      </w:r>
      <w:r>
        <w:t xml:space="preserve"> </w:t>
      </w:r>
      <w:r>
        <w:t xml:space="preserve">Farouni</w:t>
      </w:r>
    </w:p>
    <w:p>
      <w:pPr>
        <w:pStyle w:val="Author"/>
      </w:pPr>
      <w:r>
        <w:t xml:space="preserve">Alexander</w:t>
      </w:r>
      <w:r>
        <w:t xml:space="preserve"> </w:t>
      </w:r>
      <w:r>
        <w:t xml:space="preserve">Junge</w:t>
      </w:r>
    </w:p>
    <w:p>
      <w:pPr>
        <w:pStyle w:val="Author"/>
      </w:pPr>
      <w:r>
        <w:t xml:space="preserve">Daniel</w:t>
      </w:r>
      <w:r>
        <w:t xml:space="preserve"> </w:t>
      </w:r>
      <w:r>
        <w:t xml:space="preserve">R.</w:t>
      </w:r>
      <w:r>
        <w:t xml:space="preserve"> </w:t>
      </w:r>
      <w:r>
        <w:t xml:space="preserve">Bogema</w:t>
      </w:r>
    </w:p>
    <w:p>
      <w:pPr>
        <w:pStyle w:val="Author"/>
      </w:pPr>
      <w:r>
        <w:t xml:space="preserve">Sourav</w:t>
      </w:r>
      <w:r>
        <w:t xml:space="preserve"> </w:t>
      </w:r>
      <w:r>
        <w:t xml:space="preserve">Singh</w:t>
      </w:r>
    </w:p>
    <w:p>
      <w:pPr>
        <w:pStyle w:val="Author"/>
      </w:pPr>
      <w:r>
        <w:t xml:space="preserve">Fabio</w:t>
      </w:r>
      <w:r>
        <w:t xml:space="preserve"> </w:t>
      </w:r>
      <w:r>
        <w:t xml:space="preserve">Cumbo</w:t>
      </w:r>
    </w:p>
    <w:p>
      <w:pPr>
        <w:pStyle w:val="Author"/>
      </w:pPr>
      <w:r>
        <w:t xml:space="preserve">David</w:t>
      </w:r>
      <w:r>
        <w:t xml:space="preserve"> </w:t>
      </w:r>
      <w:r>
        <w:t xml:space="preserve">E</w:t>
      </w:r>
      <w:r>
        <w:t xml:space="preserve"> </w:t>
      </w:r>
      <w:r>
        <w:t xml:space="preserve">Larson</w:t>
      </w:r>
    </w:p>
    <w:p>
      <w:pPr>
        <w:pStyle w:val="Author"/>
      </w:pPr>
      <w:r>
        <w:t xml:space="preserve">Liang-Bo</w:t>
      </w:r>
      <w:r>
        <w:t xml:space="preserve"> </w:t>
      </w:r>
      <w:r>
        <w:t xml:space="preserve">Wang</w:t>
      </w:r>
    </w:p>
    <w:p>
      <w:pPr>
        <w:pStyle w:val="Author"/>
      </w:pPr>
      <w:r>
        <w:t xml:space="preserve">Matthew</w:t>
      </w:r>
      <w:r>
        <w:t xml:space="preserve"> </w:t>
      </w:r>
      <w:r>
        <w:t xml:space="preserve">L.</w:t>
      </w:r>
      <w:r>
        <w:t xml:space="preserve"> </w:t>
      </w:r>
      <w:r>
        <w:t xml:space="preserve">Workentine</w:t>
      </w:r>
    </w:p>
    <w:p>
      <w:pPr>
        <w:pStyle w:val="Author"/>
      </w:pPr>
      <w:r>
        <w:t xml:space="preserve">Upendra</w:t>
      </w:r>
      <w:r>
        <w:t xml:space="preserve"> </w:t>
      </w:r>
      <w:r>
        <w:t xml:space="preserve">Kumar</w:t>
      </w:r>
      <w:r>
        <w:t xml:space="preserve"> </w:t>
      </w:r>
      <w:r>
        <w:t xml:space="preserve">Devisetty</w:t>
      </w:r>
    </w:p>
    <w:p>
      <w:pPr>
        <w:pStyle w:val="Author"/>
      </w:pPr>
      <w:r>
        <w:t xml:space="preserve">Sacha</w:t>
      </w:r>
      <w:r>
        <w:t xml:space="preserve"> </w:t>
      </w:r>
      <w:r>
        <w:t xml:space="preserve">Laurent</w:t>
      </w:r>
    </w:p>
    <w:p>
      <w:pPr>
        <w:pStyle w:val="Author"/>
      </w:pPr>
      <w:r>
        <w:t xml:space="preserve">Xavier</w:t>
      </w:r>
      <w:r>
        <w:t xml:space="preserve"> </w:t>
      </w:r>
      <w:r>
        <w:t xml:space="preserve">Garnier</w:t>
      </w:r>
    </w:p>
    <w:p>
      <w:pPr>
        <w:pStyle w:val="Author"/>
      </w:pPr>
      <w:r>
        <w:t xml:space="preserve">Rasmus</w:t>
      </w:r>
      <w:r>
        <w:t xml:space="preserve"> </w:t>
      </w:r>
      <w:r>
        <w:t xml:space="preserve">Agren</w:t>
      </w:r>
    </w:p>
    <w:p>
      <w:pPr>
        <w:pStyle w:val="Author"/>
      </w:pPr>
      <w:r>
        <w:t xml:space="preserve">Pierrick</w:t>
      </w:r>
      <w:r>
        <w:t xml:space="preserve"> </w:t>
      </w:r>
      <w:r>
        <w:t xml:space="preserve">Roger</w:t>
      </w:r>
    </w:p>
    <w:p>
      <w:pPr>
        <w:pStyle w:val="Author"/>
      </w:pPr>
      <w:r>
        <w:t xml:space="preserve">John</w:t>
      </w:r>
      <w:r>
        <w:t xml:space="preserve"> </w:t>
      </w:r>
      <w:r>
        <w:t xml:space="preserve">M</w:t>
      </w:r>
      <w:r>
        <w:t xml:space="preserve"> </w:t>
      </w:r>
      <w:r>
        <w:t xml:space="preserve">Eppley</w:t>
      </w:r>
    </w:p>
    <w:p>
      <w:pPr>
        <w:pStyle w:val="Author"/>
      </w:pPr>
      <w:r>
        <w:t xml:space="preserve">Wei</w:t>
      </w:r>
      <w:r>
        <w:t xml:space="preserve"> </w:t>
      </w:r>
      <w:r>
        <w:t xml:space="preserve">Li</w:t>
      </w:r>
    </w:p>
    <w:p>
      <w:pPr>
        <w:pStyle w:val="Author"/>
      </w:pPr>
      <w:r>
        <w:t xml:space="preserve">Tobias</w:t>
      </w:r>
      <w:r>
        <w:t xml:space="preserve"> </w:t>
      </w:r>
      <w:r>
        <w:t xml:space="preserve">Rausch</w:t>
      </w:r>
    </w:p>
    <w:p>
      <w:pPr>
        <w:pStyle w:val="Author"/>
      </w:pPr>
      <w:r>
        <w:t xml:space="preserve">Aroon</w:t>
      </w:r>
      <w:r>
        <w:t xml:space="preserve"> </w:t>
      </w:r>
      <w:r>
        <w:t xml:space="preserve">T.</w:t>
      </w:r>
      <w:r>
        <w:t xml:space="preserve"> </w:t>
      </w:r>
      <w:r>
        <w:t xml:space="preserve">Chande</w:t>
      </w:r>
    </w:p>
    <w:p>
      <w:pPr>
        <w:pStyle w:val="Author"/>
      </w:pPr>
      <w:r>
        <w:t xml:space="preserve">James</w:t>
      </w:r>
      <w:r>
        <w:t xml:space="preserve"> </w:t>
      </w:r>
      <w:r>
        <w:t xml:space="preserve">Taylor</w:t>
      </w:r>
    </w:p>
    <w:p>
      <w:pPr>
        <w:pStyle w:val="Author"/>
      </w:pPr>
      <w:r>
        <w:t xml:space="preserve">Bianca</w:t>
      </w:r>
      <w:r>
        <w:t xml:space="preserve"> </w:t>
      </w:r>
      <w:r>
        <w:t xml:space="preserve">Katharina</w:t>
      </w:r>
      <w:r>
        <w:t xml:space="preserve"> </w:t>
      </w:r>
      <w:r>
        <w:t xml:space="preserve">Stöcker</w:t>
      </w:r>
    </w:p>
    <w:p>
      <w:pPr>
        <w:pStyle w:val="Author"/>
      </w:pPr>
      <w:r>
        <w:t xml:space="preserve">Iain</w:t>
      </w:r>
      <w:r>
        <w:t xml:space="preserve"> </w:t>
      </w:r>
      <w:r>
        <w:t xml:space="preserve">Milne</w:t>
      </w:r>
    </w:p>
    <w:p>
      <w:pPr>
        <w:pStyle w:val="Author"/>
      </w:pPr>
      <w:r>
        <w:t xml:space="preserve">Patrick</w:t>
      </w:r>
      <w:r>
        <w:t xml:space="preserve"> </w:t>
      </w:r>
      <w:r>
        <w:t xml:space="preserve">R.</w:t>
      </w:r>
      <w:r>
        <w:t xml:space="preserve"> </w:t>
      </w:r>
      <w:r>
        <w:t xml:space="preserve">Wright</w:t>
      </w:r>
    </w:p>
    <w:p>
      <w:pPr>
        <w:pStyle w:val="Author"/>
      </w:pPr>
      <w:r>
        <w:t xml:space="preserve">Adam</w:t>
      </w:r>
      <w:r>
        <w:t xml:space="preserve"> </w:t>
      </w:r>
      <w:r>
        <w:t xml:space="preserve">P.</w:t>
      </w:r>
      <w:r>
        <w:t xml:space="preserve"> </w:t>
      </w:r>
      <w:r>
        <w:t xml:space="preserve">Taranto</w:t>
      </w:r>
    </w:p>
    <w:p>
      <w:pPr>
        <w:pStyle w:val="Author"/>
      </w:pPr>
      <w:r>
        <w:t xml:space="preserve">Davide</w:t>
      </w:r>
      <w:r>
        <w:t xml:space="preserve"> </w:t>
      </w:r>
      <w:r>
        <w:t xml:space="preserve">Chicco</w:t>
      </w:r>
    </w:p>
    <w:p>
      <w:pPr>
        <w:pStyle w:val="Author"/>
      </w:pPr>
      <w:r>
        <w:t xml:space="preserve">Nezar</w:t>
      </w:r>
      <w:r>
        <w:t xml:space="preserve"> </w:t>
      </w:r>
      <w:r>
        <w:t xml:space="preserve">Abdennur</w:t>
      </w:r>
    </w:p>
    <w:p>
      <w:pPr>
        <w:pStyle w:val="Author"/>
      </w:pPr>
      <w:r>
        <w:t xml:space="preserve">Bengt</w:t>
      </w:r>
      <w:r>
        <w:t xml:space="preserve"> </w:t>
      </w:r>
      <w:r>
        <w:t xml:space="preserve">Sennblad</w:t>
      </w:r>
    </w:p>
    <w:p>
      <w:pPr>
        <w:pStyle w:val="Author"/>
      </w:pPr>
      <w:r>
        <w:t xml:space="preserve">Jasmijn</w:t>
      </w:r>
      <w:r>
        <w:t xml:space="preserve"> </w:t>
      </w:r>
      <w:r>
        <w:t xml:space="preserve">A.</w:t>
      </w:r>
      <w:r>
        <w:t xml:space="preserve"> </w:t>
      </w:r>
      <w:r>
        <w:t xml:space="preserve">Baaijens</w:t>
      </w:r>
    </w:p>
    <w:p>
      <w:pPr>
        <w:pStyle w:val="Author"/>
      </w:pPr>
      <w:r>
        <w:t xml:space="preserve">Matthew</w:t>
      </w:r>
      <w:r>
        <w:t xml:space="preserve"> </w:t>
      </w:r>
      <w:r>
        <w:t xml:space="preserve">Gopez</w:t>
      </w:r>
    </w:p>
    <w:p>
      <w:pPr>
        <w:pStyle w:val="Author"/>
      </w:pPr>
      <w:r>
        <w:t xml:space="preserve">Oana</w:t>
      </w:r>
      <w:r>
        <w:t xml:space="preserve"> </w:t>
      </w:r>
      <w:r>
        <w:t xml:space="preserve">M.</w:t>
      </w:r>
      <w:r>
        <w:t xml:space="preserve"> </w:t>
      </w:r>
      <w:r>
        <w:t xml:space="preserve">Enache</w:t>
      </w:r>
    </w:p>
    <w:p>
      <w:pPr>
        <w:pStyle w:val="Author"/>
      </w:pPr>
      <w:r>
        <w:t xml:space="preserve">Luca</w:t>
      </w:r>
      <w:r>
        <w:t xml:space="preserve"> </w:t>
      </w:r>
      <w:r>
        <w:t xml:space="preserve">Pinello</w:t>
      </w:r>
    </w:p>
    <w:p>
      <w:pPr>
        <w:pStyle w:val="Author"/>
      </w:pPr>
      <w:r>
        <w:t xml:space="preserve">Avi</w:t>
      </w:r>
      <w:r>
        <w:t xml:space="preserve"> </w:t>
      </w:r>
      <w:r>
        <w:t xml:space="preserve">Srivastava</w:t>
      </w:r>
    </w:p>
    <w:p>
      <w:pPr>
        <w:pStyle w:val="Author"/>
      </w:pPr>
      <w:r>
        <w:t xml:space="preserve">Ino</w:t>
      </w:r>
      <w:r>
        <w:t xml:space="preserve"> </w:t>
      </w:r>
      <w:r>
        <w:t xml:space="preserve">de</w:t>
      </w:r>
      <w:r>
        <w:t xml:space="preserve"> </w:t>
      </w:r>
      <w:r>
        <w:t xml:space="preserve">Bruijn</w:t>
      </w:r>
    </w:p>
    <w:p>
      <w:pPr>
        <w:pStyle w:val="Author"/>
      </w:pPr>
      <w:r>
        <w:t xml:space="preserve">Philip</w:t>
      </w:r>
      <w:r>
        <w:t xml:space="preserve"> </w:t>
      </w:r>
      <w:r>
        <w:t xml:space="preserve">Reiner</w:t>
      </w:r>
      <w:r>
        <w:t xml:space="preserve"> </w:t>
      </w:r>
      <w:r>
        <w:t xml:space="preserve">Kensche</w:t>
      </w:r>
    </w:p>
    <w:p>
      <w:pPr>
        <w:pStyle w:val="Author"/>
      </w:pPr>
      <w:r>
        <w:t xml:space="preserve">Kai</w:t>
      </w:r>
      <w:r>
        <w:t xml:space="preserve"> </w:t>
      </w:r>
      <w:r>
        <w:t xml:space="preserve">Blin</w:t>
      </w:r>
    </w:p>
    <w:p>
      <w:pPr>
        <w:pStyle w:val="Author"/>
      </w:pPr>
      <w:r>
        <w:t xml:space="preserve">Yuri</w:t>
      </w:r>
      <w:r>
        <w:t xml:space="preserve"> </w:t>
      </w:r>
      <w:r>
        <w:t xml:space="preserve">Pirola</w:t>
      </w:r>
    </w:p>
    <w:p>
      <w:pPr>
        <w:pStyle w:val="Author"/>
      </w:pPr>
      <w:r>
        <w:t xml:space="preserve">Jens</w:t>
      </w:r>
      <w:r>
        <w:t xml:space="preserve"> </w:t>
      </w:r>
      <w:r>
        <w:t xml:space="preserve">Preussner</w:t>
      </w:r>
    </w:p>
    <w:p>
      <w:pPr>
        <w:pStyle w:val="Author"/>
      </w:pPr>
      <w:r>
        <w:t xml:space="preserve">Michael</w:t>
      </w:r>
      <w:r>
        <w:t xml:space="preserve"> </w:t>
      </w:r>
      <w:r>
        <w:t xml:space="preserve">Knudsen</w:t>
      </w:r>
    </w:p>
    <w:p>
      <w:pPr>
        <w:pStyle w:val="Author"/>
      </w:pPr>
      <w:r>
        <w:t xml:space="preserve">Matthew</w:t>
      </w:r>
      <w:r>
        <w:t xml:space="preserve"> </w:t>
      </w:r>
      <w:r>
        <w:t xml:space="preserve">L.</w:t>
      </w:r>
      <w:r>
        <w:t xml:space="preserve"> </w:t>
      </w:r>
      <w:r>
        <w:t xml:space="preserve">Bendall</w:t>
      </w:r>
    </w:p>
    <w:p>
      <w:pPr>
        <w:pStyle w:val="Author"/>
      </w:pPr>
      <w:r>
        <w:t xml:space="preserve">Vivek</w:t>
      </w:r>
      <w:r>
        <w:t xml:space="preserve"> </w:t>
      </w:r>
      <w:r>
        <w:t xml:space="preserve">Rai</w:t>
      </w:r>
    </w:p>
    <w:p>
      <w:pPr>
        <w:pStyle w:val="Author"/>
      </w:pPr>
      <w:r>
        <w:t xml:space="preserve">Giorgio</w:t>
      </w:r>
      <w:r>
        <w:t xml:space="preserve"> </w:t>
      </w:r>
      <w:r>
        <w:t xml:space="preserve">Gonnella</w:t>
      </w:r>
    </w:p>
    <w:p>
      <w:pPr>
        <w:pStyle w:val="Author"/>
      </w:pPr>
      <w:r>
        <w:t xml:space="preserve">Christoph</w:t>
      </w:r>
      <w:r>
        <w:t xml:space="preserve"> </w:t>
      </w:r>
      <w:r>
        <w:t xml:space="preserve">Stahl</w:t>
      </w:r>
    </w:p>
    <w:p>
      <w:pPr>
        <w:pStyle w:val="Author"/>
      </w:pPr>
      <w:r>
        <w:t xml:space="preserve">Alistair</w:t>
      </w:r>
      <w:r>
        <w:t xml:space="preserve"> </w:t>
      </w:r>
      <w:r>
        <w:t xml:space="preserve">Miles</w:t>
      </w:r>
    </w:p>
    <w:p>
      <w:pPr>
        <w:pStyle w:val="Author"/>
      </w:pPr>
      <w:r>
        <w:t xml:space="preserve">Nicholas</w:t>
      </w:r>
      <w:r>
        <w:t xml:space="preserve"> </w:t>
      </w:r>
      <w:r>
        <w:t xml:space="preserve">R.</w:t>
      </w:r>
      <w:r>
        <w:t xml:space="preserve"> </w:t>
      </w:r>
      <w:r>
        <w:t xml:space="preserve">Waters</w:t>
      </w:r>
    </w:p>
    <w:p>
      <w:pPr>
        <w:pStyle w:val="Author"/>
      </w:pPr>
      <w:r>
        <w:t xml:space="preserve">Saskia</w:t>
      </w:r>
      <w:r>
        <w:t xml:space="preserve"> </w:t>
      </w:r>
      <w:r>
        <w:t xml:space="preserve">Hiltemann</w:t>
      </w:r>
    </w:p>
    <w:p>
      <w:pPr>
        <w:pStyle w:val="Author"/>
      </w:pPr>
      <w:r>
        <w:t xml:space="preserve">Yannick</w:t>
      </w:r>
      <w:r>
        <w:t xml:space="preserve"> </w:t>
      </w:r>
      <w:r>
        <w:t xml:space="preserve">Boursin</w:t>
      </w:r>
    </w:p>
    <w:p>
      <w:pPr>
        <w:pStyle w:val="Author"/>
      </w:pPr>
      <w:r>
        <w:t xml:space="preserve">Yasset</w:t>
      </w:r>
      <w:r>
        <w:t xml:space="preserve"> </w:t>
      </w:r>
      <w:r>
        <w:t xml:space="preserve">Perez-Riverol</w:t>
      </w:r>
    </w:p>
    <w:p>
      <w:pPr>
        <w:pStyle w:val="Author"/>
      </w:pPr>
      <w:r>
        <w:t xml:space="preserve">Sebastian</w:t>
      </w:r>
      <w:r>
        <w:t xml:space="preserve"> </w:t>
      </w:r>
      <w:r>
        <w:t xml:space="preserve">Schmeier</w:t>
      </w:r>
    </w:p>
    <w:p>
      <w:pPr>
        <w:pStyle w:val="Author"/>
      </w:pPr>
      <w:r>
        <w:t xml:space="preserve">Erik</w:t>
      </w:r>
      <w:r>
        <w:t xml:space="preserve"> </w:t>
      </w:r>
      <w:r>
        <w:t xml:space="preserve">Clarke</w:t>
      </w:r>
    </w:p>
    <w:p>
      <w:pPr>
        <w:pStyle w:val="Author"/>
      </w:pPr>
      <w:r>
        <w:t xml:space="preserve">Kevin</w:t>
      </w:r>
      <w:r>
        <w:t xml:space="preserve"> </w:t>
      </w:r>
      <w:r>
        <w:t xml:space="preserve">Arvai</w:t>
      </w:r>
    </w:p>
    <w:p>
      <w:pPr>
        <w:pStyle w:val="Author"/>
      </w:pPr>
      <w:r>
        <w:t xml:space="preserve">Matthieu</w:t>
      </w:r>
      <w:r>
        <w:t xml:space="preserve"> </w:t>
      </w:r>
      <w:r>
        <w:t xml:space="preserve">Jung</w:t>
      </w:r>
    </w:p>
    <w:p>
      <w:pPr>
        <w:pStyle w:val="Author"/>
      </w:pPr>
      <w:r>
        <w:t xml:space="preserve">Gordon</w:t>
      </w:r>
      <w:r>
        <w:t xml:space="preserve"> </w:t>
      </w:r>
      <w:r>
        <w:t xml:space="preserve">Stephen</w:t>
      </w:r>
    </w:p>
    <w:p>
      <w:pPr>
        <w:pStyle w:val="Author"/>
      </w:pPr>
      <w:r>
        <w:t xml:space="preserve">Tomás</w:t>
      </w:r>
      <w:r>
        <w:t xml:space="preserve"> </w:t>
      </w:r>
      <w:r>
        <w:t xml:space="preserve">Di</w:t>
      </w:r>
      <w:r>
        <w:t xml:space="preserve"> </w:t>
      </w:r>
      <w:r>
        <w:t xml:space="preserve">Domenico</w:t>
      </w:r>
    </w:p>
    <w:p>
      <w:pPr>
        <w:pStyle w:val="Author"/>
      </w:pPr>
      <w:r>
        <w:t xml:space="preserve">Julien</w:t>
      </w:r>
      <w:r>
        <w:t xml:space="preserve"> </w:t>
      </w:r>
      <w:r>
        <w:t xml:space="preserve">Seiler</w:t>
      </w:r>
    </w:p>
    <w:p>
      <w:pPr>
        <w:pStyle w:val="Author"/>
      </w:pPr>
      <w:r>
        <w:t xml:space="preserve">Eric</w:t>
      </w:r>
      <w:r>
        <w:t xml:space="preserve"> </w:t>
      </w:r>
      <w:r>
        <w:t xml:space="preserve">Rasche</w:t>
      </w:r>
    </w:p>
    <w:p>
      <w:pPr>
        <w:pStyle w:val="Author"/>
      </w:pPr>
      <w:r>
        <w:t xml:space="preserve">Etienne</w:t>
      </w:r>
      <w:r>
        <w:t xml:space="preserve"> </w:t>
      </w:r>
      <w:r>
        <w:t xml:space="preserve">Kornobis</w:t>
      </w:r>
    </w:p>
    <w:p>
      <w:pPr>
        <w:pStyle w:val="Author"/>
      </w:pPr>
      <w:r>
        <w:t xml:space="preserve">Daniela</w:t>
      </w:r>
      <w:r>
        <w:t xml:space="preserve"> </w:t>
      </w:r>
      <w:r>
        <w:t xml:space="preserve">Beisser</w:t>
      </w:r>
    </w:p>
    <w:p>
      <w:pPr>
        <w:pStyle w:val="Author"/>
      </w:pPr>
      <w:r>
        <w:t xml:space="preserve">Sven</w:t>
      </w:r>
      <w:r>
        <w:t xml:space="preserve"> </w:t>
      </w:r>
      <w:r>
        <w:t xml:space="preserve">Rahmann</w:t>
      </w:r>
    </w:p>
    <w:p>
      <w:pPr>
        <w:pStyle w:val="Author"/>
      </w:pPr>
      <w:r>
        <w:t xml:space="preserve">Alexander</w:t>
      </w:r>
      <w:r>
        <w:t xml:space="preserve"> </w:t>
      </w:r>
      <w:r>
        <w:t xml:space="preserve">S</w:t>
      </w:r>
      <w:r>
        <w:t xml:space="preserve"> </w:t>
      </w:r>
      <w:r>
        <w:t xml:space="preserve">Mikheyev</w:t>
      </w:r>
    </w:p>
    <w:p>
      <w:pPr>
        <w:pStyle w:val="Author"/>
      </w:pPr>
      <w:r>
        <w:t xml:space="preserve">Camy</w:t>
      </w:r>
      <w:r>
        <w:t xml:space="preserve"> </w:t>
      </w:r>
      <w:r>
        <w:t xml:space="preserve">Tran</w:t>
      </w:r>
    </w:p>
    <w:p>
      <w:pPr>
        <w:pStyle w:val="Author"/>
      </w:pPr>
      <w:r>
        <w:t xml:space="preserve">Jordi</w:t>
      </w:r>
      <w:r>
        <w:t xml:space="preserve"> </w:t>
      </w:r>
      <w:r>
        <w:t xml:space="preserve">Capellades</w:t>
      </w:r>
    </w:p>
    <w:p>
      <w:pPr>
        <w:pStyle w:val="Author"/>
      </w:pPr>
      <w:r>
        <w:t xml:space="preserve">Oleksandr</w:t>
      </w:r>
      <w:r>
        <w:t xml:space="preserve"> </w:t>
      </w:r>
      <w:r>
        <w:t xml:space="preserve">Moskalenko</w:t>
      </w:r>
    </w:p>
    <w:p>
      <w:pPr>
        <w:pStyle w:val="Author"/>
      </w:pPr>
      <w:r>
        <w:t xml:space="preserve">Christopher</w:t>
      </w:r>
      <w:r>
        <w:t xml:space="preserve"> </w:t>
      </w:r>
      <w:r>
        <w:t xml:space="preserve">Schröder</w:t>
      </w:r>
    </w:p>
    <w:p>
      <w:pPr>
        <w:pStyle w:val="Author"/>
      </w:pPr>
      <w:r>
        <w:t xml:space="preserve">Simon</w:t>
      </w:r>
      <w:r>
        <w:t xml:space="preserve"> </w:t>
      </w:r>
      <w:r>
        <w:t xml:space="preserve">Dirmeier</w:t>
      </w:r>
    </w:p>
    <w:p>
      <w:pPr>
        <w:pStyle w:val="Author"/>
      </w:pPr>
      <w:r>
        <w:t xml:space="preserve">Timothy</w:t>
      </w:r>
      <w:r>
        <w:t xml:space="preserve"> </w:t>
      </w:r>
      <w:r>
        <w:t xml:space="preserve">H.</w:t>
      </w:r>
      <w:r>
        <w:t xml:space="preserve"> </w:t>
      </w:r>
      <w:r>
        <w:t xml:space="preserve">Webster</w:t>
      </w:r>
    </w:p>
    <w:p>
      <w:pPr>
        <w:pStyle w:val="Author"/>
      </w:pPr>
      <w:r>
        <w:t xml:space="preserve">Adrian</w:t>
      </w:r>
      <w:r>
        <w:t xml:space="preserve"> </w:t>
      </w:r>
      <w:r>
        <w:t xml:space="preserve">Emanuel</w:t>
      </w:r>
      <w:r>
        <w:t xml:space="preserve"> </w:t>
      </w:r>
      <w:r>
        <w:t xml:space="preserve">Salatino</w:t>
      </w:r>
    </w:p>
    <w:p>
      <w:pPr>
        <w:pStyle w:val="Author"/>
      </w:pPr>
      <w:r>
        <w:t xml:space="preserve">Gianvito</w:t>
      </w:r>
      <w:r>
        <w:t xml:space="preserve"> </w:t>
      </w:r>
      <w:r>
        <w:t xml:space="preserve">Urgese</w:t>
      </w:r>
    </w:p>
    <w:p>
      <w:pPr>
        <w:pStyle w:val="Author"/>
      </w:pPr>
      <w:r>
        <w:t xml:space="preserve">Johannes</w:t>
      </w:r>
      <w:r>
        <w:t xml:space="preserve"> </w:t>
      </w:r>
      <w:r>
        <w:t xml:space="preserve">Köster</w:t>
      </w:r>
      <w:r>
        <w:rPr>
          <w:rStyle w:val="FootnoteReference"/>
        </w:rPr>
        <w:footnoteReference w:id="22"/>
      </w:r>
      <w:r>
        <w:rPr>
          <w:vertAlign w:val="superscript"/>
        </w:rPr>
        <w:t xml:space="preserve">,</w:t>
      </w:r>
    </w:p>
    <w:p>
      <w:pPr>
        <w:pStyle w:val="Abstract"/>
      </w:pPr>
      <w:r>
        <w:t xml:space="preserve">We</w:t>
      </w:r>
      <w:r>
        <w:t xml:space="preserve"> </w:t>
      </w:r>
      <w:r>
        <w:t xml:space="preserve">present</w:t>
      </w:r>
      <w:r>
        <w:t xml:space="preserve"> </w:t>
      </w:r>
      <w:r>
        <w:t xml:space="preserve">Bioconda</w:t>
      </w:r>
      <w:r>
        <w:t xml:space="preserve"> </w:t>
      </w:r>
      <w:r>
        <w:t xml:space="preserve">(</w:t>
      </w:r>
      <w:hyperlink r:id="rId23">
        <w:r>
          <w:rPr>
            <w:rStyle w:val="Hyperlink"/>
          </w:rPr>
          <w:t xml:space="preserve">https://bioconda.github.io</w:t>
        </w:r>
      </w:hyperlink>
      <w:r>
        <w:t xml:space="preserve">),</w:t>
      </w:r>
      <w:r>
        <w:t xml:space="preserve"> </w:t>
      </w:r>
      <w:r>
        <w:t xml:space="preserve">a</w:t>
      </w:r>
      <w:r>
        <w:t xml:space="preserve"> </w:t>
      </w:r>
      <w:r>
        <w:t xml:space="preserve">distribution</w:t>
      </w:r>
      <w:r>
        <w:t xml:space="preserve"> </w:t>
      </w:r>
      <w:r>
        <w:t xml:space="preserve">of</w:t>
      </w:r>
      <w:r>
        <w:t xml:space="preserve"> </w:t>
      </w:r>
      <w:r>
        <w:t xml:space="preserve">bioinformatics</w:t>
      </w:r>
      <w:r>
        <w:t xml:space="preserve"> </w:t>
      </w:r>
      <w:r>
        <w:t xml:space="preserve">software</w:t>
      </w:r>
      <w:r>
        <w:t xml:space="preserve"> </w:t>
      </w:r>
      <w:r>
        <w:t xml:space="preserve">for</w:t>
      </w:r>
      <w:r>
        <w:t xml:space="preserve"> </w:t>
      </w:r>
      <w:r>
        <w:t xml:space="preserve">the</w:t>
      </w:r>
      <w:r>
        <w:t xml:space="preserve"> </w:t>
      </w:r>
      <w:r>
        <w:t xml:space="preserve">lightweight,</w:t>
      </w:r>
      <w:r>
        <w:t xml:space="preserve"> </w:t>
      </w:r>
      <w:r>
        <w:t xml:space="preserve">multi-platform</w:t>
      </w:r>
      <w:r>
        <w:t xml:space="preserve"> </w:t>
      </w:r>
      <w:r>
        <w:t xml:space="preserve">and</w:t>
      </w:r>
      <w:r>
        <w:t xml:space="preserve"> </w:t>
      </w:r>
      <w:r>
        <w:t xml:space="preserve">language-agnostic</w:t>
      </w:r>
      <w:r>
        <w:t xml:space="preserve"> </w:t>
      </w:r>
      <w:r>
        <w:t xml:space="preserve">package</w:t>
      </w:r>
      <w:r>
        <w:t xml:space="preserve"> </w:t>
      </w:r>
      <w:r>
        <w:t xml:space="preserve">manager</w:t>
      </w:r>
      <w:r>
        <w:t xml:space="preserve"> </w:t>
      </w:r>
      <w:r>
        <w:t xml:space="preserve">Conda.</w:t>
      </w:r>
      <w:r>
        <w:t xml:space="preserve"> </w:t>
      </w:r>
      <w:r>
        <w:t xml:space="preserve">Currently,</w:t>
      </w:r>
      <w:r>
        <w:t xml:space="preserve"> </w:t>
      </w:r>
      <w:r>
        <w:t xml:space="preserve">Bioconda</w:t>
      </w:r>
      <w:r>
        <w:t xml:space="preserve"> </w:t>
      </w:r>
      <w:r>
        <w:t xml:space="preserve">offers</w:t>
      </w:r>
      <w:r>
        <w:t xml:space="preserve"> </w:t>
      </w:r>
      <w:r>
        <w:t xml:space="preserve">a</w:t>
      </w:r>
      <w:r>
        <w:t xml:space="preserve"> </w:t>
      </w:r>
      <w:r>
        <w:t xml:space="preserve">collection</w:t>
      </w:r>
      <w:r>
        <w:t xml:space="preserve"> </w:t>
      </w:r>
      <w:r>
        <w:t xml:space="preserve">of</w:t>
      </w:r>
      <w:r>
        <w:t xml:space="preserve"> </w:t>
      </w:r>
      <w:r>
        <w:t xml:space="preserve">over</w:t>
      </w:r>
      <w:r>
        <w:t xml:space="preserve"> </w:t>
      </w:r>
      <w:r>
        <w:t xml:space="preserve">3000</w:t>
      </w:r>
      <w:r>
        <w:t xml:space="preserve"> </w:t>
      </w:r>
      <w:r>
        <w:t xml:space="preserve">software</w:t>
      </w:r>
      <w:r>
        <w:t xml:space="preserve"> </w:t>
      </w:r>
      <w:r>
        <w:t xml:space="preserve">packages,</w:t>
      </w:r>
      <w:r>
        <w:t xml:space="preserve"> </w:t>
      </w:r>
      <w:r>
        <w:t xml:space="preserve">which</w:t>
      </w:r>
      <w:r>
        <w:t xml:space="preserve"> </w:t>
      </w:r>
      <w:r>
        <w:t xml:space="preserve">is</w:t>
      </w:r>
      <w:r>
        <w:t xml:space="preserve"> </w:t>
      </w:r>
      <w:r>
        <w:t xml:space="preserve">continuously</w:t>
      </w:r>
      <w:r>
        <w:t xml:space="preserve"> </w:t>
      </w:r>
      <w:r>
        <w:t xml:space="preserve">maintained,</w:t>
      </w:r>
      <w:r>
        <w:t xml:space="preserve"> </w:t>
      </w:r>
      <w:r>
        <w:t xml:space="preserve">updated,</w:t>
      </w:r>
      <w:r>
        <w:t xml:space="preserve"> </w:t>
      </w:r>
      <w:r>
        <w:t xml:space="preserve">and</w:t>
      </w:r>
      <w:r>
        <w:t xml:space="preserve"> </w:t>
      </w:r>
      <w:r>
        <w:t xml:space="preserve">extended</w:t>
      </w:r>
      <w:r>
        <w:t xml:space="preserve"> </w:t>
      </w:r>
      <w:r>
        <w:t xml:space="preserve">by</w:t>
      </w:r>
      <w:r>
        <w:t xml:space="preserve"> </w:t>
      </w:r>
      <w:r>
        <w:t xml:space="preserve">a</w:t>
      </w:r>
      <w:r>
        <w:t xml:space="preserve"> </w:t>
      </w:r>
      <w:r>
        <w:t xml:space="preserve">growing</w:t>
      </w:r>
      <w:r>
        <w:t xml:space="preserve"> </w:t>
      </w:r>
      <w:r>
        <w:t xml:space="preserve">global</w:t>
      </w:r>
      <w:r>
        <w:t xml:space="preserve"> </w:t>
      </w:r>
      <w:r>
        <w:t xml:space="preserve">community</w:t>
      </w:r>
      <w:r>
        <w:t xml:space="preserve"> </w:t>
      </w:r>
      <w:r>
        <w:t xml:space="preserve">of</w:t>
      </w:r>
      <w:r>
        <w:t xml:space="preserve"> </w:t>
      </w:r>
      <w:r>
        <w:t xml:space="preserve">more</w:t>
      </w:r>
      <w:r>
        <w:t xml:space="preserve"> </w:t>
      </w:r>
      <w:r>
        <w:t xml:space="preserve">than</w:t>
      </w:r>
      <w:r>
        <w:t xml:space="preserve"> </w:t>
      </w:r>
      <w:r>
        <w:t xml:space="preserve">200</w:t>
      </w:r>
      <w:r>
        <w:t xml:space="preserve"> </w:t>
      </w:r>
      <w:r>
        <w:t xml:space="preserve">contributors.</w:t>
      </w:r>
      <w:r>
        <w:t xml:space="preserve"> </w:t>
      </w:r>
      <w:r>
        <w:t xml:space="preserve">Bioconda</w:t>
      </w:r>
      <w:r>
        <w:t xml:space="preserve"> </w:t>
      </w:r>
      <w:r>
        <w:t xml:space="preserve">improves</w:t>
      </w:r>
      <w:r>
        <w:t xml:space="preserve"> </w:t>
      </w:r>
      <w:r>
        <w:t xml:space="preserve">analysis</w:t>
      </w:r>
      <w:r>
        <w:t xml:space="preserve"> </w:t>
      </w:r>
      <w:r>
        <w:t xml:space="preserve">reproducibility</w:t>
      </w:r>
      <w:r>
        <w:t xml:space="preserve"> </w:t>
      </w:r>
      <w:r>
        <w:t xml:space="preserve">by</w:t>
      </w:r>
      <w:r>
        <w:t xml:space="preserve"> </w:t>
      </w:r>
      <w:r>
        <w:t xml:space="preserve">allowing</w:t>
      </w:r>
      <w:r>
        <w:t xml:space="preserve"> </w:t>
      </w:r>
      <w:r>
        <w:t xml:space="preserve">users</w:t>
      </w:r>
      <w:r>
        <w:t xml:space="preserve"> </w:t>
      </w:r>
      <w:r>
        <w:t xml:space="preserve">to</w:t>
      </w:r>
      <w:r>
        <w:t xml:space="preserve"> </w:t>
      </w:r>
      <w:r>
        <w:t xml:space="preserve">define</w:t>
      </w:r>
      <w:r>
        <w:t xml:space="preserve"> </w:t>
      </w:r>
      <w:r>
        <w:t xml:space="preserve">isolated</w:t>
      </w:r>
      <w:r>
        <w:t xml:space="preserve"> </w:t>
      </w:r>
      <w:r>
        <w:t xml:space="preserve">environments</w:t>
      </w:r>
      <w:r>
        <w:t xml:space="preserve"> </w:t>
      </w:r>
      <w:r>
        <w:t xml:space="preserve">with</w:t>
      </w:r>
      <w:r>
        <w:t xml:space="preserve"> </w:t>
      </w:r>
      <w:r>
        <w:t xml:space="preserve">defined</w:t>
      </w:r>
      <w:r>
        <w:t xml:space="preserve"> </w:t>
      </w:r>
      <w:r>
        <w:t xml:space="preserve">software</w:t>
      </w:r>
      <w:r>
        <w:t xml:space="preserve"> </w:t>
      </w:r>
      <w:r>
        <w:t xml:space="preserve">versions,</w:t>
      </w:r>
      <w:r>
        <w:t xml:space="preserve"> </w:t>
      </w:r>
      <w:r>
        <w:t xml:space="preserve">all</w:t>
      </w:r>
      <w:r>
        <w:t xml:space="preserve"> </w:t>
      </w:r>
      <w:r>
        <w:t xml:space="preserve">of</w:t>
      </w:r>
      <w:r>
        <w:t xml:space="preserve"> </w:t>
      </w:r>
      <w:r>
        <w:t xml:space="preserve">which</w:t>
      </w:r>
      <w:r>
        <w:t xml:space="preserve"> </w:t>
      </w:r>
      <w:r>
        <w:t xml:space="preserve">are</w:t>
      </w:r>
      <w:r>
        <w:t xml:space="preserve"> </w:t>
      </w:r>
      <w:r>
        <w:t xml:space="preserve">easily</w:t>
      </w:r>
      <w:r>
        <w:t xml:space="preserve"> </w:t>
      </w:r>
      <w:r>
        <w:t xml:space="preserve">installed</w:t>
      </w:r>
      <w:r>
        <w:t xml:space="preserve"> </w:t>
      </w:r>
      <w:r>
        <w:t xml:space="preserve">and</w:t>
      </w:r>
      <w:r>
        <w:t xml:space="preserve"> </w:t>
      </w:r>
      <w:r>
        <w:t xml:space="preserve">managed</w:t>
      </w:r>
      <w:r>
        <w:t xml:space="preserve"> </w:t>
      </w:r>
      <w:r>
        <w:t xml:space="preserve">without</w:t>
      </w:r>
      <w:r>
        <w:t xml:space="preserve"> </w:t>
      </w:r>
      <w:r>
        <w:t xml:space="preserve">administrative</w:t>
      </w:r>
      <w:r>
        <w:t xml:space="preserve"> </w:t>
      </w:r>
      <w:r>
        <w:t xml:space="preserve">privileges. </w:t>
      </w:r>
    </w:p>
    <w:p>
      <w:pPr>
        <w:pStyle w:val="FirstParagraph"/>
      </w:pPr>
      <w:r>
        <w:t xml:space="preserve">Thousands of new software tools have been released for bioinformatics in</w:t>
      </w:r>
      <w:r>
        <w:t xml:space="preserve"> </w:t>
      </w:r>
      <w:r>
        <w:t xml:space="preserve">recent years, in a variety of programming languages. Accompanying this</w:t>
      </w:r>
      <w:r>
        <w:t xml:space="preserve"> </w:t>
      </w:r>
      <w:r>
        <w:t xml:space="preserve">diversity of construction is an array of installation methods. Often,</w:t>
      </w:r>
      <w:r>
        <w:t xml:space="preserve"> </w:t>
      </w:r>
      <w:r>
        <w:t xml:space="preserve">software has to be compiled manually for different hardware</w:t>
      </w:r>
      <w:r>
        <w:t xml:space="preserve"> </w:t>
      </w:r>
      <w:r>
        <w:t xml:space="preserve">architectures and operating systems, with management left to the user or</w:t>
      </w:r>
      <w:r>
        <w:t xml:space="preserve"> </w:t>
      </w:r>
      <w:r>
        <w:t xml:space="preserve">system administrator. Scripting languages usually deliver their own</w:t>
      </w:r>
      <w:r>
        <w:t xml:space="preserve"> </w:t>
      </w:r>
      <w:r>
        <w:t xml:space="preserve">package management tools for installing, updating, and removing</w:t>
      </w:r>
      <w:r>
        <w:t xml:space="preserve"> </w:t>
      </w:r>
      <w:r>
        <w:t xml:space="preserve">packages, though these are often limited in scope to packages written in</w:t>
      </w:r>
      <w:r>
        <w:t xml:space="preserve"> </w:t>
      </w:r>
      <w:r>
        <w:t xml:space="preserve">the same scripting language and cannot handle external dependencies.</w:t>
      </w:r>
      <w:r>
        <w:t xml:space="preserve"> </w:t>
      </w:r>
      <w:r>
        <w:t xml:space="preserve">Published scientific software often consists of simple collections of</w:t>
      </w:r>
      <w:r>
        <w:t xml:space="preserve"> </w:t>
      </w:r>
      <w:r>
        <w:t xml:space="preserve">custom scripts distributed with textual descriptions of the manual steps</w:t>
      </w:r>
      <w:r>
        <w:t xml:space="preserve"> </w:t>
      </w:r>
      <w:r>
        <w:t xml:space="preserve">required to install the software. New analyses often require novel</w:t>
      </w:r>
      <w:r>
        <w:t xml:space="preserve"> </w:t>
      </w:r>
      <w:r>
        <w:t xml:space="preserve">combinations of multiple tools, and the heterogeneity of scientific</w:t>
      </w:r>
      <w:r>
        <w:t xml:space="preserve"> </w:t>
      </w:r>
      <w:r>
        <w:t xml:space="preserve">software makes management of a software stack complicated and</w:t>
      </w:r>
      <w:r>
        <w:t xml:space="preserve"> </w:t>
      </w:r>
      <w:r>
        <w:t xml:space="preserve">error-prone while consuming inordinate amounts of time. Moreover, it</w:t>
      </w:r>
      <w:r>
        <w:t xml:space="preserve"> </w:t>
      </w:r>
      <w:r>
        <w:t xml:space="preserve">inhibits reproducible science  (Mesirov 2010; Baker 2016; Munaf</w:t>
      </w:r>
      <w:r>
        <w:t xml:space="preserve">ò</w:t>
      </w:r>
      <w:r>
        <w:t xml:space="preserve"> </w:t>
      </w:r>
      <w:r>
        <w:t xml:space="preserve">et al. 2017), because it is hard to</w:t>
      </w:r>
      <w:r>
        <w:t xml:space="preserve"> </w:t>
      </w:r>
      <w:r>
        <w:t xml:space="preserve">reproduce a software stack on different machines. System-wide deployment</w:t>
      </w:r>
      <w:r>
        <w:t xml:space="preserve"> </w:t>
      </w:r>
      <w:r>
        <w:t xml:space="preserve">of software has traditionally been handled by administrators, but</w:t>
      </w:r>
      <w:r>
        <w:t xml:space="preserve"> </w:t>
      </w:r>
      <w:r>
        <w:t xml:space="preserve">reproducibility requires that the researcher (who is often not an expert</w:t>
      </w:r>
      <w:r>
        <w:t xml:space="preserve"> </w:t>
      </w:r>
      <w:r>
        <w:t xml:space="preserve">in administration) is able to maintain full control of the software</w:t>
      </w:r>
      <w:r>
        <w:t xml:space="preserve"> </w:t>
      </w:r>
      <w:r>
        <w:t xml:space="preserve">environment and rapidly modify it without administrative privileges.</w:t>
      </w:r>
    </w:p>
    <w:p>
      <w:pPr>
        <w:pStyle w:val="BodyText"/>
      </w:pPr>
      <w:r>
        <w:t xml:space="preserve">The Conda package manager (</w:t>
      </w:r>
      <w:hyperlink r:id="rId24">
        <w:r>
          <w:rPr>
            <w:rStyle w:val="Hyperlink"/>
          </w:rPr>
          <w:t xml:space="preserve">https://conda.io</w:t>
        </w:r>
      </w:hyperlink>
      <w:r>
        <w:t xml:space="preserve">) has become an</w:t>
      </w:r>
      <w:r>
        <w:t xml:space="preserve"> </w:t>
      </w:r>
      <w:r>
        <w:t xml:space="preserve">increasingly popular approach to overcome these challenges. Conda</w:t>
      </w:r>
      <w:r>
        <w:t xml:space="preserve"> </w:t>
      </w:r>
      <w:r>
        <w:t xml:space="preserve">normalizes software installations across language ecosystems by</w:t>
      </w:r>
      <w:r>
        <w:t xml:space="preserve"> </w:t>
      </w:r>
      <w:r>
        <w:t xml:space="preserve">describing each software package with a </w:t>
      </w:r>
      <w:r>
        <w:rPr>
          <w:i/>
        </w:rPr>
        <w:t xml:space="preserve">recipe</w:t>
      </w:r>
      <w:r>
        <w:t xml:space="preserve"> </w:t>
      </w:r>
      <w:r>
        <w:t xml:space="preserve">that defines</w:t>
      </w:r>
      <w:r>
        <w:t xml:space="preserve"> </w:t>
      </w:r>
      <w:r>
        <w:t xml:space="preserve">meta-information and dependencies, as well as a </w:t>
      </w:r>
      <w:r>
        <w:rPr>
          <w:i/>
        </w:rPr>
        <w:t xml:space="preserve">build script</w:t>
      </w:r>
      <w:r>
        <w:t xml:space="preserve"> </w:t>
      </w:r>
      <w:r>
        <w:t xml:space="preserve">that</w:t>
      </w:r>
      <w:r>
        <w:t xml:space="preserve"> </w:t>
      </w:r>
      <w:r>
        <w:t xml:space="preserve">performs the steps necessary to build and install the software. Conda</w:t>
      </w:r>
      <w:r>
        <w:t xml:space="preserve"> </w:t>
      </w:r>
      <w:r>
        <w:t xml:space="preserve">prepares and builds software packages within an isolated environment,</w:t>
      </w:r>
      <w:r>
        <w:t xml:space="preserve"> </w:t>
      </w:r>
      <w:r>
        <w:t xml:space="preserve">transforming them into relocatable binaries. Conda packages can be built</w:t>
      </w:r>
      <w:r>
        <w:t xml:space="preserve"> </w:t>
      </w:r>
      <w:r>
        <w:t xml:space="preserve">for all three major operating systems: Linux, macOS, and Windows.</w:t>
      </w:r>
      <w:r>
        <w:t xml:space="preserve"> </w:t>
      </w:r>
      <w:r>
        <w:t xml:space="preserve">Importantly, installation and management of packages requires no</w:t>
      </w:r>
      <w:r>
        <w:t xml:space="preserve"> </w:t>
      </w:r>
      <w:r>
        <w:t xml:space="preserve">administrative privileges, such that a researcher can control the</w:t>
      </w:r>
      <w:r>
        <w:t xml:space="preserve"> </w:t>
      </w:r>
      <w:r>
        <w:t xml:space="preserve">available software tools regardless of the underlying infrastructure.</w:t>
      </w:r>
      <w:r>
        <w:t xml:space="preserve"> </w:t>
      </w:r>
      <w:r>
        <w:t xml:space="preserve">Moreover, Conda obviates reliance on system-wide installation by</w:t>
      </w:r>
      <w:r>
        <w:t xml:space="preserve"> </w:t>
      </w:r>
      <w:r>
        <w:t xml:space="preserve">allowing users to generate isolated software environments, within which</w:t>
      </w:r>
      <w:r>
        <w:t xml:space="preserve"> </w:t>
      </w:r>
      <w:r>
        <w:t xml:space="preserve">versions and tools can be managed per-project, without generating</w:t>
      </w:r>
      <w:r>
        <w:t xml:space="preserve"> </w:t>
      </w:r>
      <w:r>
        <w:t xml:space="preserve">conflicts or incompatibilities (see online methods). These environments</w:t>
      </w:r>
      <w:r>
        <w:t xml:space="preserve"> </w:t>
      </w:r>
      <w:r>
        <w:t xml:space="preserve">support reproducibility, as they can can be rapidly exchanged via files</w:t>
      </w:r>
      <w:r>
        <w:t xml:space="preserve"> </w:t>
      </w:r>
      <w:r>
        <w:t xml:space="preserve">that describe their installation state. Conda is tightly integrated into</w:t>
      </w:r>
      <w:r>
        <w:t xml:space="preserve"> </w:t>
      </w:r>
      <w:r>
        <w:t xml:space="preserve">popular solutions for reproducible scientific data analysis like</w:t>
      </w:r>
      <w:r>
        <w:t xml:space="preserve"> </w:t>
      </w:r>
      <w:r>
        <w:t xml:space="preserve">Galaxy (Afgan et al. 2016), bcbio-nextgen</w:t>
      </w:r>
      <w:r>
        <w:t xml:space="preserve"> </w:t>
      </w:r>
      <w:r>
        <w:t xml:space="preserve">(</w:t>
      </w:r>
      <w:hyperlink r:id="rId25">
        <w:r>
          <w:rPr>
            <w:rStyle w:val="Hyperlink"/>
          </w:rPr>
          <w:t xml:space="preserve">https://github.com/chapmanb/bcbio-nextgen</w:t>
        </w:r>
      </w:hyperlink>
      <w:r>
        <w:t xml:space="preserve">), and</w:t>
      </w:r>
      <w:r>
        <w:t xml:space="preserve"> </w:t>
      </w:r>
      <w:r>
        <w:t xml:space="preserve">Snakemake (Köster and Rahmann 2012). Finally, while Conda provides many</w:t>
      </w:r>
      <w:r>
        <w:t xml:space="preserve"> </w:t>
      </w:r>
      <w:r>
        <w:t xml:space="preserve">commonly-used packages by default, it also allows users to optionally</w:t>
      </w:r>
      <w:r>
        <w:t xml:space="preserve"> </w:t>
      </w:r>
      <w:r>
        <w:t xml:space="preserve">include additional repositories (termed </w:t>
      </w:r>
      <w:r>
        <w:rPr>
          <w:i/>
        </w:rPr>
        <w:t xml:space="preserve">channels)</w:t>
      </w:r>
      <w:r>
        <w:t xml:space="preserve"> of packages</w:t>
      </w:r>
      <w:r>
        <w:t xml:space="preserve"> </w:t>
      </w:r>
      <w:r>
        <w:t xml:space="preserve">that can be installed.</w:t>
      </w:r>
    </w:p>
    <w:p>
      <w:pPr>
        <w:pStyle w:val="BodyText"/>
      </w:pPr>
      <w:r>
        <w:t xml:space="preserve">In order to unlock the benefits of Conda for the life sciences, the</w:t>
      </w:r>
      <w:r>
        <w:t xml:space="preserve"> </w:t>
      </w:r>
      <w:r>
        <w:t xml:space="preserve">Bioconda project was founded in 2015. The mission of Bioconda is to make</w:t>
      </w:r>
      <w:r>
        <w:t xml:space="preserve"> </w:t>
      </w:r>
      <w:r>
        <w:t xml:space="preserve">bioinformatics software easily installable and manageable via the Conda</w:t>
      </w:r>
      <w:r>
        <w:t xml:space="preserve"> </w:t>
      </w:r>
      <w:r>
        <w:t xml:space="preserve">package manager. Via its Conda channel, Bioconda currently provides over</w:t>
      </w:r>
      <w:r>
        <w:t xml:space="preserve"> </w:t>
      </w:r>
      <w:r>
        <w:t xml:space="preserve">3000 software packages for Linux and macOS. Development is driven by an</w:t>
      </w:r>
      <w:r>
        <w:t xml:space="preserve"> </w:t>
      </w:r>
      <w:r>
        <w:t xml:space="preserve">open community of over 200 international scientists. In the prior two</w:t>
      </w:r>
      <w:r>
        <w:t xml:space="preserve"> </w:t>
      </w:r>
      <w:r>
        <w:t xml:space="preserve">years, package count and the number of contributors have increased</w:t>
      </w:r>
      <w:r>
        <w:t xml:space="preserve"> </w:t>
      </w:r>
      <w:r>
        <w:t xml:space="preserve">linearly, on average, with no sign of saturation</w:t>
      </w:r>
      <w:r>
        <w:t xml:space="preserve"> </w:t>
      </w:r>
      <w:r>
        <w:t xml:space="preserve">(Fig. </w:t>
      </w:r>
      <w:r>
        <w:t xml:space="preserve">???</w:t>
      </w:r>
      <w:r>
        <w:t xml:space="preserve">a,b). The barrier to entry is low,</w:t>
      </w:r>
      <w:r>
        <w:t xml:space="preserve"> </w:t>
      </w:r>
      <w:r>
        <w:t xml:space="preserve">requiring a willingness to participate and adherence to community</w:t>
      </w:r>
      <w:r>
        <w:t xml:space="preserve"> </w:t>
      </w:r>
      <w:r>
        <w:t xml:space="preserve">guidelines. Many software developers contribute recipes for their own</w:t>
      </w:r>
      <w:r>
        <w:t xml:space="preserve"> </w:t>
      </w:r>
      <w:r>
        <w:t xml:space="preserve">tools, and many Bioconda contributors are invested in the project as</w:t>
      </w:r>
      <w:r>
        <w:t xml:space="preserve"> </w:t>
      </w:r>
      <w:r>
        <w:t xml:space="preserve">they are also users of Conda and Bioconda. Bioconda provides packages</w:t>
      </w:r>
      <w:r>
        <w:t xml:space="preserve"> </w:t>
      </w:r>
      <w:r>
        <w:t xml:space="preserve">from various language ecosystems like Python, R (CRAN and Bioconductor),</w:t>
      </w:r>
      <w:r>
        <w:t xml:space="preserve"> </w:t>
      </w:r>
      <w:r>
        <w:t xml:space="preserve">Perl, Haskell, as well as a plethora of C/C++ programs</w:t>
      </w:r>
      <w:r>
        <w:t xml:space="preserve"> </w:t>
      </w:r>
      <w:r>
        <w:t xml:space="preserve">(Fig. </w:t>
      </w:r>
      <w:r>
        <w:t xml:space="preserve">???</w:t>
      </w:r>
      <w:r>
        <w:t xml:space="preserve">c). Many of these packages have</w:t>
      </w:r>
      <w:r>
        <w:t xml:space="preserve"> </w:t>
      </w:r>
      <w:r>
        <w:t xml:space="preserve">complex dependency structures that require various manual steps to</w:t>
      </w:r>
      <w:r>
        <w:t xml:space="preserve"> </w:t>
      </w:r>
      <w:r>
        <w:t xml:space="preserve">install when not relying on a package manager like Conda</w:t>
      </w:r>
      <w:r>
        <w:t xml:space="preserve"> </w:t>
      </w:r>
      <w:r>
        <w:t xml:space="preserve">(Fig. </w:t>
      </w:r>
      <w:r>
        <w:t xml:space="preserve">???</w:t>
      </w:r>
      <w:r>
        <w:t xml:space="preserve">a, Online Methods). With over 6.3</w:t>
      </w:r>
      <w:r>
        <w:t xml:space="preserve"> </w:t>
      </w:r>
      <w:r>
        <w:t xml:space="preserve">million downloads, the service has become a backbone of bioinformatics</w:t>
      </w:r>
      <w:r>
        <w:t xml:space="preserve"> </w:t>
      </w:r>
      <w:r>
        <w:t xml:space="preserve">infrastructure (Fig. </w:t>
      </w:r>
      <w:r>
        <w:t xml:space="preserve">???</w:t>
      </w:r>
      <w:r>
        <w:t xml:space="preserve">d). Bioconda is</w:t>
      </w:r>
      <w:r>
        <w:t xml:space="preserve"> </w:t>
      </w:r>
      <w:r>
        <w:t xml:space="preserve">complemented by the conda-forge project</w:t>
      </w:r>
      <w:r>
        <w:t xml:space="preserve"> </w:t>
      </w:r>
      <w:r>
        <w:t xml:space="preserve">(</w:t>
      </w:r>
      <w:hyperlink r:id="rId26">
        <w:r>
          <w:rPr>
            <w:rStyle w:val="Hyperlink"/>
          </w:rPr>
          <w:t xml:space="preserve">https://conda-forge.github.io</w:t>
        </w:r>
      </w:hyperlink>
      <w:r>
        <w:t xml:space="preserve">), which hosts software not</w:t>
      </w:r>
      <w:r>
        <w:t xml:space="preserve"> </w:t>
      </w:r>
      <w:r>
        <w:t xml:space="preserve">specifically related to the biological sciences. The two projects</w:t>
      </w:r>
      <w:r>
        <w:t xml:space="preserve"> </w:t>
      </w:r>
      <w:r>
        <w:t xml:space="preserve">collaborate closely, and the Bioconda team maintains over 500 packages</w:t>
      </w:r>
      <w:r>
        <w:t xml:space="preserve"> </w:t>
      </w:r>
      <w:r>
        <w:t xml:space="preserve">hosted by conda-forge. Among all currently available distributions of</w:t>
      </w:r>
      <w:r>
        <w:t xml:space="preserve"> </w:t>
      </w:r>
      <w:r>
        <w:t xml:space="preserve">bioinformatics software, Bioconda is by far the most comprehensive,</w:t>
      </w:r>
      <w:r>
        <w:t xml:space="preserve"> </w:t>
      </w:r>
      <w:r>
        <w:t xml:space="preserve">while being among the youngest (Fig. </w:t>
      </w:r>
      <w:r>
        <w:t xml:space="preserve">???</w:t>
      </w:r>
      <w:r>
        <w:t xml:space="preserve">d).</w:t>
      </w:r>
    </w:p>
    <w:p>
      <w:pPr>
        <w:pStyle w:val="FigureWithCaption"/>
      </w:pPr>
      <w:r>
        <w:drawing>
          <wp:inline>
            <wp:extent cx="3810000" cy="2540000"/>
            <wp:effectExtent b="0" l="0" r="0" t="0"/>
            <wp:docPr descr="Bioconda development and usage since the beginning of the project. (a) contributing authors and added recipes over time. (b) code line additions and deletions per week. (c) package count per language ecosystem (saturated colors on bottom represent explicitly life science related packages). (d) total downloads per language ecosystem. The term other entails all recipes that do not fall into one of the specific categories. Note that a subset of packages that started in Bioconda have since been migrated to the more appropriate, general-purpose conda-forge channel. Older versions of such packages still reside in the Bioconda channel, and as such are included in the recipe count (a) and download count (d). Statistics obtained Oct. 25, 2017. " title="" id="1" name="Picture"/>
            <a:graphic>
              <a:graphicData uri="http://schemas.openxmlformats.org/drawingml/2006/picture">
                <pic:pic>
                  <pic:nvPicPr>
                    <pic:cNvPr descr="figures/fig1/fig1.svg" id="0" name="Picture"/>
                    <pic:cNvPicPr>
                      <a:picLocks noChangeArrowheads="1" noChangeAspect="1"/>
                    </pic:cNvPicPr>
                  </pic:nvPicPr>
                  <pic:blipFill>
                    <a:blip r:embed="rId27"/>
                    <a:stretch>
                      <a:fillRect/>
                    </a:stretch>
                  </pic:blipFill>
                  <pic:spPr bwMode="auto">
                    <a:xfrm>
                      <a:off x="0" y="0"/>
                      <a:ext cx="3810000" cy="2540000"/>
                    </a:xfrm>
                    <a:prstGeom prst="rect">
                      <a:avLst/>
                    </a:prstGeom>
                    <a:noFill/>
                    <a:ln w="9525">
                      <a:noFill/>
                      <a:headEnd/>
                      <a:tailEnd/>
                    </a:ln>
                  </pic:spPr>
                </pic:pic>
              </a:graphicData>
            </a:graphic>
          </wp:inline>
        </w:drawing>
      </w:r>
    </w:p>
    <w:p>
      <w:pPr>
        <w:pStyle w:val="ImageCaption"/>
      </w:pPr>
      <w:r>
        <w:t xml:space="preserve">Bioconda development and usage since the beginning of the project. (a)</w:t>
      </w:r>
      <w:r>
        <w:t xml:space="preserve"> </w:t>
      </w:r>
      <w:r>
        <w:t xml:space="preserve">contributing authors and added recipes over time. (b) code line</w:t>
      </w:r>
      <w:r>
        <w:t xml:space="preserve"> </w:t>
      </w:r>
      <w:r>
        <w:t xml:space="preserve">additions and deletions per week. (c) package count per language</w:t>
      </w:r>
      <w:r>
        <w:t xml:space="preserve"> </w:t>
      </w:r>
      <w:r>
        <w:t xml:space="preserve">ecosystem (saturated colors on bottom represent explicitly life science</w:t>
      </w:r>
      <w:r>
        <w:t xml:space="preserve"> </w:t>
      </w:r>
      <w:r>
        <w:t xml:space="preserve">related packages). (d) total downloads per language ecosystem. The term</w:t>
      </w:r>
      <w:r>
        <w:t xml:space="preserve"> </w:t>
      </w:r>
      <w:r>
        <w:t xml:space="preserve">“</w:t>
      </w:r>
      <w:r>
        <w:t xml:space="preserve">other</w:t>
      </w:r>
      <w:r>
        <w:t xml:space="preserve">”</w:t>
      </w:r>
      <w:r>
        <w:t xml:space="preserve"> </w:t>
      </w:r>
      <w:r>
        <w:t xml:space="preserve">entails all recipes that do not fall into one of the specific</w:t>
      </w:r>
      <w:r>
        <w:t xml:space="preserve"> </w:t>
      </w:r>
      <w:r>
        <w:t xml:space="preserve">categories. Note that a subset of packages that started in Bioconda have</w:t>
      </w:r>
      <w:r>
        <w:t xml:space="preserve"> </w:t>
      </w:r>
      <w:r>
        <w:t xml:space="preserve">since been migrated to the more appropriate, general-purpose conda-forge</w:t>
      </w:r>
      <w:r>
        <w:t xml:space="preserve"> </w:t>
      </w:r>
      <w:r>
        <w:t xml:space="preserve">channel. Older versions of such packages still reside in the Bioconda</w:t>
      </w:r>
      <w:r>
        <w:t xml:space="preserve"> </w:t>
      </w:r>
      <w:r>
        <w:t xml:space="preserve">channel, and as such are included in the recipe count (a) and download</w:t>
      </w:r>
      <w:r>
        <w:t xml:space="preserve"> </w:t>
      </w:r>
      <w:r>
        <w:t xml:space="preserve">count (d). Statistics obtained Oct. 25, 2017.</w:t>
      </w:r>
      <w:r>
        <w:t xml:space="preserve"> </w:t>
      </w:r>
    </w:p>
    <w:p>
      <w:pPr>
        <w:pStyle w:val="BodyText"/>
      </w:pPr>
      <w:r>
        <w:t xml:space="preserve">To ensure reliable maintenance of such numbers of packages, we use a</w:t>
      </w:r>
      <w:r>
        <w:t xml:space="preserve"> </w:t>
      </w:r>
      <w:r>
        <w:t xml:space="preserve">semi-automatic, agent-assisted development workflow</w:t>
      </w:r>
      <w:r>
        <w:t xml:space="preserve"> </w:t>
      </w:r>
      <w:r>
        <w:t xml:space="preserve">(Fig. </w:t>
      </w:r>
      <w:r>
        <w:t xml:space="preserve">???</w:t>
      </w:r>
      <w:r>
        <w:t xml:space="preserve">b), orchestrated by a suite of</w:t>
      </w:r>
      <w:r>
        <w:t xml:space="preserve"> </w:t>
      </w:r>
      <w:r>
        <w:t xml:space="preserve">tools we authored and maintain</w:t>
      </w:r>
      <w:r>
        <w:t xml:space="preserve"> </w:t>
      </w:r>
      <w:r>
        <w:t xml:space="preserve">(</w:t>
      </w:r>
      <w:hyperlink r:id="rId28">
        <w:r>
          <w:rPr>
            <w:rStyle w:val="Hyperlink"/>
          </w:rPr>
          <w:t xml:space="preserve">https://github.com/bioconda/bioconda-utils</w:t>
        </w:r>
      </w:hyperlink>
      <w:r>
        <w:t xml:space="preserve">). All Bioconda recipes</w:t>
      </w:r>
      <w:r>
        <w:t xml:space="preserve"> </w:t>
      </w:r>
      <w:r>
        <w:t xml:space="preserve">are hosted in a GitHub repository</w:t>
      </w:r>
      <w:r>
        <w:t xml:space="preserve"> </w:t>
      </w:r>
      <w:r>
        <w:t xml:space="preserve">(</w:t>
      </w:r>
      <w:hyperlink r:id="rId29">
        <w:r>
          <w:rPr>
            <w:rStyle w:val="Hyperlink"/>
          </w:rPr>
          <w:t xml:space="preserve">https://github.com/bioconda/bioconda-recipes</w:t>
        </w:r>
      </w:hyperlink>
      <w:r>
        <w:t xml:space="preserve">). Both the addition</w:t>
      </w:r>
      <w:r>
        <w:t xml:space="preserve"> </w:t>
      </w:r>
      <w:r>
        <w:t xml:space="preserve">of new recipes and the update of existing recipes in Bioconda is handled</w:t>
      </w:r>
      <w:r>
        <w:t xml:space="preserve"> </w:t>
      </w:r>
      <w:r>
        <w:t xml:space="preserve">via </w:t>
      </w:r>
      <w:r>
        <w:rPr>
          <w:i/>
        </w:rPr>
        <w:t xml:space="preserve">pull requests</w:t>
      </w:r>
      <w:r>
        <w:t xml:space="preserve">. A contributor opens a pull request on the</w:t>
      </w:r>
      <w:r>
        <w:t xml:space="preserve"> </w:t>
      </w:r>
      <w:r>
        <w:t xml:space="preserve">GitHub repository with a modified version of one or more recipes, and</w:t>
      </w:r>
      <w:r>
        <w:t xml:space="preserve"> </w:t>
      </w:r>
      <w:r>
        <w:t xml:space="preserve">these changes are automatically compared against the current state of</w:t>
      </w:r>
      <w:r>
        <w:t xml:space="preserve"> </w:t>
      </w:r>
      <w:r>
        <w:t xml:space="preserve">Bioconda. Once a pull request arrives, our infrastructure performs</w:t>
      </w:r>
      <w:r>
        <w:t xml:space="preserve"> </w:t>
      </w:r>
      <w:r>
        <w:t xml:space="preserve">several automatic checks. Problems discovered in any step are reported</w:t>
      </w:r>
      <w:r>
        <w:t xml:space="preserve"> </w:t>
      </w:r>
      <w:r>
        <w:t xml:space="preserve">to the contributor and further progress is blocked until they are</w:t>
      </w:r>
      <w:r>
        <w:t xml:space="preserve"> </w:t>
      </w:r>
      <w:r>
        <w:t xml:space="preserve">resolved. First, the modified recipes are checked for syntactic</w:t>
      </w:r>
      <w:r>
        <w:t xml:space="preserve"> </w:t>
      </w:r>
      <w:r>
        <w:t xml:space="preserve">anti-patterns, i.e., formulations that are syntactically correct but bad</w:t>
      </w:r>
      <w:r>
        <w:t xml:space="preserve"> </w:t>
      </w:r>
      <w:r>
        <w:t xml:space="preserve">style (termed </w:t>
      </w:r>
      <w:r>
        <w:rPr>
          <w:i/>
        </w:rPr>
        <w:t xml:space="preserve">linting</w:t>
      </w:r>
      <w:r>
        <w:t xml:space="preserve">). This process ensures consistency across</w:t>
      </w:r>
      <w:r>
        <w:t xml:space="preserve"> </w:t>
      </w:r>
      <w:r>
        <w:t xml:space="preserve">all submitted recipes, serving as an initial quality-control step and</w:t>
      </w:r>
      <w:r>
        <w:t xml:space="preserve"> </w:t>
      </w:r>
      <w:r>
        <w:t xml:space="preserve">easing the automated maintenance of recipes. Second, the modified</w:t>
      </w:r>
      <w:r>
        <w:t xml:space="preserve"> </w:t>
      </w:r>
      <w:r>
        <w:t xml:space="preserve">recipes are built on Linux and macOS, via a cloud based, free-of-charge</w:t>
      </w:r>
      <w:r>
        <w:t xml:space="preserve"> </w:t>
      </w:r>
      <w:r>
        <w:t xml:space="preserve">service (</w:t>
      </w:r>
      <w:hyperlink r:id="rId30">
        <w:r>
          <w:rPr>
            <w:rStyle w:val="Hyperlink"/>
          </w:rPr>
          <w:t xml:space="preserve">https://travis-ci.org</w:t>
        </w:r>
      </w:hyperlink>
      <w:r>
        <w:t xml:space="preserve">). Successfully built recipes are</w:t>
      </w:r>
      <w:r>
        <w:t xml:space="preserve"> </w:t>
      </w:r>
      <w:r>
        <w:t xml:space="preserve">tested (e.g., by running the generated executable). Since Bioconda</w:t>
      </w:r>
      <w:r>
        <w:t xml:space="preserve"> </w:t>
      </w:r>
      <w:r>
        <w:t xml:space="preserve">packages must be able to run on any supported system, it is important to</w:t>
      </w:r>
      <w:r>
        <w:t xml:space="preserve"> </w:t>
      </w:r>
      <w:r>
        <w:t xml:space="preserve">check that the built packages do not rely on particular elements from</w:t>
      </w:r>
      <w:r>
        <w:t xml:space="preserve"> </w:t>
      </w:r>
      <w:r>
        <w:t xml:space="preserve">the build environment. Therefore, testing happens in two stages: (a)</w:t>
      </w:r>
      <w:r>
        <w:t xml:space="preserve"> </w:t>
      </w:r>
      <w:r>
        <w:t xml:space="preserve">test cases are executed in the full build environment (b) test cases are</w:t>
      </w:r>
      <w:r>
        <w:t xml:space="preserve"> </w:t>
      </w:r>
      <w:r>
        <w:t xml:space="preserve">executed in a minimal Docker (</w:t>
      </w:r>
      <w:hyperlink r:id="rId31">
        <w:r>
          <w:rPr>
            <w:rStyle w:val="Hyperlink"/>
          </w:rPr>
          <w:t xml:space="preserve">https://docker.com</w:t>
        </w:r>
      </w:hyperlink>
      <w:r>
        <w:t xml:space="preserve">) container which</w:t>
      </w:r>
      <w:r>
        <w:t xml:space="preserve"> </w:t>
      </w:r>
      <w:r>
        <w:t xml:space="preserve">purposefully lacks all non-common system libraries. Hence, a dependency</w:t>
      </w:r>
      <w:r>
        <w:t xml:space="preserve"> </w:t>
      </w:r>
      <w:r>
        <w:t xml:space="preserve">that is not explicitly defined will lead to a failure in the latter,</w:t>
      </w:r>
      <w:r>
        <w:t xml:space="preserve"> </w:t>
      </w:r>
      <w:r>
        <w:t xml:space="preserve">more stringent test. Once the </w:t>
      </w:r>
      <w:r>
        <w:rPr>
          <w:i/>
        </w:rPr>
        <w:t xml:space="preserve">build</w:t>
      </w:r>
      <w:r>
        <w:t xml:space="preserve"> </w:t>
      </w:r>
      <w:r>
        <w:t xml:space="preserve">and </w:t>
      </w:r>
      <w:r>
        <w:rPr>
          <w:i/>
        </w:rPr>
        <w:t xml:space="preserve">test</w:t>
      </w:r>
      <w:r>
        <w:t xml:space="preserve"> </w:t>
      </w:r>
      <w:r>
        <w:t xml:space="preserve">steps have</w:t>
      </w:r>
      <w:r>
        <w:t xml:space="preserve"> </w:t>
      </w:r>
      <w:r>
        <w:t xml:space="preserve">succeeded, a member of the Bioconda team reviews the proposed changes</w:t>
      </w:r>
      <w:r>
        <w:t xml:space="preserve"> </w:t>
      </w:r>
      <w:r>
        <w:t xml:space="preserve">and, if acceptable, merges the modifications into the official</w:t>
      </w:r>
      <w:r>
        <w:t xml:space="preserve"> </w:t>
      </w:r>
      <w:r>
        <w:t xml:space="preserve">repository. Upon merging, packages are uploaded to the hosted Bioconda</w:t>
      </w:r>
      <w:r>
        <w:t xml:space="preserve"> </w:t>
      </w:r>
      <w:r>
        <w:t xml:space="preserve">channel (</w:t>
      </w:r>
      <w:hyperlink r:id="rId32">
        <w:r>
          <w:rPr>
            <w:rStyle w:val="Hyperlink"/>
          </w:rPr>
          <w:t xml:space="preserve">https://anaconda.org/bioconda</w:t>
        </w:r>
      </w:hyperlink>
      <w:r>
        <w:t xml:space="preserve">), where they become</w:t>
      </w:r>
      <w:r>
        <w:t xml:space="preserve"> </w:t>
      </w:r>
      <w:r>
        <w:t xml:space="preserve">available via the Conda package manager. When a Bioconda package is</w:t>
      </w:r>
      <w:r>
        <w:t xml:space="preserve"> </w:t>
      </w:r>
      <w:r>
        <w:t xml:space="preserve">updated to a new version, older builds are generally preserved, and</w:t>
      </w:r>
      <w:r>
        <w:t xml:space="preserve"> </w:t>
      </w:r>
      <w:r>
        <w:t xml:space="preserve">recipes for multiple older versions may be maintained in the Bioconda</w:t>
      </w:r>
      <w:r>
        <w:t xml:space="preserve"> </w:t>
      </w:r>
      <w:r>
        <w:t xml:space="preserve">repository. The usual turnaround time of above workflow is short</w:t>
      </w:r>
      <w:r>
        <w:t xml:space="preserve"> </w:t>
      </w:r>
      <w:r>
        <w:t xml:space="preserve">(Fig. </w:t>
      </w:r>
      <w:r>
        <w:t xml:space="preserve">???</w:t>
      </w:r>
      <w:r>
        <w:t xml:space="preserve">d): 61% of the pull requests are</w:t>
      </w:r>
      <w:r>
        <w:t xml:space="preserve"> </w:t>
      </w:r>
      <w:r>
        <w:t xml:space="preserve">merged within 5 hours. Of those, 36% are even merged within 1 hour.</w:t>
      </w:r>
      <w:r>
        <w:t xml:space="preserve"> </w:t>
      </w:r>
      <w:r>
        <w:t xml:space="preserve">Only 18% of the pull requests need more than a day. Hence, publishing</w:t>
      </w:r>
      <w:r>
        <w:t xml:space="preserve"> </w:t>
      </w:r>
      <w:r>
        <w:t xml:space="preserve">software in Bioconda or updating already existing packages can be</w:t>
      </w:r>
      <w:r>
        <w:t xml:space="preserve"> </w:t>
      </w:r>
      <w:r>
        <w:t xml:space="preserve">accomplished typically within minutes to a few hours.</w:t>
      </w:r>
    </w:p>
    <w:p>
      <w:pPr>
        <w:pStyle w:val="FigureWithCaption"/>
      </w:pPr>
      <w:r>
        <w:drawing>
          <wp:inline>
            <wp:extent cx="5334000" cy="1400401"/>
            <wp:effectExtent b="0" l="0" r="0" t="0"/>
            <wp:docPr descr="Dependency structure, workflow, comparison with other resources, and turnaround time. (a) largest connected component of directed acyclic graph of Bioconda packages (nodes) and dependencies (edges). Highlighted is the induced subgraph of the CNVkit (Talevich et al. 2016) package and its dependencies spanning Python, C/C++, and R ecosystems (node coloring as defined in Fig. ???c, squared node represents CNVkit). (b) GitHub based development workflow: a contributor provides a pull request that undergoes several build and test steps, followed by a human review. If any of these checks does not succeed, the contributor can update the pull request accordingly. Once all steps have passed, the changes can be merged. (c) Turnaround time from submission to merge of pull requests in Bioconda. (d) Comparison of explicitly life science related packages in Bioconda with Debian Med (https://www.debian.org/devel/debian-med), Gentoo Science Overlay (category sci-biology,  https://github.com/gentoo/sci), EasyBuild (module bio, https://easybuilders.github.io/easybuild), Biolinux (Field et al. 2006), Homebrew Science (tag bioinformatics, https://brew.sh), GNU Guix (category bioinformatics, https://www.gnu.org/s/guix), and BioBuilds (https://biobuilds.org). The lower panel shows the project age since the first release or commit. Statistics obtained Oct. 23, 2017.  " title="" id="1" name="Picture"/>
            <a:graphic>
              <a:graphicData uri="http://schemas.openxmlformats.org/drawingml/2006/picture">
                <pic:pic>
                  <pic:nvPicPr>
                    <pic:cNvPr descr="figures/fig2/fig2.png" id="0" name="Picture"/>
                    <pic:cNvPicPr>
                      <a:picLocks noChangeArrowheads="1" noChangeAspect="1"/>
                    </pic:cNvPicPr>
                  </pic:nvPicPr>
                  <pic:blipFill>
                    <a:blip r:embed="rId33"/>
                    <a:stretch>
                      <a:fillRect/>
                    </a:stretch>
                  </pic:blipFill>
                  <pic:spPr bwMode="auto">
                    <a:xfrm>
                      <a:off x="0" y="0"/>
                      <a:ext cx="5334000" cy="1400401"/>
                    </a:xfrm>
                    <a:prstGeom prst="rect">
                      <a:avLst/>
                    </a:prstGeom>
                    <a:noFill/>
                    <a:ln w="9525">
                      <a:noFill/>
                      <a:headEnd/>
                      <a:tailEnd/>
                    </a:ln>
                  </pic:spPr>
                </pic:pic>
              </a:graphicData>
            </a:graphic>
          </wp:inline>
        </w:drawing>
      </w:r>
    </w:p>
    <w:p>
      <w:pPr>
        <w:pStyle w:val="ImageCaption"/>
      </w:pPr>
      <w:r>
        <w:t xml:space="preserve">Dependency structure, workflow, comparison with other resources, and</w:t>
      </w:r>
      <w:r>
        <w:t xml:space="preserve"> </w:t>
      </w:r>
      <w:r>
        <w:t xml:space="preserve">turnaround time. (a) largest connected component of directed acyclic</w:t>
      </w:r>
      <w:r>
        <w:t xml:space="preserve"> </w:t>
      </w:r>
      <w:r>
        <w:t xml:space="preserve">graph of Bioconda packages (nodes) and dependencies (edges). Highlighted</w:t>
      </w:r>
      <w:r>
        <w:t xml:space="preserve"> </w:t>
      </w:r>
      <w:r>
        <w:t xml:space="preserve">is the induced subgraph of the CNVkit (Talevich et al. 2016) package and its</w:t>
      </w:r>
      <w:r>
        <w:t xml:space="preserve"> </w:t>
      </w:r>
      <w:r>
        <w:t xml:space="preserve">dependencies spanning Python, C/C++, and R ecosystems (node coloring as</w:t>
      </w:r>
      <w:r>
        <w:t xml:space="preserve"> </w:t>
      </w:r>
      <w:r>
        <w:t xml:space="preserve">defined in Fig. </w:t>
      </w:r>
      <w:r>
        <w:t xml:space="preserve">???</w:t>
      </w:r>
      <w:r>
        <w:t xml:space="preserve">c, squared node</w:t>
      </w:r>
      <w:r>
        <w:t xml:space="preserve"> </w:t>
      </w:r>
      <w:r>
        <w:t xml:space="preserve">represents CNVkit). (b) GitHub based development workflow: a contributor</w:t>
      </w:r>
      <w:r>
        <w:t xml:space="preserve"> </w:t>
      </w:r>
      <w:r>
        <w:t xml:space="preserve">provides a pull request that undergoes several build and test steps,</w:t>
      </w:r>
      <w:r>
        <w:t xml:space="preserve"> </w:t>
      </w:r>
      <w:r>
        <w:t xml:space="preserve">followed by a human review. If any of these checks does not succeed, the</w:t>
      </w:r>
      <w:r>
        <w:t xml:space="preserve"> </w:t>
      </w:r>
      <w:r>
        <w:t xml:space="preserve">contributor can update the pull request accordingly. Once all steps have</w:t>
      </w:r>
      <w:r>
        <w:t xml:space="preserve"> </w:t>
      </w:r>
      <w:r>
        <w:t xml:space="preserve">passed, the changes can be merged. (c) Turnaround time from submission</w:t>
      </w:r>
      <w:r>
        <w:t xml:space="preserve"> </w:t>
      </w:r>
      <w:r>
        <w:t xml:space="preserve">to merge of pull requests in Bioconda. (d) Comparison of explicitly life</w:t>
      </w:r>
      <w:r>
        <w:t xml:space="preserve"> </w:t>
      </w:r>
      <w:r>
        <w:t xml:space="preserve">science related packages in Bioconda with Debian Med</w:t>
      </w:r>
      <w:r>
        <w:t xml:space="preserve"> </w:t>
      </w:r>
      <w:r>
        <w:t xml:space="preserve">(</w:t>
      </w:r>
      <w:hyperlink r:id="rId34">
        <w:r>
          <w:rPr>
            <w:rStyle w:val="Hyperlink"/>
          </w:rPr>
          <w:t xml:space="preserve">https://www.debian.org/devel/debian-med</w:t>
        </w:r>
      </w:hyperlink>
      <w:r>
        <w:t xml:space="preserve">),</w:t>
      </w:r>
      <w:r>
        <w:t xml:space="preserve"> </w:t>
      </w:r>
      <w:r>
        <w:t xml:space="preserve">Gentoo Science Overlay (category</w:t>
      </w:r>
      <w:r>
        <w:t xml:space="preserve"> </w:t>
      </w:r>
      <w:r>
        <w:t xml:space="preserve">sci-biology,  </w:t>
      </w:r>
      <w:hyperlink r:id="rId35">
        <w:r>
          <w:rPr>
            <w:rStyle w:val="Hyperlink"/>
          </w:rPr>
          <w:t xml:space="preserve">https://github.com/gentoo/sci</w:t>
        </w:r>
      </w:hyperlink>
      <w:r>
        <w:t xml:space="preserve">), EasyBuild (module</w:t>
      </w:r>
      <w:r>
        <w:t xml:space="preserve"> </w:t>
      </w:r>
      <w:r>
        <w:t xml:space="preserve">bio, </w:t>
      </w:r>
      <w:hyperlink r:id="rId36">
        <w:r>
          <w:rPr>
            <w:rStyle w:val="Hyperlink"/>
          </w:rPr>
          <w:t xml:space="preserve">https://easybuilders.github.io/easybuild</w:t>
        </w:r>
      </w:hyperlink>
      <w:r>
        <w:t xml:space="preserve">),</w:t>
      </w:r>
      <w:r>
        <w:t xml:space="preserve"> </w:t>
      </w:r>
      <w:r>
        <w:t xml:space="preserve">Biolinux (Field et al. 2006), Homebrew Science (tag</w:t>
      </w:r>
      <w:r>
        <w:t xml:space="preserve"> </w:t>
      </w:r>
      <w:r>
        <w:t xml:space="preserve">bioinformatics, </w:t>
      </w:r>
      <w:hyperlink r:id="rId37">
        <w:r>
          <w:rPr>
            <w:rStyle w:val="Hyperlink"/>
          </w:rPr>
          <w:t xml:space="preserve">https://brew.sh</w:t>
        </w:r>
      </w:hyperlink>
      <w:r>
        <w:t xml:space="preserve">), GNU Guix</w:t>
      </w:r>
      <w:r>
        <w:t xml:space="preserve"> </w:t>
      </w:r>
      <w:r>
        <w:t xml:space="preserve">(category</w:t>
      </w:r>
      <w:r>
        <w:t xml:space="preserve"> </w:t>
      </w:r>
      <w:r>
        <w:t xml:space="preserve">bioinformatics, </w:t>
      </w:r>
      <w:hyperlink r:id="rId38">
        <w:r>
          <w:rPr>
            <w:rStyle w:val="Hyperlink"/>
          </w:rPr>
          <w:t xml:space="preserve">https://www.gnu.org/s/guix)</w:t>
        </w:r>
      </w:hyperlink>
      <w:r>
        <w:t xml:space="preserve">,</w:t>
      </w:r>
      <w:r>
        <w:t xml:space="preserve"> </w:t>
      </w:r>
      <w:r>
        <w:t xml:space="preserve">and BioBuilds (</w:t>
      </w:r>
      <w:hyperlink r:id="rId39">
        <w:r>
          <w:rPr>
            <w:rStyle w:val="Hyperlink"/>
          </w:rPr>
          <w:t xml:space="preserve">https://biobuilds.org</w:t>
        </w:r>
      </w:hyperlink>
      <w:r>
        <w:t xml:space="preserve">). The lower panel shows the</w:t>
      </w:r>
      <w:r>
        <w:t xml:space="preserve"> </w:t>
      </w:r>
      <w:r>
        <w:t xml:space="preserve">project age since the first release or commit. Statistics obtained Oct.</w:t>
      </w:r>
      <w:r>
        <w:t xml:space="preserve"> </w:t>
      </w:r>
      <w:r>
        <w:t xml:space="preserve">23, 2017. </w:t>
      </w:r>
      <w:r>
        <w:t xml:space="preserve"> </w:t>
      </w:r>
    </w:p>
    <w:p>
      <w:pPr>
        <w:pStyle w:val="BodyText"/>
      </w:pPr>
      <w:r>
        <w:t xml:space="preserve">Reproducible software management and distribution is enhanced by other</w:t>
      </w:r>
      <w:r>
        <w:t xml:space="preserve"> </w:t>
      </w:r>
      <w:r>
        <w:t xml:space="preserve">current technologies. Conda integrates well with environment modules</w:t>
      </w:r>
      <w:r>
        <w:t xml:space="preserve"> </w:t>
      </w:r>
      <w:r>
        <w:t xml:space="preserve">(</w:t>
      </w:r>
      <w:hyperlink r:id="rId40">
        <w:r>
          <w:rPr>
            <w:rStyle w:val="Hyperlink"/>
          </w:rPr>
          <w:t xml:space="preserve">http://modules.sourceforge.net/</w:t>
        </w:r>
      </w:hyperlink>
      <w:r>
        <w:t xml:space="preserve">), a technology used nearly</w:t>
      </w:r>
      <w:r>
        <w:t xml:space="preserve"> </w:t>
      </w:r>
      <w:r>
        <w:t xml:space="preserve">universally across HPC systems. An administrator can use Conda to easily</w:t>
      </w:r>
      <w:r>
        <w:t xml:space="preserve"> </w:t>
      </w:r>
      <w:r>
        <w:t xml:space="preserve">define software stacks for multiple labs and project-specific</w:t>
      </w:r>
      <w:r>
        <w:t xml:space="preserve"> </w:t>
      </w:r>
      <w:r>
        <w:t xml:space="preserve">configurations. Another approach to reproducibility is to use</w:t>
      </w:r>
      <w:r>
        <w:t xml:space="preserve"> </w:t>
      </w:r>
      <w:r>
        <w:t xml:space="preserve">containers, popularized by Docker, which provide a way to publish an</w:t>
      </w:r>
      <w:r>
        <w:t xml:space="preserve"> </w:t>
      </w:r>
      <w:r>
        <w:t xml:space="preserve">entire software stack down to the operating system. They provide greater</w:t>
      </w:r>
      <w:r>
        <w:t xml:space="preserve"> </w:t>
      </w:r>
      <w:r>
        <w:t xml:space="preserve">isolation and control over the environment that software is executed in,</w:t>
      </w:r>
      <w:r>
        <w:t xml:space="preserve"> </w:t>
      </w:r>
      <w:r>
        <w:t xml:space="preserve">but at the expense of some customizability. Conda complements</w:t>
      </w:r>
      <w:r>
        <w:t xml:space="preserve"> </w:t>
      </w:r>
      <w:r>
        <w:t xml:space="preserve">container-based approaches. Where flexibility is needed, Conda packages</w:t>
      </w:r>
      <w:r>
        <w:t xml:space="preserve"> </w:t>
      </w:r>
      <w:r>
        <w:t xml:space="preserve">can be installed directly on the system. Where the uniformity of</w:t>
      </w:r>
      <w:r>
        <w:t xml:space="preserve"> </w:t>
      </w:r>
      <w:r>
        <w:t xml:space="preserve">containers is required, Conda can be used to build images, avoiding the</w:t>
      </w:r>
      <w:r>
        <w:t xml:space="preserve"> </w:t>
      </w:r>
      <w:r>
        <w:t xml:space="preserve">nuanced installation steps that would ordinarily be required to build</w:t>
      </w:r>
      <w:r>
        <w:t xml:space="preserve"> </w:t>
      </w:r>
      <w:r>
        <w:t xml:space="preserve">and install software within an image. In fact, for each Bioconda</w:t>
      </w:r>
      <w:r>
        <w:t xml:space="preserve"> </w:t>
      </w:r>
      <w:r>
        <w:t xml:space="preserve">package, our build system automatically builds a minimal Docker image</w:t>
      </w:r>
      <w:r>
        <w:t xml:space="preserve"> </w:t>
      </w:r>
      <w:r>
        <w:t xml:space="preserve">containing that package and its dependencies, which is subsequently</w:t>
      </w:r>
      <w:r>
        <w:t xml:space="preserve"> </w:t>
      </w:r>
      <w:r>
        <w:t xml:space="preserve">uploaded and made available via the Biocontainers</w:t>
      </w:r>
      <w:r>
        <w:t xml:space="preserve"> </w:t>
      </w:r>
      <w:r>
        <w:t xml:space="preserve">project (</w:t>
      </w:r>
      <w:r>
        <w:t xml:space="preserve">da Veiga Leprevost</w:t>
      </w:r>
      <w:r>
        <w:t xml:space="preserve"> </w:t>
      </w:r>
      <w:r>
        <w:t xml:space="preserve">et al. 2017). As a consequence, every built Bioconda</w:t>
      </w:r>
      <w:r>
        <w:t xml:space="preserve"> </w:t>
      </w:r>
      <w:r>
        <w:t xml:space="preserve">package is available not only for installation via Conda, but also as a</w:t>
      </w:r>
      <w:r>
        <w:t xml:space="preserve"> </w:t>
      </w:r>
      <w:r>
        <w:t xml:space="preserve">container via Docker, Rkt</w:t>
      </w:r>
      <w:r>
        <w:t xml:space="preserve"> </w:t>
      </w:r>
      <w:r>
        <w:t xml:space="preserve">(</w:t>
      </w:r>
      <w:hyperlink r:id="rId41">
        <w:r>
          <w:rPr>
            <w:rStyle w:val="Hyperlink"/>
          </w:rPr>
          <w:t xml:space="preserve">https://coreos.com/rkt</w:t>
        </w:r>
      </w:hyperlink>
      <w:r>
        <w:t xml:space="preserve">), and</w:t>
      </w:r>
      <w:r>
        <w:t xml:space="preserve"> </w:t>
      </w:r>
      <w:r>
        <w:t xml:space="preserve">Singularity (Kurtzer, Sochat, and Bauer 2017), such that the desired level of</w:t>
      </w:r>
      <w:r>
        <w:t xml:space="preserve"> </w:t>
      </w:r>
      <w:r>
        <w:t xml:space="preserve">reproducibility can be chosen freely (Grüning et al. 2017).</w:t>
      </w:r>
    </w:p>
    <w:p>
      <w:pPr>
        <w:pStyle w:val="BodyText"/>
      </w:pPr>
      <w:r>
        <w:t xml:space="preserve">By turning the arduous and error-prone process of installing</w:t>
      </w:r>
      <w:r>
        <w:t xml:space="preserve"> </w:t>
      </w:r>
      <w:r>
        <w:t xml:space="preserve">bioinformatics software, previously repeated endlessly by scientists</w:t>
      </w:r>
      <w:r>
        <w:t xml:space="preserve"> </w:t>
      </w:r>
      <w:r>
        <w:t xml:space="preserve">around the globe, into a concerted community effort, Bioconda frees</w:t>
      </w:r>
      <w:r>
        <w:t xml:space="preserve"> </w:t>
      </w:r>
      <w:r>
        <w:t xml:space="preserve">significant resources to instead be invested into productive research.</w:t>
      </w:r>
      <w:r>
        <w:t xml:space="preserve"> </w:t>
      </w:r>
      <w:r>
        <w:t xml:space="preserve">The new simplicity of deploying even complex software stacks with</w:t>
      </w:r>
      <w:r>
        <w:t xml:space="preserve"> </w:t>
      </w:r>
      <w:r>
        <w:t xml:space="preserve">strictly controlled software versions enables software authors to safely</w:t>
      </w:r>
      <w:r>
        <w:t xml:space="preserve"> </w:t>
      </w:r>
      <w:r>
        <w:t xml:space="preserve">rely on existing methods. Previously, the cost of depending on a third</w:t>
      </w:r>
      <w:r>
        <w:t xml:space="preserve"> </w:t>
      </w:r>
      <w:r>
        <w:t xml:space="preserve">party tool - requiring its installation and maintaining compatibility</w:t>
      </w:r>
      <w:r>
        <w:t xml:space="preserve"> </w:t>
      </w:r>
      <w:r>
        <w:t xml:space="preserve">with new versions - was often higher than the effort to re-implement its</w:t>
      </w:r>
      <w:r>
        <w:t xml:space="preserve"> </w:t>
      </w:r>
      <w:r>
        <w:t xml:space="preserve">methods. Now, using Bioconda, authors can simply specify the tool and</w:t>
      </w:r>
      <w:r>
        <w:t xml:space="preserve"> </w:t>
      </w:r>
      <w:r>
        <w:t xml:space="preserve">version required, incurring only negligible costs even for a large</w:t>
      </w:r>
      <w:r>
        <w:t xml:space="preserve"> </w:t>
      </w:r>
      <w:r>
        <w:t xml:space="preserve">number of dependencies.    </w:t>
      </w:r>
    </w:p>
    <w:p>
      <w:pPr>
        <w:pStyle w:val="BodyText"/>
      </w:pPr>
      <w:r>
        <w:t xml:space="preserve">For reproducible data science, it is crucial that software libraries and</w:t>
      </w:r>
      <w:r>
        <w:t xml:space="preserve"> </w:t>
      </w:r>
      <w:r>
        <w:t xml:space="preserve">tools are provided via an easy to use, unified interface, such that they</w:t>
      </w:r>
      <w:r>
        <w:t xml:space="preserve"> </w:t>
      </w:r>
      <w:r>
        <w:t xml:space="preserve">can be easily deployed and sustainably managed. With its ability to</w:t>
      </w:r>
      <w:r>
        <w:t xml:space="preserve"> </w:t>
      </w:r>
      <w:r>
        <w:t xml:space="preserve">maintain isolated software environments, the integration into major</w:t>
      </w:r>
      <w:r>
        <w:t xml:space="preserve"> </w:t>
      </w:r>
      <w:r>
        <w:t xml:space="preserve">workflow management systems and the fact that no administration</w:t>
      </w:r>
      <w:r>
        <w:t xml:space="preserve"> </w:t>
      </w:r>
      <w:r>
        <w:t xml:space="preserve">privileges are needed, the Conda package manager is the ideal tool to</w:t>
      </w:r>
      <w:r>
        <w:t xml:space="preserve"> </w:t>
      </w:r>
      <w:r>
        <w:t xml:space="preserve">ensure sustainable and reproducible software management. With Bioconda,</w:t>
      </w:r>
      <w:r>
        <w:t xml:space="preserve"> </w:t>
      </w:r>
      <w:r>
        <w:t xml:space="preserve">we unlock Conda for the life sciences while coordinating closely with</w:t>
      </w:r>
      <w:r>
        <w:t xml:space="preserve"> </w:t>
      </w:r>
      <w:r>
        <w:t xml:space="preserve">other related projects such as conda-forge and Biocontainers. Bioconda</w:t>
      </w:r>
      <w:r>
        <w:t xml:space="preserve"> </w:t>
      </w:r>
      <w:r>
        <w:t xml:space="preserve">offers a comprehensive resource of thousands of software libraries and</w:t>
      </w:r>
      <w:r>
        <w:t xml:space="preserve"> </w:t>
      </w:r>
      <w:r>
        <w:t xml:space="preserve">tools that is maintained by hundreds of international contributors.</w:t>
      </w:r>
      <w:r>
        <w:t xml:space="preserve"> </w:t>
      </w:r>
      <w:r>
        <w:t xml:space="preserve">Although it is among the youngest, it outperforms all competing projects</w:t>
      </w:r>
      <w:r>
        <w:t xml:space="preserve"> </w:t>
      </w:r>
      <w:r>
        <w:t xml:space="preserve">by far in the number of available packages. With almost six million</w:t>
      </w:r>
      <w:r>
        <w:t xml:space="preserve"> </w:t>
      </w:r>
      <w:r>
        <w:t xml:space="preserve">downloads so far, Bioconda packages have been well received by the</w:t>
      </w:r>
      <w:r>
        <w:t xml:space="preserve"> </w:t>
      </w:r>
      <w:r>
        <w:t xml:space="preserve">bioinformatics and reproducible research community. We invite everybody</w:t>
      </w:r>
      <w:r>
        <w:t xml:space="preserve"> </w:t>
      </w:r>
      <w:r>
        <w:t xml:space="preserve">to join the Bioconda community, participate in maintaining or publishing</w:t>
      </w:r>
      <w:r>
        <w:t xml:space="preserve"> </w:t>
      </w:r>
      <w:r>
        <w:t xml:space="preserve">new software, and reach the goal of a central, comprehensive, and</w:t>
      </w:r>
      <w:r>
        <w:t xml:space="preserve"> </w:t>
      </w:r>
      <w:r>
        <w:t xml:space="preserve">language-agnostic collection of easily installable software for the life</w:t>
      </w:r>
      <w:r>
        <w:t xml:space="preserve"> </w:t>
      </w:r>
      <w:r>
        <w:t xml:space="preserve">sciences.</w:t>
      </w:r>
    </w:p>
    <w:p>
      <w:pPr>
        <w:pStyle w:val="Heading1"/>
      </w:pPr>
      <w:bookmarkStart w:id="42" w:name="funding"/>
      <w:bookmarkEnd w:id="42"/>
      <w:r>
        <w:t xml:space="preserve">Funding</w:t>
      </w:r>
    </w:p>
    <w:p>
      <w:pPr>
        <w:pStyle w:val="FirstParagraph"/>
      </w:pPr>
      <w:r>
        <w:t xml:space="preserve">The Bioconda project has received support from Anaconda, Inc., Austin,</w:t>
      </w:r>
      <w:r>
        <w:t xml:space="preserve"> </w:t>
      </w:r>
      <w:r>
        <w:t xml:space="preserve">TX, USA, in the form of expanded storage for Bioconda packages on their</w:t>
      </w:r>
      <w:r>
        <w:t xml:space="preserve"> </w:t>
      </w:r>
      <w:r>
        <w:t xml:space="preserve">hosting service (</w:t>
      </w:r>
      <w:hyperlink r:id="rId43">
        <w:r>
          <w:rPr>
            <w:rStyle w:val="Hyperlink"/>
          </w:rPr>
          <w:t xml:space="preserve">https://anaconda.org</w:t>
        </w:r>
      </w:hyperlink>
      <w:r>
        <w:t xml:space="preserve">). Further, the project has</w:t>
      </w:r>
      <w:r>
        <w:t xml:space="preserve"> </w:t>
      </w:r>
      <w:r>
        <w:t xml:space="preserve">been granted extended build times from Travis CI, GmbH</w:t>
      </w:r>
      <w:r>
        <w:t xml:space="preserve"> </w:t>
      </w:r>
      <w:r>
        <w:t xml:space="preserve">(</w:t>
      </w:r>
      <w:hyperlink r:id="rId44">
        <w:r>
          <w:rPr>
            <w:rStyle w:val="Hyperlink"/>
          </w:rPr>
          <w:t xml:space="preserve">https://travis-ci.com</w:t>
        </w:r>
      </w:hyperlink>
      <w:r>
        <w:t xml:space="preserve">). The Bioconda</w:t>
      </w:r>
      <w:r>
        <w:t xml:space="preserve"> </w:t>
      </w:r>
      <w:r>
        <w:t xml:space="preserve">community would like to thank ELIXIR</w:t>
      </w:r>
      <w:r>
        <w:t xml:space="preserve"> </w:t>
      </w:r>
      <w:r>
        <w:t xml:space="preserve">(</w:t>
      </w:r>
      <w:hyperlink r:id="rId45">
        <w:r>
          <w:rPr>
            <w:rStyle w:val="Hyperlink"/>
          </w:rPr>
          <w:t xml:space="preserve">https://www.elixir-europe.org</w:t>
        </w:r>
      </w:hyperlink>
      <w:r>
        <w:t xml:space="preserve">)</w:t>
      </w:r>
      <w:r>
        <w:t xml:space="preserve"> </w:t>
      </w:r>
      <w:r>
        <w:t xml:space="preserve">for their constant support and donating staff. Ryan Dale was supported</w:t>
      </w:r>
      <w:r>
        <w:t xml:space="preserve"> </w:t>
      </w:r>
      <w:r>
        <w:t xml:space="preserve">by the Intramural Program of the National Institute of Diabetes and</w:t>
      </w:r>
      <w:r>
        <w:t xml:space="preserve"> </w:t>
      </w:r>
      <w:r>
        <w:t xml:space="preserve">Digestive and Kidney Diseases, National Institutes of Health, USA.</w:t>
      </w:r>
      <w:r>
        <w:t xml:space="preserve"> </w:t>
      </w:r>
      <w:r>
        <w:t xml:space="preserve">Johannes Köster was supported by the The Netherlands Organisation for</w:t>
      </w:r>
      <w:r>
        <w:t xml:space="preserve"> </w:t>
      </w:r>
      <w:r>
        <w:t xml:space="preserve">Scientific Research (NWO) via a VENI grant.</w:t>
      </w:r>
    </w:p>
    <w:p>
      <w:pPr>
        <w:pStyle w:val="Heading1"/>
      </w:pPr>
      <w:bookmarkStart w:id="46" w:name="acknowledgements"/>
      <w:bookmarkEnd w:id="46"/>
      <w:r>
        <w:t xml:space="preserve">Acknowledgements</w:t>
      </w:r>
    </w:p>
    <w:p>
      <w:pPr>
        <w:pStyle w:val="FirstParagraph"/>
      </w:pPr>
      <w:r>
        <w:t xml:space="preserve">We thank the participants of various hackathons (e.g., the GalaxyP and</w:t>
      </w:r>
      <w:r>
        <w:t xml:space="preserve"> </w:t>
      </w:r>
      <w:r>
        <w:t xml:space="preserve">IUC contribution fest, ELIXIR BioContainers and NETTAB hackathon) for</w:t>
      </w:r>
      <w:r>
        <w:t xml:space="preserve"> </w:t>
      </w:r>
      <w:r>
        <w:t xml:space="preserve">porting numerous packages to Bioconda.</w:t>
      </w:r>
    </w:p>
    <w:p>
      <w:pPr>
        <w:pStyle w:val="Heading1"/>
      </w:pPr>
      <w:bookmarkStart w:id="47" w:name="contributions"/>
      <w:bookmarkEnd w:id="47"/>
      <w:r>
        <w:t xml:space="preserve">Contributions</w:t>
      </w:r>
    </w:p>
    <w:p>
      <w:pPr>
        <w:pStyle w:val="FirstParagraph"/>
      </w:pPr>
      <w:r>
        <w:t xml:space="preserve">Kyle Beauchamp, Christian Brueffer, Brad Chapman, Ryan Dale, Florian</w:t>
      </w:r>
      <w:r>
        <w:t xml:space="preserve"> </w:t>
      </w:r>
      <w:r>
        <w:t xml:space="preserve">Eggenhofer, Björn Grüning, Johannes Köster, Elmar Pruesse, Martin Raden,</w:t>
      </w:r>
      <w:r>
        <w:t xml:space="preserve"> </w:t>
      </w:r>
      <w:r>
        <w:t xml:space="preserve">Jillian Rowe, Devon Ryan, Ilya Shlyakter, Andreas Sjödin, Christopher</w:t>
      </w:r>
      <w:r>
        <w:t xml:space="preserve"> </w:t>
      </w:r>
      <w:r>
        <w:t xml:space="preserve">Tomkins-Tinch, and Renan Valieris (in alphabetical order) have written</w:t>
      </w:r>
      <w:r>
        <w:t xml:space="preserve"> </w:t>
      </w:r>
      <w:r>
        <w:t xml:space="preserve">the manuscript. Johannes Köster has drafted the manuscript. Johannes</w:t>
      </w:r>
      <w:r>
        <w:t xml:space="preserve"> </w:t>
      </w:r>
      <w:r>
        <w:t xml:space="preserve">Köster and Ryan Dale have conducted the data analysis. Dan Ariel</w:t>
      </w:r>
      <w:r>
        <w:t xml:space="preserve"> </w:t>
      </w:r>
      <w:r>
        <w:t xml:space="preserve">Søndergaard contributed by supervising student programmers on writing</w:t>
      </w:r>
      <w:r>
        <w:t xml:space="preserve"> </w:t>
      </w:r>
      <w:r>
        <w:t xml:space="preserve">recipes and maintaining the connection with ELIXIR. All other authors</w:t>
      </w:r>
      <w:r>
        <w:t xml:space="preserve"> </w:t>
      </w:r>
      <w:r>
        <w:t xml:space="preserve">have contributed or maintained recipes.</w:t>
      </w:r>
    </w:p>
    <w:p>
      <w:pPr>
        <w:pStyle w:val="Heading1"/>
      </w:pPr>
      <w:bookmarkStart w:id="48" w:name="online-methods"/>
      <w:bookmarkEnd w:id="48"/>
      <w:r>
        <w:t xml:space="preserve">Online Methods</w:t>
      </w:r>
    </w:p>
    <w:p>
      <w:pPr>
        <w:pStyle w:val="Heading2"/>
      </w:pPr>
      <w:bookmarkStart w:id="49" w:name="software-management-with-conda"/>
      <w:bookmarkEnd w:id="49"/>
      <w:r>
        <w:t xml:space="preserve">Software management with</w:t>
      </w:r>
      <w:r>
        <w:t xml:space="preserve"> </w:t>
      </w:r>
      <w:r>
        <w:t xml:space="preserve">Conda</w:t>
      </w:r>
    </w:p>
    <w:p>
      <w:pPr>
        <w:pStyle w:val="FirstParagraph"/>
      </w:pPr>
      <w:r>
        <w:t xml:space="preserve">Via the Conda package manager, installing software from Bioconda becomes</w:t>
      </w:r>
      <w:r>
        <w:t xml:space="preserve"> </w:t>
      </w:r>
      <w:r>
        <w:t xml:space="preserve">very simple. In the following, we describe the basic functionality</w:t>
      </w:r>
      <w:r>
        <w:t xml:space="preserve"> </w:t>
      </w:r>
      <w:r>
        <w:t xml:space="preserve">assuming that the user has access to a Linux or macOS terminal. After</w:t>
      </w:r>
      <w:r>
        <w:t xml:space="preserve"> </w:t>
      </w:r>
      <w:r>
        <w:t xml:space="preserve">installing Conda (</w:t>
      </w:r>
      <w:hyperlink r:id="rId50">
        <w:r>
          <w:rPr>
            <w:rStyle w:val="Hyperlink"/>
          </w:rPr>
          <w:t xml:space="preserve">https://conda.io/miniconda.html</w:t>
        </w:r>
      </w:hyperlink>
      <w:r>
        <w:t xml:space="preserve">), the first step</w:t>
      </w:r>
      <w:r>
        <w:t xml:space="preserve"> </w:t>
      </w:r>
      <w:r>
        <w:t xml:space="preserve">is to set up the Bioconda channel via:</w:t>
      </w:r>
    </w:p>
    <w:p>
      <w:pPr>
        <w:pStyle w:val="SourceCode"/>
      </w:pPr>
      <w:r>
        <w:rPr>
          <w:rStyle w:val="VerbatimChar"/>
        </w:rPr>
        <w:t xml:space="preserve">$ conda config --add channels conda-forge</w:t>
      </w:r>
      <w:r>
        <w:br w:type="textWrapping"/>
      </w:r>
      <w:r>
        <w:rPr>
          <w:rStyle w:val="VerbatimChar"/>
        </w:rPr>
        <w:t xml:space="preserve">$ conda config --add channels bioconda</w:t>
      </w:r>
    </w:p>
    <w:p>
      <w:pPr>
        <w:pStyle w:val="FirstParagraph"/>
      </w:pPr>
      <w:r>
        <w:t xml:space="preserve">Now all Bioconda packages are visible to the Conda package manager. For</w:t>
      </w:r>
      <w:r>
        <w:t xml:space="preserve"> </w:t>
      </w:r>
      <w:r>
        <w:t xml:space="preserve">example, the software CNVkit (Talevich et al. 2016), can be searched for</w:t>
      </w:r>
      <w:r>
        <w:t xml:space="preserve"> </w:t>
      </w:r>
      <w:r>
        <w:t xml:space="preserve">with </w:t>
      </w:r>
    </w:p>
    <w:p>
      <w:pPr>
        <w:pStyle w:val="SourceCode"/>
      </w:pPr>
      <w:r>
        <w:rPr>
          <w:rStyle w:val="VerbatimChar"/>
        </w:rPr>
        <w:t xml:space="preserve">$ conda search cnvkit</w:t>
      </w:r>
    </w:p>
    <w:p>
      <w:pPr>
        <w:pStyle w:val="FirstParagraph"/>
      </w:pPr>
      <w:r>
        <w:t xml:space="preserve">in order to check if and in which versions it is available.</w:t>
      </w:r>
      <w:r>
        <w:t xml:space="preserve"> </w:t>
      </w:r>
      <w:r>
        <w:t xml:space="preserve">Alternatively,  packages can be searched interactively</w:t>
      </w:r>
      <w:r>
        <w:t xml:space="preserve"> </w:t>
      </w:r>
      <w:r>
        <w:t xml:space="preserve">at </w:t>
      </w:r>
      <w:hyperlink r:id="rId51">
        <w:r>
          <w:rPr>
            <w:rStyle w:val="Hyperlink"/>
          </w:rPr>
          <w:t xml:space="preserve">http://bioconda.github.io</w:t>
        </w:r>
      </w:hyperlink>
      <w:r>
        <w:t xml:space="preserve">.  CNVkit can be installed with:</w:t>
      </w:r>
    </w:p>
    <w:p>
      <w:pPr>
        <w:pStyle w:val="SourceCode"/>
      </w:pPr>
      <w:r>
        <w:rPr>
          <w:rStyle w:val="VerbatimChar"/>
        </w:rPr>
        <w:t xml:space="preserve">$ conda install cnvkit</w:t>
      </w:r>
    </w:p>
    <w:p>
      <w:pPr>
        <w:pStyle w:val="FirstParagraph"/>
      </w:pPr>
      <w:r>
        <w:t xml:space="preserve">CNVkit needs various dependencies from Python and R, which would</w:t>
      </w:r>
      <w:r>
        <w:t xml:space="preserve"> </w:t>
      </w:r>
      <w:r>
        <w:t xml:space="preserve">otherwise have to be installed in separate manual steps</w:t>
      </w:r>
      <w:r>
        <w:t xml:space="preserve"> </w:t>
      </w:r>
      <w:r>
        <w:t xml:space="preserve">(Fig. </w:t>
      </w:r>
      <w:r>
        <w:t xml:space="preserve">???</w:t>
      </w:r>
      <w:r>
        <w:t xml:space="preserve">a). The above command installs all</w:t>
      </w:r>
      <w:r>
        <w:t xml:space="preserve"> </w:t>
      </w:r>
      <w:r>
        <w:t xml:space="preserve">dependencies needed by CNVkit, including Python and R themselves. Conda</w:t>
      </w:r>
      <w:r>
        <w:t xml:space="preserve"> </w:t>
      </w:r>
      <w:r>
        <w:t xml:space="preserve">enables updating and removing all these dependencies via one unified</w:t>
      </w:r>
      <w:r>
        <w:t xml:space="preserve"> </w:t>
      </w:r>
      <w:r>
        <w:t xml:space="preserve">interface.</w:t>
      </w:r>
    </w:p>
    <w:p>
      <w:pPr>
        <w:pStyle w:val="BodyText"/>
      </w:pPr>
      <w:r>
        <w:t xml:space="preserve">A key benefit of Conda is the ability to define isolated, shareable</w:t>
      </w:r>
      <w:r>
        <w:t xml:space="preserve"> </w:t>
      </w:r>
      <w:r>
        <w:t xml:space="preserve">software environments. This can happen ad-hoc, or via YAML</w:t>
      </w:r>
      <w:r>
        <w:t xml:space="preserve"> </w:t>
      </w:r>
      <w:r>
        <w:t xml:space="preserve">(</w:t>
      </w:r>
      <w:hyperlink r:id="rId52">
        <w:r>
          <w:rPr>
            <w:rStyle w:val="Hyperlink"/>
          </w:rPr>
          <w:t xml:space="preserve">https://yaml.org</w:t>
        </w:r>
      </w:hyperlink>
      <w:r>
        <w:t xml:space="preserve">) files. For example, the following file defines</w:t>
      </w:r>
      <w:r>
        <w:t xml:space="preserve"> </w:t>
      </w:r>
      <w:r>
        <w:t xml:space="preserve">an environment consisting of Salmon (Patro et al. 2017) and</w:t>
      </w:r>
      <w:r>
        <w:t xml:space="preserve"> </w:t>
      </w:r>
      <w:r>
        <w:t xml:space="preserve">DESeq2 (Love, Huber, and Anders 2014). Here we specify the exact versions to</w:t>
      </w:r>
      <w:r>
        <w:t xml:space="preserve"> </w:t>
      </w:r>
      <w:r>
        <w:t xml:space="preserve">install, though this is not strictly necessary as the latest available</w:t>
      </w:r>
      <w:r>
        <w:t xml:space="preserve"> </w:t>
      </w:r>
      <w:r>
        <w:t xml:space="preserve">version will be installed by default:</w:t>
      </w:r>
    </w:p>
    <w:p>
      <w:pPr>
        <w:pStyle w:val="SourceCode"/>
      </w:pPr>
      <w:r>
        <w:rPr>
          <w:rStyle w:val="VerbatimChar"/>
        </w:rPr>
        <w:t xml:space="preserve">channels:</w:t>
      </w:r>
      <w:r>
        <w:br w:type="textWrapping"/>
      </w:r>
      <w:r>
        <w:rPr>
          <w:rStyle w:val="VerbatimChar"/>
        </w:rPr>
        <w:t xml:space="preserve">  - bioconda</w:t>
      </w:r>
      <w:r>
        <w:br w:type="textWrapping"/>
      </w:r>
      <w:r>
        <w:rPr>
          <w:rStyle w:val="VerbatimChar"/>
        </w:rPr>
        <w:t xml:space="preserve">  - conda-forge</w:t>
      </w:r>
      <w:r>
        <w:br w:type="textWrapping"/>
      </w:r>
      <w:r>
        <w:rPr>
          <w:rStyle w:val="VerbatimChar"/>
        </w:rPr>
        <w:t xml:space="preserve">  - defaults</w:t>
      </w:r>
      <w:r>
        <w:br w:type="textWrapping"/>
      </w:r>
      <w:r>
        <w:rPr>
          <w:rStyle w:val="VerbatimChar"/>
        </w:rPr>
        <w:t xml:space="preserve">dependencies:</w:t>
      </w:r>
      <w:r>
        <w:br w:type="textWrapping"/>
      </w:r>
      <w:r>
        <w:rPr>
          <w:rStyle w:val="VerbatimChar"/>
        </w:rPr>
        <w:t xml:space="preserve">  - bioconductor-deseq2 =1.16.1</w:t>
      </w:r>
      <w:r>
        <w:br w:type="textWrapping"/>
      </w:r>
      <w:r>
        <w:rPr>
          <w:rStyle w:val="VerbatimChar"/>
        </w:rPr>
        <w:t xml:space="preserve">  - salmon =0.8.2</w:t>
      </w:r>
      <w:r>
        <w:br w:type="textWrapping"/>
      </w:r>
      <w:r>
        <w:rPr>
          <w:rStyle w:val="VerbatimChar"/>
        </w:rPr>
        <w:t xml:space="preserve">  - r-base =3.4.1</w:t>
      </w:r>
    </w:p>
    <w:p>
      <w:pPr>
        <w:pStyle w:val="FirstParagraph"/>
      </w:pPr>
      <w:r>
        <w:t xml:space="preserve">Assuming that the above environment specification is stored in the</w:t>
      </w:r>
      <w:r>
        <w:t xml:space="preserve"> </w:t>
      </w:r>
      <w:r>
        <w:t xml:space="preserve">file </w:t>
      </w:r>
      <w:r>
        <w:rPr>
          <w:rStyle w:val="VerbatimChar"/>
        </w:rPr>
        <w:t xml:space="preserve">env.yaml</w:t>
      </w:r>
      <w:r>
        <w:t xml:space="preserve">, an environment </w:t>
      </w:r>
      <w:r>
        <w:rPr>
          <w:rStyle w:val="VerbatimChar"/>
        </w:rPr>
        <w:t xml:space="preserve">my-env</w:t>
      </w:r>
      <w:r>
        <w:t xml:space="preserve"> </w:t>
      </w:r>
      <w:r>
        <w:t xml:space="preserve">containing the</w:t>
      </w:r>
      <w:r>
        <w:t xml:space="preserve"> </w:t>
      </w:r>
      <w:r>
        <w:t xml:space="preserve">specified requirements and all of their dependencies – including R</w:t>
      </w:r>
      <w:r>
        <w:t xml:space="preserve"> </w:t>
      </w:r>
      <w:r>
        <w:t xml:space="preserve">itself – can be created via the command:</w:t>
      </w:r>
    </w:p>
    <w:p>
      <w:pPr>
        <w:pStyle w:val="SourceCode"/>
      </w:pPr>
      <w:r>
        <w:rPr>
          <w:rStyle w:val="VerbatimChar"/>
        </w:rPr>
        <w:t xml:space="preserve">$ conda env create --name my-env --file env.yaml</w:t>
      </w:r>
    </w:p>
    <w:p>
      <w:pPr>
        <w:pStyle w:val="FirstParagraph"/>
      </w:pPr>
      <w:r>
        <w:t xml:space="preserve">To use the commands installed in this new environment, it must first be</w:t>
      </w:r>
      <w:r>
        <w:t xml:space="preserve"> </w:t>
      </w:r>
      <w:r>
        <w:t xml:space="preserve">“</w:t>
      </w:r>
      <w:r>
        <w:t xml:space="preserve">activated</w:t>
      </w:r>
      <w:r>
        <w:t xml:space="preserve">”</w:t>
      </w:r>
      <w:r>
        <w:t xml:space="preserve"> </w:t>
      </w:r>
      <w:r>
        <w:t xml:space="preserve">by issuing the following command. Multiple environments</w:t>
      </w:r>
      <w:r>
        <w:t xml:space="preserve"> </w:t>
      </w:r>
      <w:r>
        <w:t xml:space="preserve">can exist on the same system and only the packages in the</w:t>
      </w:r>
      <w:r>
        <w:t xml:space="preserve"> </w:t>
      </w:r>
      <w:r>
        <w:t xml:space="preserve">currently-activated environment will be accessible:</w:t>
      </w:r>
    </w:p>
    <w:p>
      <w:pPr>
        <w:pStyle w:val="SourceCode"/>
      </w:pPr>
      <w:r>
        <w:rPr>
          <w:rStyle w:val="VerbatimChar"/>
        </w:rPr>
        <w:t xml:space="preserve">$ source activate my-env</w:t>
      </w:r>
    </w:p>
    <w:p>
      <w:pPr>
        <w:pStyle w:val="FirstParagraph"/>
      </w:pPr>
      <w:r>
        <w:t xml:space="preserve">Within the activated environment, R, Salmon, and DESeq2 are available in</w:t>
      </w:r>
      <w:r>
        <w:t xml:space="preserve"> </w:t>
      </w:r>
      <w:r>
        <w:t xml:space="preserve">exactly the defined versions. For example, Salmon can be executed with:</w:t>
      </w:r>
    </w:p>
    <w:p>
      <w:pPr>
        <w:pStyle w:val="SourceCode"/>
      </w:pPr>
      <w:r>
        <w:rPr>
          <w:rStyle w:val="VerbatimChar"/>
        </w:rPr>
        <w:t xml:space="preserve">$ salmon --help</w:t>
      </w:r>
    </w:p>
    <w:p>
      <w:pPr>
        <w:pStyle w:val="FirstParagraph"/>
      </w:pPr>
      <w:r>
        <w:t xml:space="preserve">It is possible to modify an existing environment by</w:t>
      </w:r>
      <w:r>
        <w:t xml:space="preserve"> </w:t>
      </w:r>
      <w:r>
        <w:t xml:space="preserve">using </w:t>
      </w:r>
      <w:r>
        <w:rPr>
          <w:rStyle w:val="VerbatimChar"/>
        </w:rPr>
        <w:t xml:space="preserve">conda update</w:t>
      </w:r>
      <w:r>
        <w:t xml:space="preserve">, </w:t>
      </w:r>
      <w:r>
        <w:rPr>
          <w:rStyle w:val="VerbatimChar"/>
        </w:rPr>
        <w:t xml:space="preserve">conda install</w:t>
      </w:r>
      <w:r>
        <w:t xml:space="preserve"> </w:t>
      </w:r>
      <w:r>
        <w:t xml:space="preserve">and </w:t>
      </w:r>
      <w:r>
        <w:rPr>
          <w:rStyle w:val="VerbatimChar"/>
        </w:rPr>
        <w:t xml:space="preserve">conda remove</w:t>
      </w:r>
      <w:r>
        <w:t xml:space="preserve">. For example, we could add a particular</w:t>
      </w:r>
      <w:r>
        <w:t xml:space="preserve"> </w:t>
      </w:r>
      <w:r>
        <w:t xml:space="preserve">version of Kallisto (Bray et al. 2016) and update Salmon to the latest</w:t>
      </w:r>
      <w:r>
        <w:t xml:space="preserve"> </w:t>
      </w:r>
      <w:r>
        <w:t xml:space="preserve">available version with:</w:t>
      </w:r>
    </w:p>
    <w:p>
      <w:pPr>
        <w:pStyle w:val="SourceCode"/>
      </w:pPr>
      <w:r>
        <w:rPr>
          <w:rStyle w:val="VerbatimChar"/>
        </w:rPr>
        <w:t xml:space="preserve">$ conda install kallisto=0.43.1</w:t>
      </w:r>
      <w:r>
        <w:br w:type="textWrapping"/>
      </w:r>
      <w:r>
        <w:rPr>
          <w:rStyle w:val="VerbatimChar"/>
        </w:rPr>
        <w:t xml:space="preserve">$ conda update salmon</w:t>
      </w:r>
    </w:p>
    <w:p>
      <w:pPr>
        <w:pStyle w:val="FirstParagraph"/>
      </w:pPr>
      <w:r>
        <w:t xml:space="preserve">Finally, the environment can be deactivated again with the following</w:t>
      </w:r>
      <w:r>
        <w:t xml:space="preserve"> </w:t>
      </w:r>
      <w:r>
        <w:t xml:space="preserve">command:</w:t>
      </w:r>
    </w:p>
    <w:p>
      <w:pPr>
        <w:pStyle w:val="SourceCode"/>
      </w:pPr>
      <w:r>
        <w:rPr>
          <w:rStyle w:val="VerbatimChar"/>
        </w:rPr>
        <w:t xml:space="preserve">$ source deactivate</w:t>
      </w:r>
    </w:p>
    <w:p>
      <w:pPr>
        <w:pStyle w:val="Heading2"/>
      </w:pPr>
      <w:bookmarkStart w:id="53" w:name="how-isolated-software-environments-enable-reproducible-research"/>
      <w:bookmarkEnd w:id="53"/>
      <w:r>
        <w:t xml:space="preserve">How isolated software environments enable reproducible</w:t>
      </w:r>
      <w:r>
        <w:t xml:space="preserve"> </w:t>
      </w:r>
      <w:r>
        <w:t xml:space="preserve">research</w:t>
      </w:r>
    </w:p>
    <w:p>
      <w:pPr>
        <w:pStyle w:val="FirstParagraph"/>
      </w:pPr>
      <w:r>
        <w:t xml:space="preserve">With isolated software environments as shown above, it is possible to</w:t>
      </w:r>
      <w:r>
        <w:t xml:space="preserve"> </w:t>
      </w:r>
      <w:r>
        <w:t xml:space="preserve">define an exact version for each package. This increases reproducibility</w:t>
      </w:r>
      <w:r>
        <w:t xml:space="preserve"> </w:t>
      </w:r>
      <w:r>
        <w:t xml:space="preserve">by eliminating differences due to implementation changes. Note that</w:t>
      </w:r>
      <w:r>
        <w:t xml:space="preserve"> </w:t>
      </w:r>
      <w:r>
        <w:t xml:space="preserve">above we also pin an R version, although the latest compatible one would</w:t>
      </w:r>
      <w:r>
        <w:t xml:space="preserve"> </w:t>
      </w:r>
      <w:r>
        <w:t xml:space="preserve">also be automatically installed without mentioning it. To further</w:t>
      </w:r>
      <w:r>
        <w:t xml:space="preserve"> </w:t>
      </w:r>
      <w:r>
        <w:t xml:space="preserve">increase reproducibility, this pattern can be extended to all</w:t>
      </w:r>
      <w:r>
        <w:t xml:space="preserve"> </w:t>
      </w:r>
      <w:r>
        <w:t xml:space="preserve">dependencies of DESeq2 and Salmon and recursively down to basic system</w:t>
      </w:r>
      <w:r>
        <w:t xml:space="preserve"> </w:t>
      </w:r>
      <w:r>
        <w:t xml:space="preserve">libraries like zlib and boost (</w:t>
      </w:r>
      <w:hyperlink r:id="rId54">
        <w:r>
          <w:rPr>
            <w:rStyle w:val="Hyperlink"/>
          </w:rPr>
          <w:t xml:space="preserve">https://www.boost.org</w:t>
        </w:r>
      </w:hyperlink>
      <w:r>
        <w:t xml:space="preserve">).</w:t>
      </w:r>
      <w:r>
        <w:t xml:space="preserve"> </w:t>
      </w:r>
      <w:r>
        <w:t xml:space="preserve">Environments are isolated from the rest of the system, while still</w:t>
      </w:r>
      <w:r>
        <w:t xml:space="preserve"> </w:t>
      </w:r>
      <w:r>
        <w:t xml:space="preserve">allowing interaction with it: e.g., tools inside the environment are</w:t>
      </w:r>
      <w:r>
        <w:t xml:space="preserve"> </w:t>
      </w:r>
      <w:r>
        <w:t xml:space="preserve">preferred over system tools, while system tools that are not available</w:t>
      </w:r>
      <w:r>
        <w:t xml:space="preserve"> </w:t>
      </w:r>
      <w:r>
        <w:t xml:space="preserve">from within the environment can still be used. Conda also supports the</w:t>
      </w:r>
      <w:r>
        <w:t xml:space="preserve"> </w:t>
      </w:r>
      <w:r>
        <w:t xml:space="preserve">automatic creation of environment definitions from already existing</w:t>
      </w:r>
      <w:r>
        <w:t xml:space="preserve"> </w:t>
      </w:r>
      <w:r>
        <w:t xml:space="preserve">environments. This allows to rapidly explore the needed combination of</w:t>
      </w:r>
      <w:r>
        <w:t xml:space="preserve"> </w:t>
      </w:r>
      <w:r>
        <w:t xml:space="preserve">packages before it is finalized into an environment definition:</w:t>
      </w:r>
    </w:p>
    <w:p>
      <w:pPr>
        <w:pStyle w:val="SourceCode"/>
      </w:pPr>
      <w:r>
        <w:rPr>
          <w:rStyle w:val="VerbatimChar"/>
        </w:rPr>
        <w:t xml:space="preserve">$ conda env export --name my-env &gt; full-env.yaml</w:t>
      </w:r>
    </w:p>
    <w:p>
      <w:pPr>
        <w:pStyle w:val="FirstParagraph"/>
      </w:pPr>
      <w:r>
        <w:t xml:space="preserve">This file can then be shared with other researchers, who, with the</w:t>
      </w:r>
      <w:r>
        <w:t xml:space="preserve"> </w:t>
      </w:r>
      <w:r>
        <w:t xml:space="preserve">following two commands, can exactly reproduce the same environment on</w:t>
      </w:r>
      <w:r>
        <w:t xml:space="preserve"> </w:t>
      </w:r>
      <w:r>
        <w:t xml:space="preserve">their system and then activate that environment to use it:</w:t>
      </w:r>
    </w:p>
    <w:p>
      <w:pPr>
        <w:pStyle w:val="SourceCode"/>
      </w:pPr>
      <w:r>
        <w:rPr>
          <w:rStyle w:val="VerbatimChar"/>
        </w:rPr>
        <w:t xml:space="preserve">$ conda env create --name from-collaborator --file full-env.yaml</w:t>
      </w:r>
      <w:r>
        <w:br w:type="textWrapping"/>
      </w:r>
      <w:r>
        <w:rPr>
          <w:rStyle w:val="VerbatimChar"/>
        </w:rPr>
        <w:t xml:space="preserve">$ source activate from-collaborator</w:t>
      </w:r>
    </w:p>
    <w:p>
      <w:pPr>
        <w:pStyle w:val="FirstParagraph"/>
      </w:pPr>
      <w:r>
        <w:t xml:space="preserve">In combination with workflow management systems like</w:t>
      </w:r>
      <w:r>
        <w:t xml:space="preserve"> </w:t>
      </w:r>
      <w:r>
        <w:t xml:space="preserve">Galaxy (Afgan et al. 2016), bcbio-nextgen</w:t>
      </w:r>
      <w:r>
        <w:t xml:space="preserve"> </w:t>
      </w:r>
      <w:r>
        <w:t xml:space="preserve">(</w:t>
      </w:r>
      <w:hyperlink r:id="rId25">
        <w:r>
          <w:rPr>
            <w:rStyle w:val="Hyperlink"/>
          </w:rPr>
          <w:t xml:space="preserve">https://github.com/chapmanb/bcbio-nextgen</w:t>
        </w:r>
      </w:hyperlink>
      <w:r>
        <w:t xml:space="preserve">), and</w:t>
      </w:r>
      <w:r>
        <w:t xml:space="preserve"> </w:t>
      </w:r>
      <w:r>
        <w:t xml:space="preserve">Snakemake (Köster and Rahmann 2012) that interact directly with Conda, a data</w:t>
      </w:r>
      <w:r>
        <w:t xml:space="preserve"> </w:t>
      </w:r>
      <w:r>
        <w:t xml:space="preserve">analysis can be shipped and deployed in a fully reproducible way, from</w:t>
      </w:r>
      <w:r>
        <w:t xml:space="preserve"> </w:t>
      </w:r>
      <w:r>
        <w:t xml:space="preserve">description and automatic execution of every analysis step down to the</w:t>
      </w:r>
      <w:r>
        <w:t xml:space="preserve"> </w:t>
      </w:r>
      <w:r>
        <w:t xml:space="preserve">description and automatic installation of any required software.</w:t>
      </w:r>
    </w:p>
    <w:p>
      <w:pPr>
        <w:pStyle w:val="Heading2"/>
      </w:pPr>
      <w:bookmarkStart w:id="55" w:name="security-considerations"/>
      <w:bookmarkEnd w:id="55"/>
      <w:r>
        <w:t xml:space="preserve">Security Considerations</w:t>
      </w:r>
    </w:p>
    <w:p>
      <w:pPr>
        <w:pStyle w:val="FirstParagraph"/>
      </w:pPr>
      <w:r>
        <w:t xml:space="preserve">Using Bioconda as a service to obtain packages for local installation</w:t>
      </w:r>
      <w:r>
        <w:t xml:space="preserve"> </w:t>
      </w:r>
      <w:r>
        <w:t xml:space="preserve">entails trusting that (a) the provided software itself is not harmful</w:t>
      </w:r>
      <w:r>
        <w:t xml:space="preserve"> </w:t>
      </w:r>
      <w:r>
        <w:t xml:space="preserve">and (b) it has not been modified in a harmful way. Ensuring (a) is up to</w:t>
      </w:r>
      <w:r>
        <w:t xml:space="preserve"> </w:t>
      </w:r>
      <w:r>
        <w:t xml:space="preserve">the user. In contrast, (b) is handled by our workflow. First, source</w:t>
      </w:r>
      <w:r>
        <w:t xml:space="preserve"> </w:t>
      </w:r>
      <w:r>
        <w:t xml:space="preserve">code or binary files defined in recipes are checked for integrity via</w:t>
      </w:r>
      <w:r>
        <w:t xml:space="preserve"> </w:t>
      </w:r>
      <w:r>
        <w:t xml:space="preserve">MD5 or SHA256 hash values. Second, all review and testing steps are</w:t>
      </w:r>
      <w:r>
        <w:t xml:space="preserve"> </w:t>
      </w:r>
      <w:r>
        <w:t xml:space="preserve">enforced via the GitHub interface. This guarantees that all packages</w:t>
      </w:r>
      <w:r>
        <w:t xml:space="preserve"> </w:t>
      </w:r>
      <w:r>
        <w:t xml:space="preserve">have been tested automatically and reviewed by a human being. Third, all</w:t>
      </w:r>
      <w:r>
        <w:t xml:space="preserve"> </w:t>
      </w:r>
      <w:r>
        <w:t xml:space="preserve">changes to the repository of recipes are publicly tracked, and all build</w:t>
      </w:r>
      <w:r>
        <w:t xml:space="preserve"> </w:t>
      </w:r>
      <w:r>
        <w:t xml:space="preserve">and test steps are transparently visible to the user. Finally, the</w:t>
      </w:r>
      <w:r>
        <w:t xml:space="preserve"> </w:t>
      </w:r>
      <w:r>
        <w:t xml:space="preserve">automatic parts of the development workflow are implemented in the</w:t>
      </w:r>
      <w:r>
        <w:t xml:space="preserve"> </w:t>
      </w:r>
      <w:r>
        <w:t xml:space="preserve">open-source software </w:t>
      </w:r>
      <w:r>
        <w:rPr>
          <w:i/>
        </w:rPr>
        <w:t xml:space="preserve">bioconda-utils</w:t>
      </w:r>
      <w:r>
        <w:t xml:space="preserve"> </w:t>
      </w:r>
      <w:r>
        <w:t xml:space="preserve">(</w:t>
      </w:r>
      <w:hyperlink r:id="rId28">
        <w:r>
          <w:rPr>
            <w:rStyle w:val="Hyperlink"/>
          </w:rPr>
          <w:t xml:space="preserve">https://github.com/bioconda/bioconda-utils</w:t>
        </w:r>
      </w:hyperlink>
      <w:r>
        <w:t xml:space="preserve">). In the future, we</w:t>
      </w:r>
      <w:r>
        <w:t xml:space="preserve"> </w:t>
      </w:r>
      <w:r>
        <w:t xml:space="preserve">will further explore the possibility to sign packages cryptographically.</w:t>
      </w:r>
    </w:p>
    <w:p>
      <w:pPr>
        <w:pStyle w:val="Heading2"/>
      </w:pPr>
      <w:bookmarkStart w:id="56" w:name="data-analysis"/>
      <w:bookmarkEnd w:id="56"/>
      <w:r>
        <w:t xml:space="preserve">Data analysis</w:t>
      </w:r>
    </w:p>
    <w:p>
      <w:pPr>
        <w:pStyle w:val="FirstParagraph"/>
      </w:pPr>
      <w:r>
        <w:t xml:space="preserve">The presented figures and numbers have been generated via a fully</w:t>
      </w:r>
      <w:r>
        <w:t xml:space="preserve"> </w:t>
      </w:r>
      <w:r>
        <w:t xml:space="preserve">automated, reproducible Snakemake (Köster and Rahmann 2012) workflow that is</w:t>
      </w:r>
      <w:r>
        <w:t xml:space="preserve"> </w:t>
      </w:r>
      <w:r>
        <w:t xml:space="preserve">freely available under </w:t>
      </w:r>
      <w:hyperlink r:id="rId57">
        <w:r>
          <w:rPr>
            <w:rStyle w:val="Hyperlink"/>
          </w:rPr>
          <w:t xml:space="preserve">https://github.com/bioconda/bioconda-paper</w:t>
        </w:r>
      </w:hyperlink>
      <w:r>
        <w:t xml:space="preserve">.</w:t>
      </w:r>
    </w:p>
    <w:p>
      <w:pPr>
        <w:pStyle w:val="Heading1"/>
      </w:pPr>
      <w:bookmarkStart w:id="58" w:name="references"/>
      <w:bookmarkEnd w:id="58"/>
      <w:r>
        <w:t xml:space="preserve">References</w:t>
      </w:r>
    </w:p>
    <w:p>
      <w:pPr>
        <w:pStyle w:val="FirstParagraph"/>
      </w:pPr>
      <w:r>
        <w:t xml:space="preserve">Mesirov, J. P. 2010.</w:t>
      </w:r>
      <w:r>
        <w:t xml:space="preserve"> </w:t>
      </w:r>
      <w:r>
        <w:t xml:space="preserve">“</w:t>
      </w:r>
      <w:r>
        <w:t xml:space="preserve">Accessible Reproducible Research</w:t>
      </w:r>
      <w:r>
        <w:t xml:space="preserve">”</w:t>
      </w:r>
      <w:r>
        <w:t xml:space="preserve">.</w:t>
      </w:r>
      <w:r>
        <w:t xml:space="preserve"> </w:t>
      </w:r>
      <w:r>
        <w:rPr>
          <w:i/>
        </w:rPr>
        <w:t xml:space="preserve">Science</w:t>
      </w:r>
      <w:r>
        <w:t xml:space="preserve"> </w:t>
      </w:r>
      <w:r>
        <w:t xml:space="preserve">327 (5964). American Association for the Advancement of Science (</w:t>
      </w:r>
      <w:r>
        <w:t xml:space="preserve">AAAS</w:t>
      </w:r>
      <w:r>
        <w:t xml:space="preserve">): 415–16. doi:10.1126/science.1179653.</w:t>
      </w:r>
    </w:p>
    <w:p>
      <w:pPr>
        <w:pStyle w:val="BodyText"/>
      </w:pPr>
      <w:r>
        <w:t xml:space="preserve">Baker, Monya. 2016.</w:t>
      </w:r>
      <w:r>
        <w:t xml:space="preserve"> </w:t>
      </w:r>
      <w:r>
        <w:t xml:space="preserve">“</w:t>
      </w:r>
      <w:r>
        <w:t xml:space="preserve">1,500 Scientists Lift the Lid on Reproducibility</w:t>
      </w:r>
      <w:r>
        <w:t xml:space="preserve">”</w:t>
      </w:r>
      <w:r>
        <w:t xml:space="preserve">.</w:t>
      </w:r>
      <w:r>
        <w:t xml:space="preserve"> </w:t>
      </w:r>
      <w:r>
        <w:rPr>
          <w:i/>
        </w:rPr>
        <w:t xml:space="preserve">Nature</w:t>
      </w:r>
      <w:r>
        <w:t xml:space="preserve"> </w:t>
      </w:r>
      <w:r>
        <w:t xml:space="preserve">533 (7604). Springer Nature: 452–54. doi:10.1038/533452a.</w:t>
      </w:r>
    </w:p>
    <w:p>
      <w:pPr>
        <w:pStyle w:val="BodyText"/>
      </w:pPr>
      <w:r>
        <w:t xml:space="preserve">Munaf</w:t>
      </w:r>
      <w:r>
        <w:t xml:space="preserve">ò</w:t>
      </w:r>
      <w:r>
        <w:t xml:space="preserve">, Marcus R., Brian A. Nosek, Dorothy V. M. Bishop, Katherine S. Button, Christopher D. Chambers, Nathalie Percie du Sert, Uri Simonsohn, Eric-Jan Wagenmakers, Jennifer J. Ware, and John P. A. Ioannidis. 2017.</w:t>
      </w:r>
      <w:r>
        <w:t xml:space="preserve"> </w:t>
      </w:r>
      <w:r>
        <w:t xml:space="preserve">“</w:t>
      </w:r>
      <w:r>
        <w:t xml:space="preserve">A Manifesto for Reproducible Science</w:t>
      </w:r>
      <w:r>
        <w:t xml:space="preserve">”</w:t>
      </w:r>
      <w:r>
        <w:t xml:space="preserve">.</w:t>
      </w:r>
      <w:r>
        <w:t xml:space="preserve"> </w:t>
      </w:r>
      <w:r>
        <w:rPr>
          <w:i/>
        </w:rPr>
        <w:t xml:space="preserve">Nature Human Behaviour</w:t>
      </w:r>
      <w:r>
        <w:t xml:space="preserve"> </w:t>
      </w:r>
      <w:r>
        <w:t xml:space="preserve">1 (1). Springer Nature: 0021. doi:10.1038/s41562-016-0021.</w:t>
      </w:r>
    </w:p>
    <w:p>
      <w:pPr>
        <w:pStyle w:val="BodyText"/>
      </w:pPr>
      <w:r>
        <w:t xml:space="preserve">Afgan, E, D Baker, den Beek M van, D Blankenberg, D Bouvier, M Čech, J Chilton, et al. 2016.</w:t>
      </w:r>
      <w:r>
        <w:t xml:space="preserve"> </w:t>
      </w:r>
      <w:r>
        <w:t xml:space="preserve">“</w:t>
      </w:r>
      <w:r>
        <w:t xml:space="preserve">The Galaxy Platform for Accessible, Reproducible and Collaborative Biomedical Analyses: 2016 Update</w:t>
      </w:r>
      <w:r>
        <w:t xml:space="preserve">”</w:t>
      </w:r>
      <w:r>
        <w:t xml:space="preserve">.</w:t>
      </w:r>
      <w:r>
        <w:t xml:space="preserve"> </w:t>
      </w:r>
      <w:r>
        <w:rPr>
          <w:i/>
        </w:rPr>
        <w:t xml:space="preserve">Nucleic Acids Res</w:t>
      </w:r>
      <w:r>
        <w:t xml:space="preserve"> </w:t>
      </w:r>
      <w:r>
        <w:t xml:space="preserve">44: W3–W10. doi:10.1093/nar/gkw343.</w:t>
      </w:r>
    </w:p>
    <w:p>
      <w:pPr>
        <w:pStyle w:val="BodyText"/>
      </w:pPr>
      <w:r>
        <w:t xml:space="preserve">Köster, J, and S Rahmann. 2012.</w:t>
      </w:r>
      <w:r>
        <w:t xml:space="preserve"> </w:t>
      </w:r>
      <w:r>
        <w:t xml:space="preserve">“</w:t>
      </w:r>
      <w:r>
        <w:t xml:space="preserve">Snakemake–a Scalable Bioinformatics Workflow Engine</w:t>
      </w:r>
      <w:r>
        <w:t xml:space="preserve">”</w:t>
      </w:r>
      <w:r>
        <w:t xml:space="preserve">.</w:t>
      </w:r>
      <w:r>
        <w:t xml:space="preserve"> </w:t>
      </w:r>
      <w:r>
        <w:rPr>
          <w:i/>
        </w:rPr>
        <w:t xml:space="preserve">Bioinformatics</w:t>
      </w:r>
      <w:r>
        <w:t xml:space="preserve"> </w:t>
      </w:r>
      <w:r>
        <w:t xml:space="preserve">28: 2520–22. doi:10.1093/bioinformatics/bts480.</w:t>
      </w:r>
    </w:p>
    <w:p>
      <w:pPr>
        <w:pStyle w:val="BodyText"/>
      </w:pPr>
      <w:r>
        <w:t xml:space="preserve">Talevich, E, AH Shain, T Botton, and BC Bastian. 2016.</w:t>
      </w:r>
      <w:r>
        <w:t xml:space="preserve"> </w:t>
      </w:r>
      <w:r>
        <w:t xml:space="preserve">“</w:t>
      </w:r>
      <w:r>
        <w:t xml:space="preserve">CNVkit: Genome-Wide Copy Number Detection and Visualization from Targeted DNA Sequencing</w:t>
      </w:r>
      <w:r>
        <w:t xml:space="preserve">”</w:t>
      </w:r>
      <w:r>
        <w:t xml:space="preserve">.</w:t>
      </w:r>
      <w:r>
        <w:t xml:space="preserve"> </w:t>
      </w:r>
      <w:r>
        <w:rPr>
          <w:i/>
        </w:rPr>
        <w:t xml:space="preserve">PLoS Comput Biol</w:t>
      </w:r>
      <w:r>
        <w:t xml:space="preserve"> </w:t>
      </w:r>
      <w:r>
        <w:t xml:space="preserve">12: e1004873. doi:10.1371/journal.pcbi.1004873.</w:t>
      </w:r>
    </w:p>
    <w:p>
      <w:pPr>
        <w:pStyle w:val="BodyText"/>
      </w:pPr>
      <w:r>
        <w:t xml:space="preserve">Field, Dawn, Bela Tiwari, Tim Booth, Stewart Houten, Dan Swan, Nicolas Bertrand, and Milo Thurston. 2006.</w:t>
      </w:r>
      <w:r>
        <w:t xml:space="preserve"> </w:t>
      </w:r>
      <w:r>
        <w:t xml:space="preserve">“</w:t>
      </w:r>
      <w:r>
        <w:t xml:space="preserve">Open Software for Biologists: from Famine to Feast</w:t>
      </w:r>
      <w:r>
        <w:t xml:space="preserve">”</w:t>
      </w:r>
      <w:r>
        <w:t xml:space="preserve">.</w:t>
      </w:r>
      <w:r>
        <w:t xml:space="preserve"> </w:t>
      </w:r>
      <w:r>
        <w:rPr>
          <w:i/>
        </w:rPr>
        <w:t xml:space="preserve">Nature Biotechnology</w:t>
      </w:r>
      <w:r>
        <w:t xml:space="preserve"> </w:t>
      </w:r>
      <w:r>
        <w:t xml:space="preserve">24 (7). Springer Nature: 801–3. doi:10.1038/nbt0706-801.</w:t>
      </w:r>
    </w:p>
    <w:p>
      <w:pPr>
        <w:pStyle w:val="BodyText"/>
      </w:pPr>
      <w:r>
        <w:t xml:space="preserve">da Veiga Leprevost</w:t>
      </w:r>
      <w:r>
        <w:t xml:space="preserve">, F, BA Grüning, Aflitos S Alves, HL Röst, J Uszkoreit, H Barsnes, M Vaudel, et al. 2017.</w:t>
      </w:r>
      <w:r>
        <w:t xml:space="preserve"> </w:t>
      </w:r>
      <w:r>
        <w:t xml:space="preserve">“</w:t>
      </w:r>
      <w:r>
        <w:t xml:space="preserve">BioContainers: an Open-Source and Community-Driven Framework for Software Standardization</w:t>
      </w:r>
      <w:r>
        <w:t xml:space="preserve">”</w:t>
      </w:r>
      <w:r>
        <w:t xml:space="preserve">.</w:t>
      </w:r>
      <w:r>
        <w:t xml:space="preserve"> </w:t>
      </w:r>
      <w:r>
        <w:rPr>
          <w:i/>
        </w:rPr>
        <w:t xml:space="preserve">Bioinformatics</w:t>
      </w:r>
      <w:r>
        <w:t xml:space="preserve"> </w:t>
      </w:r>
      <w:r>
        <w:t xml:space="preserve">33: 2580–82. doi:10.1093/bioinformatics/btx192.</w:t>
      </w:r>
    </w:p>
    <w:p>
      <w:pPr>
        <w:pStyle w:val="BodyText"/>
      </w:pPr>
      <w:r>
        <w:t xml:space="preserve">Kurtzer, GM, V Sochat, and MW Bauer. 2017.</w:t>
      </w:r>
      <w:r>
        <w:t xml:space="preserve"> </w:t>
      </w:r>
      <w:r>
        <w:t xml:space="preserve">“</w:t>
      </w:r>
      <w:r>
        <w:t xml:space="preserve">Singularity: Scientific Containers for Mobility of Compute</w:t>
      </w:r>
      <w:r>
        <w:t xml:space="preserve">”</w:t>
      </w:r>
      <w:r>
        <w:t xml:space="preserve">.</w:t>
      </w:r>
      <w:r>
        <w:t xml:space="preserve"> </w:t>
      </w:r>
      <w:r>
        <w:rPr>
          <w:i/>
        </w:rPr>
        <w:t xml:space="preserve">PLoS One</w:t>
      </w:r>
      <w:r>
        <w:t xml:space="preserve"> </w:t>
      </w:r>
      <w:r>
        <w:t xml:space="preserve">12: e0177459. doi:10.1371/journal.pone.0177459.</w:t>
      </w:r>
    </w:p>
    <w:p>
      <w:pPr>
        <w:pStyle w:val="BodyText"/>
      </w:pPr>
      <w:r>
        <w:t xml:space="preserve">Grüning, Björn, John Chilton, Johannes Köster, Ryan Dale, Jeremy Goecks, Rolf Backofen, Anton Nekrutenko, and James Taylor. 2017.</w:t>
      </w:r>
      <w:r>
        <w:t xml:space="preserve"> </w:t>
      </w:r>
      <w:r>
        <w:t xml:space="preserve">“</w:t>
      </w:r>
      <w:r>
        <w:t xml:space="preserve">Practical Computational Reproducibility in the Life Sciences</w:t>
      </w:r>
      <w:r>
        <w:t xml:space="preserve">”</w:t>
      </w:r>
      <w:r>
        <w:t xml:space="preserve">, October. Cold Spring Harbor Laboratory. doi:10.1101/200683.</w:t>
      </w:r>
    </w:p>
    <w:p>
      <w:pPr>
        <w:pStyle w:val="BodyText"/>
      </w:pPr>
      <w:r>
        <w:t xml:space="preserve">Patro, R, G Duggal, MI Love, RA Irizarry, and C Kingsford. 2017.</w:t>
      </w:r>
      <w:r>
        <w:t xml:space="preserve"> </w:t>
      </w:r>
      <w:r>
        <w:t xml:space="preserve">“</w:t>
      </w:r>
      <w:r>
        <w:t xml:space="preserve">Salmon Provides Fast and Bias-Aware Quantification of Transcript Expression</w:t>
      </w:r>
      <w:r>
        <w:t xml:space="preserve">”</w:t>
      </w:r>
      <w:r>
        <w:t xml:space="preserve">.</w:t>
      </w:r>
      <w:r>
        <w:t xml:space="preserve"> </w:t>
      </w:r>
      <w:r>
        <w:rPr>
          <w:i/>
        </w:rPr>
        <w:t xml:space="preserve">Nat Methods</w:t>
      </w:r>
      <w:r>
        <w:t xml:space="preserve"> </w:t>
      </w:r>
      <w:r>
        <w:t xml:space="preserve">14: 417–19. doi:10.1038/nmeth.4197.</w:t>
      </w:r>
    </w:p>
    <w:p>
      <w:pPr>
        <w:pStyle w:val="BodyText"/>
      </w:pPr>
      <w:r>
        <w:t xml:space="preserve">Love, MI, W Huber, and S Anders. 2014.</w:t>
      </w:r>
      <w:r>
        <w:t xml:space="preserve"> </w:t>
      </w:r>
      <w:r>
        <w:t xml:space="preserve">“</w:t>
      </w:r>
      <w:r>
        <w:t xml:space="preserve">Moderated Estimation of Fold Change and Dispersion for RNA-Seq Data with DESeq2</w:t>
      </w:r>
      <w:r>
        <w:t xml:space="preserve">”</w:t>
      </w:r>
      <w:r>
        <w:t xml:space="preserve">.</w:t>
      </w:r>
      <w:r>
        <w:t xml:space="preserve"> </w:t>
      </w:r>
      <w:r>
        <w:rPr>
          <w:i/>
        </w:rPr>
        <w:t xml:space="preserve">Genome Biol</w:t>
      </w:r>
      <w:r>
        <w:t xml:space="preserve"> </w:t>
      </w:r>
      <w:r>
        <w:t xml:space="preserve">15: 550. doi:10.1186/s13059-014-0550-8.</w:t>
      </w:r>
    </w:p>
    <w:p>
      <w:pPr>
        <w:pStyle w:val="BodyText"/>
      </w:pPr>
      <w:r>
        <w:t xml:space="preserve">Bray, NL, H Pimentel, P Melsted, and L Pachter. 2016.</w:t>
      </w:r>
      <w:r>
        <w:t xml:space="preserve"> </w:t>
      </w:r>
      <w:r>
        <w:t xml:space="preserve">“</w:t>
      </w:r>
      <w:r>
        <w:t xml:space="preserve">Near-Optimal Probabilistic RNA-Seq Quantification</w:t>
      </w:r>
      <w:r>
        <w:t xml:space="preserve">”</w:t>
      </w:r>
      <w:r>
        <w:t xml:space="preserve">.</w:t>
      </w:r>
      <w:r>
        <w:t xml:space="preserve"> </w:t>
      </w:r>
      <w:r>
        <w:rPr>
          <w:i/>
        </w:rPr>
        <w:t xml:space="preserve">Nat Biotechnol</w:t>
      </w:r>
      <w:r>
        <w:t xml:space="preserve"> </w:t>
      </w:r>
      <w:r>
        <w:t xml:space="preserve">34: 525–27. doi:10.1038/nbt.3519.</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ootnoteText"/>
      </w:pPr>
      <w:r>
        <w:rPr>
          <w:rStyle w:val="FootnoteReference"/>
        </w:rPr>
        <w:footnoteRef/>
      </w:r>
      <w:r>
        <w:t xml:space="preserve"> </w:t>
      </w:r>
      <w:r>
        <w:t xml:space="preserve">Co-first</w:t>
      </w:r>
      <w:r>
        <w:t xml:space="preserve"> </w:t>
      </w:r>
      <w:r>
        <w:t xml:space="preserve">author</w:t>
      </w:r>
    </w:p>
  </w:footnote>
  <w:footnote w:id="22">
    <w:p>
      <w:pPr>
        <w:pStyle w:val="FootnoteText"/>
      </w:pPr>
      <w:r>
        <w:rPr>
          <w:rStyle w:val="FootnoteReference"/>
        </w:rPr>
        <w:footnoteRef/>
      </w:r>
      <w:r>
        <w:t xml:space="preserve"> </w:t>
      </w:r>
      <w:r>
        <w:t xml:space="preserve">To</w:t>
      </w:r>
      <w:r>
        <w:t xml:space="preserve"> </w:t>
      </w:r>
      <w:r>
        <w:t xml:space="preserve">whom</w:t>
      </w:r>
      <w:r>
        <w:t xml:space="preserve"> </w:t>
      </w:r>
      <w:r>
        <w:t xml:space="preserve">correspondence</w:t>
      </w:r>
      <w:r>
        <w:t xml:space="preserve"> </w:t>
      </w:r>
      <w:r>
        <w:t xml:space="preserve">should</w:t>
      </w:r>
      <w:r>
        <w:t xml:space="preserve"> </w:t>
      </w:r>
      <w:r>
        <w:t xml:space="preserve">be</w:t>
      </w:r>
      <w:r>
        <w:t xml:space="preserve"> </w:t>
      </w:r>
      <w:r>
        <w:t xml:space="preserve">addressed.</w:t>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07ddec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7" Target="media/rId27.svg" /><Relationship Type="http://schemas.openxmlformats.org/officeDocument/2006/relationships/image" Id="rId33" Target="media/rId33.png" /><Relationship Type="http://schemas.openxmlformats.org/officeDocument/2006/relationships/hyperlink" Id="rId51" Target="http://bioconda.github.io" TargetMode="External" /><Relationship Type="http://schemas.openxmlformats.org/officeDocument/2006/relationships/hyperlink" Id="rId40" Target="http://modules.sourceforge.net/" TargetMode="External" /><Relationship Type="http://schemas.openxmlformats.org/officeDocument/2006/relationships/hyperlink" Id="rId43" Target="https://anaconda.org" TargetMode="External" /><Relationship Type="http://schemas.openxmlformats.org/officeDocument/2006/relationships/hyperlink" Id="rId32" Target="https://anaconda.org/bioconda" TargetMode="External" /><Relationship Type="http://schemas.openxmlformats.org/officeDocument/2006/relationships/hyperlink" Id="rId39" Target="https://biobuilds.org" TargetMode="External" /><Relationship Type="http://schemas.openxmlformats.org/officeDocument/2006/relationships/hyperlink" Id="rId23" Target="https://bioconda.github.io" TargetMode="External" /><Relationship Type="http://schemas.openxmlformats.org/officeDocument/2006/relationships/hyperlink" Id="rId37" Target="https://brew.sh/" TargetMode="External" /><Relationship Type="http://schemas.openxmlformats.org/officeDocument/2006/relationships/hyperlink" Id="rId26" Target="https://conda-forge.github.io" TargetMode="External" /><Relationship Type="http://schemas.openxmlformats.org/officeDocument/2006/relationships/hyperlink" Id="rId24" Target="https://conda.io" TargetMode="External" /><Relationship Type="http://schemas.openxmlformats.org/officeDocument/2006/relationships/hyperlink" Id="rId50" Target="https://conda.io/miniconda.html" TargetMode="External" /><Relationship Type="http://schemas.openxmlformats.org/officeDocument/2006/relationships/hyperlink" Id="rId41" Target="https://coreos.com/rkt/" TargetMode="External" /><Relationship Type="http://schemas.openxmlformats.org/officeDocument/2006/relationships/hyperlink" Id="rId31" Target="https://docker.com" TargetMode="External" /><Relationship Type="http://schemas.openxmlformats.org/officeDocument/2006/relationships/hyperlink" Id="rId36" Target="https://easybuilders.github.io/easybuild/" TargetMode="External" /><Relationship Type="http://schemas.openxmlformats.org/officeDocument/2006/relationships/hyperlink" Id="rId57" Target="https://github.com/bioconda/bioconda-paper" TargetMode="External" /><Relationship Type="http://schemas.openxmlformats.org/officeDocument/2006/relationships/hyperlink" Id="rId29" Target="https://github.com/bioconda/bioconda-recipes" TargetMode="External" /><Relationship Type="http://schemas.openxmlformats.org/officeDocument/2006/relationships/hyperlink" Id="rId28" Target="https://github.com/bioconda/bioconda-utils" TargetMode="External" /><Relationship Type="http://schemas.openxmlformats.org/officeDocument/2006/relationships/hyperlink" Id="rId25" Target="https://github.com/chapmanb/bcbio-nextgen" TargetMode="External" /><Relationship Type="http://schemas.openxmlformats.org/officeDocument/2006/relationships/hyperlink" Id="rId35" Target="https://github.com/gentoo/sci" TargetMode="External" /><Relationship Type="http://schemas.openxmlformats.org/officeDocument/2006/relationships/hyperlink" Id="rId44" Target="https://travis-ci.com/" TargetMode="External" /><Relationship Type="http://schemas.openxmlformats.org/officeDocument/2006/relationships/hyperlink" Id="rId30" Target="https://travis-ci.org" TargetMode="External" /><Relationship Type="http://schemas.openxmlformats.org/officeDocument/2006/relationships/hyperlink" Id="rId54" Target="https://www.boost.org" TargetMode="External" /><Relationship Type="http://schemas.openxmlformats.org/officeDocument/2006/relationships/hyperlink" Id="rId34" Target="https://www.debian.org/devel/debian-med/" TargetMode="External" /><Relationship Type="http://schemas.openxmlformats.org/officeDocument/2006/relationships/hyperlink" Id="rId45" Target="https://www.elixir-europe.org/" TargetMode="External" /><Relationship Type="http://schemas.openxmlformats.org/officeDocument/2006/relationships/hyperlink" Id="rId38" Target="https://www.gnu.org/s/guix/" TargetMode="External" /><Relationship Type="http://schemas.openxmlformats.org/officeDocument/2006/relationships/hyperlink" Id="rId52" Target="https://yaml.org" TargetMode="External" /></Relationships>
</file>

<file path=word/_rels/footnotes.xml.rels><?xml version="1.0" encoding="UTF-8"?>
<Relationships xmlns="http://schemas.openxmlformats.org/package/2006/relationships"><Relationship Type="http://schemas.openxmlformats.org/officeDocument/2006/relationships/hyperlink" Id="rId51" Target="http://bioconda.github.io" TargetMode="External" /><Relationship Type="http://schemas.openxmlformats.org/officeDocument/2006/relationships/hyperlink" Id="rId40" Target="http://modules.sourceforge.net/" TargetMode="External" /><Relationship Type="http://schemas.openxmlformats.org/officeDocument/2006/relationships/hyperlink" Id="rId43" Target="https://anaconda.org" TargetMode="External" /><Relationship Type="http://schemas.openxmlformats.org/officeDocument/2006/relationships/hyperlink" Id="rId32" Target="https://anaconda.org/bioconda" TargetMode="External" /><Relationship Type="http://schemas.openxmlformats.org/officeDocument/2006/relationships/hyperlink" Id="rId39" Target="https://biobuilds.org" TargetMode="External" /><Relationship Type="http://schemas.openxmlformats.org/officeDocument/2006/relationships/hyperlink" Id="rId23" Target="https://bioconda.github.io" TargetMode="External" /><Relationship Type="http://schemas.openxmlformats.org/officeDocument/2006/relationships/hyperlink" Id="rId37" Target="https://brew.sh/" TargetMode="External" /><Relationship Type="http://schemas.openxmlformats.org/officeDocument/2006/relationships/hyperlink" Id="rId26" Target="https://conda-forge.github.io" TargetMode="External" /><Relationship Type="http://schemas.openxmlformats.org/officeDocument/2006/relationships/hyperlink" Id="rId24" Target="https://conda.io" TargetMode="External" /><Relationship Type="http://schemas.openxmlformats.org/officeDocument/2006/relationships/hyperlink" Id="rId50" Target="https://conda.io/miniconda.html" TargetMode="External" /><Relationship Type="http://schemas.openxmlformats.org/officeDocument/2006/relationships/hyperlink" Id="rId41" Target="https://coreos.com/rkt/" TargetMode="External" /><Relationship Type="http://schemas.openxmlformats.org/officeDocument/2006/relationships/hyperlink" Id="rId31" Target="https://docker.com" TargetMode="External" /><Relationship Type="http://schemas.openxmlformats.org/officeDocument/2006/relationships/hyperlink" Id="rId36" Target="https://easybuilders.github.io/easybuild/" TargetMode="External" /><Relationship Type="http://schemas.openxmlformats.org/officeDocument/2006/relationships/hyperlink" Id="rId57" Target="https://github.com/bioconda/bioconda-paper" TargetMode="External" /><Relationship Type="http://schemas.openxmlformats.org/officeDocument/2006/relationships/hyperlink" Id="rId29" Target="https://github.com/bioconda/bioconda-recipes" TargetMode="External" /><Relationship Type="http://schemas.openxmlformats.org/officeDocument/2006/relationships/hyperlink" Id="rId28" Target="https://github.com/bioconda/bioconda-utils" TargetMode="External" /><Relationship Type="http://schemas.openxmlformats.org/officeDocument/2006/relationships/hyperlink" Id="rId25" Target="https://github.com/chapmanb/bcbio-nextgen" TargetMode="External" /><Relationship Type="http://schemas.openxmlformats.org/officeDocument/2006/relationships/hyperlink" Id="rId35" Target="https://github.com/gentoo/sci" TargetMode="External" /><Relationship Type="http://schemas.openxmlformats.org/officeDocument/2006/relationships/hyperlink" Id="rId44" Target="https://travis-ci.com/" TargetMode="External" /><Relationship Type="http://schemas.openxmlformats.org/officeDocument/2006/relationships/hyperlink" Id="rId30" Target="https://travis-ci.org" TargetMode="External" /><Relationship Type="http://schemas.openxmlformats.org/officeDocument/2006/relationships/hyperlink" Id="rId54" Target="https://www.boost.org" TargetMode="External" /><Relationship Type="http://schemas.openxmlformats.org/officeDocument/2006/relationships/hyperlink" Id="rId34" Target="https://www.debian.org/devel/debian-med/" TargetMode="External" /><Relationship Type="http://schemas.openxmlformats.org/officeDocument/2006/relationships/hyperlink" Id="rId45" Target="https://www.elixir-europe.org/" TargetMode="External" /><Relationship Type="http://schemas.openxmlformats.org/officeDocument/2006/relationships/hyperlink" Id="rId38" Target="https://www.gnu.org/s/guix/" TargetMode="External" /><Relationship Type="http://schemas.openxmlformats.org/officeDocument/2006/relationships/hyperlink" Id="rId52" Target="https://yaml.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Bioconda: A sustainable and comprehensive software distribution for the life sciences</dc:title>
  <dc:creator>Björn Grüning; Ryan Dale,; Andreas Sjödin; Brad A. Chapman; Jillian Rowe; Christopher H. Tomkins-Tinch; Renan Valieris; Adam Caprez; Bérénice Batut; Mathias Haudgaard; Thomas Cokelaer; Kyle A. Beauchamp; Brent S Pedersen; Youri Hoogstrate; Anthony Bretaudeau; Devon Ryan; Gildas Le Corguillé; Dilmurat Yusuf; Sebastian Luna-Valero; Rory Kirchner; Karel Brinda; Thomas Wollmann; Martin Raden; Lorena Pantano; Nicola Soranzo; Simon J. van Heeringen; Zachary Charlop-Powers; Per Unneberg; Matthias De Smet; Marcel Martin; Greg Von Kuster; Tiago Antao; Milad Miladi; Christian Brueffer; Kevin Thornton; Marius van den Beek; Daniel Maticzka; Clemens Blank; Sebastian Will; Kévin Gravouil; Joachim Wolff; Manuel Holtgrewe; Jörg Fallmann; Vitor C. Piro; Ilya Shlyakhter; Ayman Yousif; Philip Mabon; Xiao-Ou Zhang; Jennifer Cabral; Wei Shen; Cristel Thomas; Joseph Brown; Eric Enns; Mattias de Hollander; Jorrit Boekel; Jerome Kelleher; Dave Bouvier; Nitesh Turaga; Simon Gladman; Julian R. de Ruiter; Saket Choudhary; Nicholas Harding; Florian Eggenhofer; Arne Kratz; Zhuoqing Fang; Robert Kleinkauf; Henning Timm; Aziz Khan; Peter J. A. Cock; Enrico Seiler; Hai Nguyen; Colin Brislawn; Endre Bakken Stovner; James E. Johnson; Emil Hägglund; Philip Ewels; Matt Chambers; Elmar Pruesse; Roman Valls Guimera; Simon Ye; W. Augustine Dunn; Lance Parsons; MacIntosh Cornwell; Alex Reynolds; Marcel Bargull; Elena Grassi; David Koppstein; Rob Patro; Inken Wohlers; Nicholas Stoler; Daniel Blankenberg; Guowei He; Mallory Freeberg; Rick Farouni; Alexander Junge; Daniel R. Bogema; Sourav Singh; Fabio Cumbo; David E Larson; Liang-Bo Wang; Matthew L. Workentine; Upendra Kumar Devisetty; Sacha Laurent; Xavier Garnier; Rasmus Agren; Pierrick Roger; John M Eppley; Wei Li; Tobias Rausch; Aroon T. Chande; James Taylor; Bianca Katharina Stöcker; Iain Milne; Patrick R. Wright; Adam P. Taranto; Davide Chicco; Nezar Abdennur; Bengt Sennblad; Jasmijn A. Baaijens; Matthew Gopez; Oana M. Enache; Luca Pinello; Avi Srivastava; Ino de Bruijn; Philip Reiner Kensche; Kai Blin; Yuri Pirola; Jens Preussner; Michael Knudsen; Matthew L. Bendall; Vivek Rai; Giorgio Gonnella; Christoph Stahl; Alistair Miles; Nicholas R. Waters; Saskia Hiltemann; Yannick Boursin; Yasset Perez-Riverol; Sebastian Schmeier; Erik Clarke; Kevin Arvai; Matthieu Jung; Gordon Stephen; Tomás Di Domenico; Julien Seiler; Eric Rasche; Etienne Kornobis; Daniela Beisser; Sven Rahmann; Alexander S Mikheyev; Camy Tran; Jordi Capellades; Oleksandr Moskalenko; Christopher Schröder; Simon Dirmeier; Timothy H. Webster; Adrian Emanuel Salatino; Gianvito Urgese; Johannes Köster,</dc:creator>
  <dcterms:created xsi:type="dcterms:W3CDTF">2018-03-05T13:48:37Z</dcterms:created>
  <dcterms:modified xsi:type="dcterms:W3CDTF">2018-03-05T13:48:37Z</dcterms:modified>
</cp:coreProperties>
</file>